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C6313" w14:textId="77777777" w:rsidR="00F7266D" w:rsidRPr="002559B7" w:rsidRDefault="00F7266D" w:rsidP="00F72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2FF1994C" w14:textId="77777777" w:rsidR="00F7266D" w:rsidRPr="002559B7" w:rsidRDefault="00F7266D" w:rsidP="00F72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October 6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6292BC15" w14:textId="77777777" w:rsidR="00F7266D" w:rsidRDefault="00F7266D" w:rsidP="00F72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32464E0E" w14:textId="77777777" w:rsidR="00F7266D" w:rsidRPr="008C1DA2" w:rsidRDefault="00F7266D" w:rsidP="00F7266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4E2D37C4" w14:textId="77777777" w:rsidR="00F7266D" w:rsidRDefault="00F7266D" w:rsidP="00F72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C13B63" w14:textId="77777777" w:rsidR="00F7266D" w:rsidRDefault="00F7266D" w:rsidP="00F7266D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0B100EFF" w14:textId="77777777" w:rsidR="00F7266D" w:rsidRDefault="00F7266D" w:rsidP="00F7266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021C11CD" w14:textId="77777777" w:rsidR="00F7266D" w:rsidRDefault="00F7266D" w:rsidP="00F7266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9E38BB1" w14:textId="77777777" w:rsidR="00F7266D" w:rsidRPr="00133374" w:rsidRDefault="00F7266D" w:rsidP="00F7266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133374">
        <w:rPr>
          <w:rFonts w:ascii="Times New Roman" w:eastAsia="Times New Roman" w:hAnsi="Times New Roman" w:cs="Times New Roman"/>
          <w:b/>
          <w:i/>
          <w:sz w:val="24"/>
          <w:szCs w:val="20"/>
        </w:rPr>
        <w:t>Public Comment: All speakers must sign in with the Senate Secretary prior to the start of the meeting.</w:t>
      </w:r>
    </w:p>
    <w:p w14:paraId="7972AAD7" w14:textId="77777777" w:rsidR="00F7266D" w:rsidRPr="002559B7" w:rsidRDefault="00F7266D" w:rsidP="00F7266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F10EB03" w14:textId="77777777" w:rsidR="00F7266D" w:rsidRDefault="00F7266D" w:rsidP="00F7266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0714B8D2" w14:textId="77777777" w:rsidR="00F7266D" w:rsidRDefault="00F7266D" w:rsidP="00F7266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10304E4" w14:textId="77777777" w:rsidR="00F7266D" w:rsidRDefault="00F7266D" w:rsidP="00F7266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Presentations: Operating and Capital Funding Request to the State of Illinois (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Assistant Vice President for Budgeting and Planning Sandi Cavi, and Director of University Budget Office Amanda Hendrix)</w:t>
      </w:r>
    </w:p>
    <w:p w14:paraId="2BDF65F0" w14:textId="77777777" w:rsidR="00F7266D" w:rsidRDefault="00F7266D" w:rsidP="00F7266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4566A20" w14:textId="77777777" w:rsidR="00F7266D" w:rsidRPr="002559B7" w:rsidRDefault="00F7266D" w:rsidP="00F7266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72322178" w14:textId="77777777" w:rsidR="00F7266D" w:rsidRPr="002559B7" w:rsidRDefault="00F7266D" w:rsidP="00F7266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83ADC41" w14:textId="77777777" w:rsidR="00F7266D" w:rsidRPr="002559B7" w:rsidRDefault="00F7266D" w:rsidP="00F7266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55204D34" w14:textId="77777777" w:rsidR="00F7266D" w:rsidRPr="002559B7" w:rsidRDefault="00F7266D" w:rsidP="00F7266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33EA872" w14:textId="77777777" w:rsidR="00F7266D" w:rsidRPr="002559B7" w:rsidRDefault="00F7266D" w:rsidP="00F7266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25D0EE1D" w14:textId="77777777" w:rsidR="00F7266D" w:rsidRPr="002559B7" w:rsidRDefault="00F7266D" w:rsidP="00F7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President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Terri Goss Kinzy</w:t>
      </w:r>
    </w:p>
    <w:p w14:paraId="5B4B9A10" w14:textId="77777777" w:rsidR="00F7266D" w:rsidRPr="002559B7" w:rsidRDefault="00F7266D" w:rsidP="00F7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Provost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Aondover Tarhule</w:t>
      </w:r>
    </w:p>
    <w:p w14:paraId="7E62353F" w14:textId="77777777" w:rsidR="00F7266D" w:rsidRPr="002559B7" w:rsidRDefault="00F7266D" w:rsidP="00F7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18A19F23" w14:textId="77777777" w:rsidR="00F7266D" w:rsidRPr="004C586C" w:rsidRDefault="00F7266D" w:rsidP="00F7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14:paraId="0B62AEE6" w14:textId="77777777" w:rsidR="00F7266D" w:rsidRDefault="00F7266D" w:rsidP="00F7266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DC7556" w14:textId="77777777" w:rsidR="00F7266D" w:rsidRPr="0075750B" w:rsidRDefault="00F7266D" w:rsidP="00F726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5750B">
        <w:rPr>
          <w:rFonts w:ascii="Times New Roman" w:eastAsia="Calibri" w:hAnsi="Times New Roman" w:cs="Times New Roman"/>
          <w:b/>
          <w:i/>
          <w:sz w:val="24"/>
          <w:szCs w:val="24"/>
        </w:rPr>
        <w:t>Advisory Item:</w:t>
      </w:r>
    </w:p>
    <w:p w14:paraId="1B8E3E89" w14:textId="77777777" w:rsidR="00F7266D" w:rsidRPr="0075750B" w:rsidRDefault="00F7266D" w:rsidP="00F726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178C4">
        <w:rPr>
          <w:rFonts w:ascii="Times New Roman" w:eastAsia="Calibri" w:hAnsi="Times New Roman" w:cs="Times New Roman"/>
          <w:b/>
          <w:i/>
          <w:sz w:val="24"/>
          <w:szCs w:val="24"/>
        </w:rPr>
        <w:t>From OEOA Director, Title IX and ADA Coordinator Jeffrey Lange</w:t>
      </w:r>
      <w:r w:rsidRPr="0075750B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14:paraId="3B01BC87" w14:textId="77777777" w:rsidR="00F7266D" w:rsidRDefault="00F7266D" w:rsidP="00F726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199A">
        <w:rPr>
          <w:rFonts w:ascii="Times New Roman" w:eastAsia="Calibri" w:hAnsi="Times New Roman" w:cs="Times New Roman"/>
          <w:b/>
          <w:i/>
          <w:sz w:val="24"/>
          <w:szCs w:val="24"/>
        </w:rPr>
        <w:t>09.17.21.01 Title IX Procedure Update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FA199A">
        <w:rPr>
          <w:rFonts w:ascii="Times New Roman" w:eastAsia="Calibri" w:hAnsi="Times New Roman" w:cs="Times New Roman"/>
          <w:b/>
          <w:i/>
          <w:sz w:val="24"/>
          <w:szCs w:val="24"/>
        </w:rPr>
        <w:t>09.17.21.02 Policy 1.2.2 Hostile Educational Environment Sexual Harassment-Student Procedures MARK UP</w:t>
      </w:r>
    </w:p>
    <w:p w14:paraId="4CAA47B5" w14:textId="77777777" w:rsidR="00F7266D" w:rsidRDefault="00F7266D" w:rsidP="00F726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199A">
        <w:rPr>
          <w:rFonts w:ascii="Times New Roman" w:eastAsia="Calibri" w:hAnsi="Times New Roman" w:cs="Times New Roman"/>
          <w:b/>
          <w:i/>
          <w:sz w:val="24"/>
          <w:szCs w:val="24"/>
        </w:rPr>
        <w:t>09.17.21.03 Policy 1.2.3 Title IX Hostile Work Environment Sexual Harassment Procedures MARK UP</w:t>
      </w:r>
    </w:p>
    <w:p w14:paraId="3B8DBB3A" w14:textId="77777777" w:rsidR="00F7266D" w:rsidRDefault="00F7266D" w:rsidP="00F7266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7547D0E" w14:textId="77777777" w:rsidR="00F7266D" w:rsidRDefault="00F7266D" w:rsidP="00F7266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Item:</w:t>
      </w:r>
    </w:p>
    <w:p w14:paraId="0F4E6BE3" w14:textId="77777777" w:rsidR="00F7266D" w:rsidRDefault="00F7266D" w:rsidP="00F7266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</w:p>
    <w:p w14:paraId="4E8DA939" w14:textId="77777777" w:rsidR="00F7266D" w:rsidRDefault="00F7266D" w:rsidP="00F726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02.18.21.12 Academic Planning Committee Blue Book page Current Copy </w:t>
      </w:r>
      <w:r>
        <w:br/>
      </w:r>
      <w:r w:rsidRPr="001B6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09.09.21.07 Academic Planning Committee Blue Book page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BA1CDAB" w14:textId="77777777" w:rsidR="00F7266D" w:rsidRDefault="00F7266D" w:rsidP="00F726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77C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09.09.21.08 Academic Planning Committee Blue Book page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95BEA6A" w14:textId="77777777" w:rsidR="00F7266D" w:rsidRDefault="00F7266D" w:rsidP="00F726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63CE7C8" w14:textId="77777777" w:rsidR="00F7266D" w:rsidRDefault="00F7266D" w:rsidP="00F726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</w:p>
    <w:p w14:paraId="7994C67C" w14:textId="77777777" w:rsidR="00F7266D" w:rsidRPr="006038F9" w:rsidRDefault="00F7266D" w:rsidP="00F7266D">
      <w:pPr>
        <w:spacing w:after="160" w:line="25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02.23.21.02 Administrative Affairs and Budget Committee Blue Book Charge Current Copy 02.23.21.03 Administrative Affairs and Budget Committee Blue Book Charge Mark Up</w:t>
      </w:r>
      <w: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02.23.21.01 Administrative Affairs and Budget Committee Blue Book Charge CLEAN COPY </w:t>
      </w:r>
    </w:p>
    <w:p w14:paraId="5B8F734A" w14:textId="77777777" w:rsidR="00F7266D" w:rsidRDefault="00F7266D" w:rsidP="00F726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From Rules Committee: </w:t>
      </w:r>
    </w:p>
    <w:p w14:paraId="51B95E92" w14:textId="77777777" w:rsidR="000A3487" w:rsidRDefault="000A3487" w:rsidP="00F7266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A34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09.30.21.01 Planning and Finance Committee Blue Book Charge Mark UP</w:t>
      </w:r>
    </w:p>
    <w:p w14:paraId="2946BB9F" w14:textId="7882EC8A" w:rsidR="00F7266D" w:rsidRDefault="00F7266D" w:rsidP="00F7266D">
      <w:pPr>
        <w:spacing w:after="0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02.26.21.01 Executive committee minute excepts 08-22-17 AFAC report</w:t>
      </w:r>
      <w: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02.26.21.02 Planning and Finance IP list AFAC report </w:t>
      </w:r>
    </w:p>
    <w:p w14:paraId="19987F28" w14:textId="77777777" w:rsidR="00F7266D" w:rsidRDefault="00F7266D" w:rsidP="00F7266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A52E472" w14:textId="77777777" w:rsidR="00F7266D" w:rsidRDefault="00F7266D" w:rsidP="00F7266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Information Items: </w:t>
      </w:r>
    </w:p>
    <w:p w14:paraId="2912A4C2" w14:textId="77777777" w:rsidR="00F7266D" w:rsidRDefault="00F7266D" w:rsidP="00F726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DF34A96" w14:textId="77777777" w:rsidR="00F7266D" w:rsidRPr="0075750B" w:rsidRDefault="00F7266D" w:rsidP="00F726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5750B">
        <w:rPr>
          <w:rFonts w:ascii="Times New Roman" w:eastAsia="Calibri" w:hAnsi="Times New Roman" w:cs="Times New Roman"/>
          <w:b/>
          <w:i/>
          <w:sz w:val="24"/>
          <w:szCs w:val="24"/>
        </w:rPr>
        <w:t>From Rules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Committee</w:t>
      </w:r>
      <w:r w:rsidRPr="0075750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14:paraId="19811D3C" w14:textId="77777777" w:rsidR="00F7266D" w:rsidRDefault="00F7266D" w:rsidP="00F726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09.23.21.07 -</w:t>
      </w:r>
      <w:r w:rsidRPr="00E76F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TEXTBOOK AFFORDABILITY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Current Copy</w:t>
      </w:r>
    </w:p>
    <w:p w14:paraId="094B37E1" w14:textId="77777777" w:rsidR="00F7266D" w:rsidRDefault="00F7266D" w:rsidP="00F726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6F30">
        <w:rPr>
          <w:rFonts w:ascii="Times New Roman" w:eastAsia="Calibri" w:hAnsi="Times New Roman" w:cs="Times New Roman"/>
          <w:b/>
          <w:i/>
          <w:sz w:val="24"/>
          <w:szCs w:val="24"/>
        </w:rPr>
        <w:t>09.23.21.05 TEXTBOOK AFFORDABILITY-mark up</w:t>
      </w:r>
    </w:p>
    <w:p w14:paraId="25AB653E" w14:textId="77777777" w:rsidR="00F7266D" w:rsidRDefault="00F7266D" w:rsidP="00F726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6F30">
        <w:rPr>
          <w:rFonts w:ascii="Times New Roman" w:eastAsia="Calibri" w:hAnsi="Times New Roman" w:cs="Times New Roman"/>
          <w:b/>
          <w:i/>
          <w:sz w:val="24"/>
          <w:szCs w:val="24"/>
        </w:rPr>
        <w:t>09.23.21.06 TEXTBOOK AFFORDABILITY-current</w:t>
      </w:r>
    </w:p>
    <w:p w14:paraId="3B57BF56" w14:textId="77777777" w:rsidR="00F7266D" w:rsidRDefault="00F7266D" w:rsidP="00F726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054087B" w14:textId="77777777" w:rsidR="00F7266D" w:rsidRDefault="00F7266D" w:rsidP="00F726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Senator Cline </w:t>
      </w:r>
    </w:p>
    <w:p w14:paraId="22D6200A" w14:textId="77777777" w:rsidR="00F7266D" w:rsidRPr="002559B7" w:rsidRDefault="00F7266D" w:rsidP="00F726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Smudde</w:t>
      </w:r>
    </w:p>
    <w:p w14:paraId="0B97F2CF" w14:textId="77777777" w:rsidR="00F7266D" w:rsidRPr="006B3351" w:rsidRDefault="00F7266D" w:rsidP="00F726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Nikolaou</w:t>
      </w:r>
    </w:p>
    <w:p w14:paraId="5F4A9423" w14:textId="77777777" w:rsidR="00F7266D" w:rsidRPr="002559B7" w:rsidRDefault="00F7266D" w:rsidP="00F726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Vogel</w:t>
      </w:r>
    </w:p>
    <w:p w14:paraId="4B21F19C" w14:textId="77777777" w:rsidR="00F7266D" w:rsidRDefault="00F7266D" w:rsidP="00F726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Rules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Stewart</w:t>
      </w:r>
    </w:p>
    <w:p w14:paraId="703EC0EA" w14:textId="77777777" w:rsidR="00F7266D" w:rsidRPr="002559B7" w:rsidRDefault="00F7266D" w:rsidP="00F726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27BC9A5" w14:textId="77777777" w:rsidR="00F7266D" w:rsidRDefault="00F7266D" w:rsidP="00F7266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51F38380" w14:textId="77777777" w:rsidR="00F7266D" w:rsidRPr="002559B7" w:rsidRDefault="00F7266D" w:rsidP="00F7266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608A70F" w14:textId="65E8E823" w:rsidR="00F7266D" w:rsidRPr="002559B7" w:rsidRDefault="00F7266D" w:rsidP="00F7266D">
      <w:pPr>
        <w:tabs>
          <w:tab w:val="left" w:pos="540"/>
        </w:tabs>
        <w:spacing w:after="0" w:line="240" w:lineRule="auto"/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or Hard Stop at 8:45 p.m.</w:t>
      </w:r>
    </w:p>
    <w:p w14:paraId="1C8D6053" w14:textId="77777777" w:rsidR="00ED6271" w:rsidRDefault="00ED6271"/>
    <w:sectPr w:rsidR="00ED6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6D"/>
    <w:rsid w:val="000A3487"/>
    <w:rsid w:val="005E108E"/>
    <w:rsid w:val="00ED6271"/>
    <w:rsid w:val="00F7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7C49"/>
  <w15:chartTrackingRefBased/>
  <w15:docId w15:val="{E5FE2516-EA71-4FFF-84F3-7B562997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6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Cera</cp:lastModifiedBy>
  <cp:revision>2</cp:revision>
  <dcterms:created xsi:type="dcterms:W3CDTF">2021-09-28T21:12:00Z</dcterms:created>
  <dcterms:modified xsi:type="dcterms:W3CDTF">2021-10-01T13:13:00Z</dcterms:modified>
</cp:coreProperties>
</file>