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1809" w14:textId="00244D49" w:rsidR="00351B04" w:rsidRPr="008C1DA2" w:rsidRDefault="00351B04" w:rsidP="00351B04">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Academic Senate Meeting Agenda</w:t>
      </w:r>
    </w:p>
    <w:p w14:paraId="358CFCCB" w14:textId="77777777" w:rsidR="00351B04" w:rsidRPr="008C1DA2" w:rsidRDefault="00351B04" w:rsidP="00351B04">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April 24, 2024</w:t>
      </w:r>
    </w:p>
    <w:p w14:paraId="7CCAC465" w14:textId="77777777" w:rsidR="00351B04" w:rsidRPr="008C1DA2" w:rsidRDefault="00351B04" w:rsidP="00351B04">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09DD4FEE" w14:textId="77777777" w:rsidR="00351B04" w:rsidRDefault="00351B04" w:rsidP="00351B04">
      <w:pPr>
        <w:tabs>
          <w:tab w:val="left" w:pos="1080"/>
        </w:tabs>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OLD MAIN ROOM, BONE STUDENT CENTER</w:t>
      </w:r>
    </w:p>
    <w:p w14:paraId="0A500D0B" w14:textId="77777777" w:rsidR="00351B04" w:rsidRPr="008C1DA2" w:rsidRDefault="00351B04" w:rsidP="00351B04">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Hard stop time 8:30 PM</w:t>
      </w:r>
    </w:p>
    <w:p w14:paraId="3C111F96" w14:textId="77777777" w:rsidR="00351B04" w:rsidRPr="008C1DA2" w:rsidRDefault="00351B04" w:rsidP="00351B04">
      <w:pPr>
        <w:tabs>
          <w:tab w:val="left" w:pos="1080"/>
        </w:tabs>
        <w:spacing w:after="0" w:line="240" w:lineRule="auto"/>
        <w:ind w:left="540"/>
        <w:rPr>
          <w:rFonts w:ascii="Times New Roman" w:eastAsia="Times New Roman" w:hAnsi="Times New Roman" w:cs="Times New Roman"/>
          <w:b/>
          <w:bCs/>
          <w:i/>
          <w:iCs/>
          <w:sz w:val="24"/>
          <w:szCs w:val="24"/>
        </w:rPr>
      </w:pPr>
    </w:p>
    <w:p w14:paraId="77F586FE"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 xml:space="preserve">Call to Order </w:t>
      </w:r>
    </w:p>
    <w:p w14:paraId="2148C5BF"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p>
    <w:p w14:paraId="7FD6F372"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 xml:space="preserve">Roll Call </w:t>
      </w:r>
    </w:p>
    <w:p w14:paraId="74464C0E"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p>
    <w:p w14:paraId="47E0A7CD"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Public Comment: All speakers must sign in with the Senate Secretary prior to the start of the meeting.</w:t>
      </w:r>
    </w:p>
    <w:p w14:paraId="109240E9"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p>
    <w:p w14:paraId="55D0F187"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bookmarkStart w:id="0" w:name="_Hlk143759358"/>
      <w:r w:rsidRPr="001363EA">
        <w:rPr>
          <w:rFonts w:ascii="Times New Roman" w:eastAsia="Times New Roman" w:hAnsi="Times New Roman" w:cs="Times New Roman"/>
          <w:b/>
          <w:bCs/>
          <w:i/>
          <w:iCs/>
          <w:sz w:val="24"/>
          <w:szCs w:val="24"/>
        </w:rPr>
        <w:t>Presentation: Recruitment and Retention of Underrepresented Students (Associate Vice President for Enrollment Management Jana Albrecht, Associate Vice President for Undergraduate Education Amy Hurd, and Associate Vice President for Student Affairs Danielle Miller-Schuster)</w:t>
      </w:r>
    </w:p>
    <w:bookmarkEnd w:id="0"/>
    <w:p w14:paraId="4BCE9B70"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p>
    <w:p w14:paraId="502DF7E5"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Approval of the Academic Senate minutes of March 6, 2024</w:t>
      </w:r>
    </w:p>
    <w:p w14:paraId="0E8BEEBA" w14:textId="77777777" w:rsidR="00351B04" w:rsidRPr="001363EA" w:rsidRDefault="00351B04" w:rsidP="00351B04">
      <w:pPr>
        <w:tabs>
          <w:tab w:val="left" w:pos="1080"/>
        </w:tabs>
        <w:spacing w:after="0" w:line="240" w:lineRule="auto"/>
        <w:rPr>
          <w:rFonts w:ascii="Times New Roman" w:eastAsia="Times New Roman" w:hAnsi="Times New Roman" w:cs="Times New Roman"/>
          <w:b/>
          <w:bCs/>
          <w:i/>
          <w:iCs/>
          <w:sz w:val="24"/>
          <w:szCs w:val="24"/>
        </w:rPr>
      </w:pPr>
    </w:p>
    <w:p w14:paraId="29520394"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Chairperson's Remarks</w:t>
      </w:r>
    </w:p>
    <w:p w14:paraId="4A600C79"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p>
    <w:p w14:paraId="61CB5147"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Student Body President's Remarks</w:t>
      </w:r>
    </w:p>
    <w:p w14:paraId="4FF9EA08"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p>
    <w:p w14:paraId="41941B8F"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Administrators' Remarks</w:t>
      </w:r>
    </w:p>
    <w:p w14:paraId="69F210F1" w14:textId="77777777" w:rsidR="00351B04" w:rsidRPr="001363EA" w:rsidRDefault="00351B04" w:rsidP="00351B04">
      <w:pPr>
        <w:numPr>
          <w:ilvl w:val="0"/>
          <w:numId w:val="1"/>
        </w:numPr>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 xml:space="preserve">President </w:t>
      </w:r>
      <w:proofErr w:type="spellStart"/>
      <w:r w:rsidRPr="001363EA">
        <w:rPr>
          <w:rFonts w:ascii="Times New Roman" w:eastAsia="Times New Roman" w:hAnsi="Times New Roman" w:cs="Times New Roman"/>
          <w:b/>
          <w:bCs/>
          <w:i/>
          <w:iCs/>
          <w:sz w:val="24"/>
          <w:szCs w:val="24"/>
        </w:rPr>
        <w:t>Aondover</w:t>
      </w:r>
      <w:proofErr w:type="spellEnd"/>
      <w:r w:rsidRPr="001363EA">
        <w:rPr>
          <w:rFonts w:ascii="Times New Roman" w:eastAsia="Times New Roman" w:hAnsi="Times New Roman" w:cs="Times New Roman"/>
          <w:b/>
          <w:bCs/>
          <w:i/>
          <w:iCs/>
          <w:sz w:val="24"/>
          <w:szCs w:val="24"/>
        </w:rPr>
        <w:t xml:space="preserve"> </w:t>
      </w:r>
      <w:proofErr w:type="spellStart"/>
      <w:r w:rsidRPr="001363EA">
        <w:rPr>
          <w:rFonts w:ascii="Times New Roman" w:eastAsia="Times New Roman" w:hAnsi="Times New Roman" w:cs="Times New Roman"/>
          <w:b/>
          <w:bCs/>
          <w:i/>
          <w:iCs/>
          <w:sz w:val="24"/>
          <w:szCs w:val="24"/>
        </w:rPr>
        <w:t>Tarhule</w:t>
      </w:r>
      <w:proofErr w:type="spellEnd"/>
    </w:p>
    <w:p w14:paraId="0680DF25" w14:textId="77777777" w:rsidR="00351B04" w:rsidRPr="001363EA" w:rsidRDefault="00351B04" w:rsidP="00351B04">
      <w:pPr>
        <w:numPr>
          <w:ilvl w:val="0"/>
          <w:numId w:val="1"/>
        </w:numPr>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 xml:space="preserve">Interim Provost Ani Yazedjian </w:t>
      </w:r>
    </w:p>
    <w:p w14:paraId="18FD5002" w14:textId="77777777" w:rsidR="00351B04" w:rsidRPr="001363EA" w:rsidRDefault="00351B04" w:rsidP="00351B04">
      <w:pPr>
        <w:numPr>
          <w:ilvl w:val="0"/>
          <w:numId w:val="1"/>
        </w:numPr>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 xml:space="preserve">Vice President for Student Affairs </w:t>
      </w:r>
      <w:proofErr w:type="spellStart"/>
      <w:r w:rsidRPr="001363EA">
        <w:rPr>
          <w:rFonts w:ascii="Times New Roman" w:eastAsia="Times New Roman" w:hAnsi="Times New Roman" w:cs="Times New Roman"/>
          <w:b/>
          <w:bCs/>
          <w:i/>
          <w:iCs/>
          <w:sz w:val="24"/>
          <w:szCs w:val="24"/>
        </w:rPr>
        <w:t>Levester</w:t>
      </w:r>
      <w:proofErr w:type="spellEnd"/>
      <w:r w:rsidRPr="001363EA">
        <w:rPr>
          <w:rFonts w:ascii="Times New Roman" w:eastAsia="Times New Roman" w:hAnsi="Times New Roman" w:cs="Times New Roman"/>
          <w:b/>
          <w:bCs/>
          <w:i/>
          <w:iCs/>
          <w:sz w:val="24"/>
          <w:szCs w:val="24"/>
        </w:rPr>
        <w:t xml:space="preserve"> Johnson</w:t>
      </w:r>
    </w:p>
    <w:p w14:paraId="48F30DBB" w14:textId="77777777" w:rsidR="00351B04" w:rsidRPr="001363EA" w:rsidRDefault="00351B04" w:rsidP="00351B04">
      <w:pPr>
        <w:numPr>
          <w:ilvl w:val="0"/>
          <w:numId w:val="1"/>
        </w:numPr>
        <w:spacing w:after="0" w:line="240" w:lineRule="auto"/>
        <w:rPr>
          <w:rFonts w:ascii="Times New Roman" w:eastAsia="Times New Roman" w:hAnsi="Times New Roman" w:cs="Times New Roman"/>
          <w:sz w:val="24"/>
          <w:szCs w:val="24"/>
        </w:rPr>
      </w:pPr>
      <w:r w:rsidRPr="001363EA">
        <w:rPr>
          <w:rFonts w:ascii="Times New Roman" w:eastAsia="Times New Roman" w:hAnsi="Times New Roman" w:cs="Times New Roman"/>
          <w:b/>
          <w:bCs/>
          <w:i/>
          <w:iCs/>
          <w:sz w:val="24"/>
          <w:szCs w:val="24"/>
        </w:rPr>
        <w:t xml:space="preserve">Interim Vice President for Finance and Planning Dan </w:t>
      </w:r>
      <w:proofErr w:type="spellStart"/>
      <w:r w:rsidRPr="001363EA">
        <w:rPr>
          <w:rFonts w:ascii="Times New Roman" w:eastAsia="Times New Roman" w:hAnsi="Times New Roman" w:cs="Times New Roman"/>
          <w:b/>
          <w:bCs/>
          <w:i/>
          <w:iCs/>
          <w:sz w:val="24"/>
          <w:szCs w:val="24"/>
        </w:rPr>
        <w:t>Petree</w:t>
      </w:r>
      <w:proofErr w:type="spellEnd"/>
    </w:p>
    <w:p w14:paraId="2F6290D5"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p>
    <w:p w14:paraId="735B034F"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Action Items:</w:t>
      </w:r>
    </w:p>
    <w:p w14:paraId="059AD5EE"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From Rick Valentin, Planning and Finance</w:t>
      </w:r>
    </w:p>
    <w:p w14:paraId="200DB20D" w14:textId="77777777" w:rsidR="00351B04" w:rsidRPr="001363EA" w:rsidRDefault="00351B04" w:rsidP="00351B04">
      <w:pPr>
        <w:tabs>
          <w:tab w:val="left" w:pos="2160"/>
          <w:tab w:val="right" w:pos="8640"/>
        </w:tabs>
        <w:spacing w:after="0" w:line="240" w:lineRule="auto"/>
        <w:ind w:left="432"/>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5.1.19 University Violence Policy</w:t>
      </w:r>
      <w:r w:rsidRPr="001363EA">
        <w:rPr>
          <w:rFonts w:ascii="Times New Roman" w:eastAsia="Times New Roman" w:hAnsi="Times New Roman" w:cs="Times New Roman"/>
          <w:i/>
          <w:iCs/>
        </w:rPr>
        <w:tab/>
      </w:r>
    </w:p>
    <w:p w14:paraId="4874651A" w14:textId="0845DD3C" w:rsidR="00351B04" w:rsidRPr="001363EA" w:rsidRDefault="00351B04" w:rsidP="00351B04">
      <w:pPr>
        <w:tabs>
          <w:tab w:val="left" w:pos="2160"/>
          <w:tab w:val="right" w:pos="8640"/>
        </w:tabs>
        <w:spacing w:after="0" w:line="240" w:lineRule="auto"/>
        <w:ind w:left="432"/>
        <w:rPr>
          <w:rFonts w:ascii="Times New Roman" w:eastAsia="Times New Roman" w:hAnsi="Times New Roman" w:cs="Times New Roman"/>
          <w:i/>
          <w:iCs/>
        </w:rPr>
      </w:pPr>
      <w:r w:rsidRPr="001363EA">
        <w:rPr>
          <w:rFonts w:ascii="Times New Roman" w:eastAsia="Times New Roman" w:hAnsi="Times New Roman" w:cs="Times New Roman"/>
          <w:i/>
          <w:iCs/>
        </w:rPr>
        <w:t xml:space="preserve">4.11.24.04 5.1.19 University Violence </w:t>
      </w:r>
      <w:r w:rsidR="001363EA">
        <w:rPr>
          <w:rFonts w:ascii="Times New Roman" w:eastAsia="Times New Roman" w:hAnsi="Times New Roman" w:cs="Times New Roman"/>
          <w:i/>
          <w:iCs/>
        </w:rPr>
        <w:t>(</w:t>
      </w:r>
      <w:r w:rsidR="001363EA" w:rsidRPr="001363EA">
        <w:rPr>
          <w:rFonts w:ascii="Times New Roman" w:eastAsia="Times New Roman" w:hAnsi="Times New Roman" w:cs="Times New Roman"/>
          <w:i/>
          <w:iCs/>
        </w:rPr>
        <w:t>Current Copy</w:t>
      </w:r>
      <w:r w:rsidR="001363EA">
        <w:rPr>
          <w:rFonts w:ascii="Times New Roman" w:eastAsia="Times New Roman" w:hAnsi="Times New Roman" w:cs="Times New Roman"/>
          <w:i/>
          <w:iCs/>
        </w:rPr>
        <w:t>)</w:t>
      </w:r>
    </w:p>
    <w:p w14:paraId="3457821E" w14:textId="40FCC625" w:rsidR="00351B04" w:rsidRPr="001363EA" w:rsidRDefault="00351B04" w:rsidP="001363EA">
      <w:pPr>
        <w:tabs>
          <w:tab w:val="left" w:pos="2160"/>
          <w:tab w:val="right" w:pos="86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 xml:space="preserve">04.11.24.05 5.1.19 University Violence </w:t>
      </w:r>
      <w:r w:rsidR="001363EA">
        <w:rPr>
          <w:rFonts w:ascii="Times New Roman" w:eastAsia="Times New Roman" w:hAnsi="Times New Roman" w:cs="Times New Roman"/>
          <w:i/>
          <w:iCs/>
        </w:rPr>
        <w:t>(</w:t>
      </w:r>
      <w:r w:rsidR="001363EA" w:rsidRPr="001363EA">
        <w:rPr>
          <w:rFonts w:ascii="Times New Roman" w:eastAsia="Times New Roman" w:hAnsi="Times New Roman" w:cs="Times New Roman"/>
          <w:i/>
          <w:iCs/>
        </w:rPr>
        <w:t>Mark Up Copy</w:t>
      </w:r>
      <w:r w:rsidR="001363EA">
        <w:rPr>
          <w:rFonts w:ascii="Times New Roman" w:eastAsia="Times New Roman" w:hAnsi="Times New Roman" w:cs="Times New Roman"/>
          <w:i/>
          <w:iCs/>
        </w:rPr>
        <w:t>)</w:t>
      </w:r>
    </w:p>
    <w:p w14:paraId="1C27936A" w14:textId="13503877" w:rsidR="00351B04" w:rsidRPr="001363EA" w:rsidRDefault="00351B04" w:rsidP="00351B04">
      <w:pPr>
        <w:tabs>
          <w:tab w:val="left" w:pos="2160"/>
          <w:tab w:val="right" w:pos="8640"/>
        </w:tabs>
        <w:spacing w:after="0" w:line="240" w:lineRule="auto"/>
        <w:ind w:left="432"/>
        <w:rPr>
          <w:rFonts w:ascii="Times New Roman" w:eastAsia="Times New Roman" w:hAnsi="Times New Roman" w:cs="Times New Roman"/>
          <w:i/>
          <w:iCs/>
        </w:rPr>
      </w:pPr>
      <w:r w:rsidRPr="001363EA">
        <w:rPr>
          <w:rFonts w:ascii="Times New Roman" w:eastAsia="Times New Roman" w:hAnsi="Times New Roman" w:cs="Times New Roman"/>
          <w:i/>
          <w:iCs/>
        </w:rPr>
        <w:t xml:space="preserve">04.11.24.06 5.1.19 University Violence </w:t>
      </w:r>
      <w:r w:rsidR="009E70A4">
        <w:rPr>
          <w:rFonts w:ascii="Times New Roman" w:eastAsia="Times New Roman" w:hAnsi="Times New Roman" w:cs="Times New Roman"/>
          <w:i/>
          <w:iCs/>
        </w:rPr>
        <w:t>(</w:t>
      </w:r>
      <w:r w:rsidR="009E70A4" w:rsidRPr="001363EA">
        <w:rPr>
          <w:rFonts w:ascii="Times New Roman" w:eastAsia="Times New Roman" w:hAnsi="Times New Roman" w:cs="Times New Roman"/>
          <w:i/>
          <w:iCs/>
        </w:rPr>
        <w:t>Clean Copy</w:t>
      </w:r>
      <w:r w:rsidR="009E70A4">
        <w:rPr>
          <w:rFonts w:ascii="Times New Roman" w:eastAsia="Times New Roman" w:hAnsi="Times New Roman" w:cs="Times New Roman"/>
          <w:i/>
          <w:iCs/>
        </w:rPr>
        <w:t>)</w:t>
      </w:r>
    </w:p>
    <w:p w14:paraId="354F0D2B"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rPr>
      </w:pPr>
    </w:p>
    <w:p w14:paraId="34B90549" w14:textId="77777777" w:rsidR="00351B04" w:rsidRPr="001363EA" w:rsidRDefault="00351B04" w:rsidP="00351B04">
      <w:pPr>
        <w:tabs>
          <w:tab w:val="left" w:pos="2160"/>
          <w:tab w:val="right" w:pos="86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 xml:space="preserve">From Eduardo Monk, Jr., Student Caucus </w:t>
      </w:r>
    </w:p>
    <w:p w14:paraId="390C931E" w14:textId="77777777" w:rsidR="00351B04" w:rsidRPr="001363EA" w:rsidRDefault="00351B04" w:rsidP="00351B04">
      <w:pPr>
        <w:tabs>
          <w:tab w:val="left" w:pos="2160"/>
          <w:tab w:val="right" w:pos="8640"/>
        </w:tabs>
        <w:spacing w:after="0" w:line="240" w:lineRule="auto"/>
        <w:ind w:left="45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2.1.27 Student Bereavement Policy</w:t>
      </w:r>
    </w:p>
    <w:p w14:paraId="3274B852" w14:textId="0FD9B732" w:rsidR="00351B04" w:rsidRPr="001363EA" w:rsidRDefault="00351B04" w:rsidP="00351B04">
      <w:pPr>
        <w:tabs>
          <w:tab w:val="left" w:pos="2160"/>
          <w:tab w:val="right" w:pos="86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 xml:space="preserve">04.03.24.05 Policy 2.1.27 Student Bereavement </w:t>
      </w:r>
      <w:r w:rsidR="001363EA">
        <w:rPr>
          <w:rFonts w:ascii="Times New Roman" w:eastAsia="Times New Roman" w:hAnsi="Times New Roman" w:cs="Times New Roman"/>
          <w:i/>
          <w:iCs/>
        </w:rPr>
        <w:t>(</w:t>
      </w:r>
      <w:r w:rsidRPr="001363EA">
        <w:rPr>
          <w:rFonts w:ascii="Times New Roman" w:eastAsia="Times New Roman" w:hAnsi="Times New Roman" w:cs="Times New Roman"/>
          <w:i/>
          <w:iCs/>
        </w:rPr>
        <w:t>Current Copy</w:t>
      </w:r>
      <w:r w:rsidR="001363EA">
        <w:rPr>
          <w:rFonts w:ascii="Times New Roman" w:eastAsia="Times New Roman" w:hAnsi="Times New Roman" w:cs="Times New Roman"/>
          <w:i/>
          <w:iCs/>
        </w:rPr>
        <w:t>)</w:t>
      </w:r>
    </w:p>
    <w:p w14:paraId="42CFF423" w14:textId="4F40B97F" w:rsidR="00351B04" w:rsidRPr="001363EA" w:rsidRDefault="00351B04" w:rsidP="00351B04">
      <w:pPr>
        <w:tabs>
          <w:tab w:val="left" w:pos="2160"/>
          <w:tab w:val="right" w:pos="86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04.03.24.06 Policy 2.1.27 Student Bereavement</w:t>
      </w:r>
      <w:r w:rsidR="001363EA">
        <w:rPr>
          <w:rFonts w:ascii="Times New Roman" w:eastAsia="Times New Roman" w:hAnsi="Times New Roman" w:cs="Times New Roman"/>
          <w:i/>
          <w:iCs/>
        </w:rPr>
        <w:t xml:space="preserve"> (</w:t>
      </w:r>
      <w:r w:rsidRPr="001363EA">
        <w:rPr>
          <w:rFonts w:ascii="Times New Roman" w:eastAsia="Times New Roman" w:hAnsi="Times New Roman" w:cs="Times New Roman"/>
          <w:i/>
          <w:iCs/>
        </w:rPr>
        <w:t>Mark Up Copy</w:t>
      </w:r>
      <w:r w:rsidR="001363EA">
        <w:rPr>
          <w:rFonts w:ascii="Times New Roman" w:eastAsia="Times New Roman" w:hAnsi="Times New Roman" w:cs="Times New Roman"/>
          <w:i/>
          <w:iCs/>
        </w:rPr>
        <w:t>)</w:t>
      </w:r>
    </w:p>
    <w:p w14:paraId="3ED5AE18" w14:textId="3CBB2DAA" w:rsidR="00351B04" w:rsidRPr="001363EA" w:rsidRDefault="00351B04" w:rsidP="00351B04">
      <w:pPr>
        <w:tabs>
          <w:tab w:val="left" w:pos="2160"/>
          <w:tab w:val="right" w:pos="86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 xml:space="preserve">04.03.24.07 Policy 2.1.27 Student Bereavement </w:t>
      </w:r>
      <w:r w:rsidR="001363EA">
        <w:rPr>
          <w:rFonts w:ascii="Times New Roman" w:eastAsia="Times New Roman" w:hAnsi="Times New Roman" w:cs="Times New Roman"/>
          <w:i/>
          <w:iCs/>
        </w:rPr>
        <w:t>(</w:t>
      </w:r>
      <w:r w:rsidRPr="001363EA">
        <w:rPr>
          <w:rFonts w:ascii="Times New Roman" w:eastAsia="Times New Roman" w:hAnsi="Times New Roman" w:cs="Times New Roman"/>
          <w:i/>
          <w:iCs/>
        </w:rPr>
        <w:t>Clean Copy</w:t>
      </w:r>
      <w:r w:rsidR="001363EA">
        <w:rPr>
          <w:rFonts w:ascii="Times New Roman" w:eastAsia="Times New Roman" w:hAnsi="Times New Roman" w:cs="Times New Roman"/>
          <w:i/>
          <w:iCs/>
        </w:rPr>
        <w:t>)</w:t>
      </w:r>
    </w:p>
    <w:p w14:paraId="26849E38" w14:textId="77777777" w:rsidR="00351B04" w:rsidRPr="001363EA" w:rsidRDefault="00351B04" w:rsidP="00351B04">
      <w:pPr>
        <w:tabs>
          <w:tab w:val="left" w:pos="2160"/>
          <w:tab w:val="right" w:pos="8640"/>
        </w:tabs>
        <w:spacing w:after="0" w:line="240" w:lineRule="auto"/>
        <w:ind w:left="450"/>
        <w:rPr>
          <w:rFonts w:ascii="Times New Roman" w:eastAsia="Times New Roman" w:hAnsi="Times New Roman" w:cs="Times New Roman"/>
          <w:i/>
          <w:iCs/>
        </w:rPr>
      </w:pPr>
    </w:p>
    <w:p w14:paraId="48B69978"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From Kate Sheridan, University Policy Committee</w:t>
      </w:r>
    </w:p>
    <w:p w14:paraId="202A633E"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Policy 3.3.12c Appendix to Code of Ethics – Involvement in Political Activities</w:t>
      </w:r>
    </w:p>
    <w:p w14:paraId="152E026A" w14:textId="77777777" w:rsidR="00351B04" w:rsidRPr="001363EA" w:rsidRDefault="00351B04" w:rsidP="00351B04">
      <w:pPr>
        <w:spacing w:after="0" w:line="240" w:lineRule="auto"/>
        <w:ind w:left="450"/>
        <w:rPr>
          <w:rFonts w:ascii="Times New Roman" w:eastAsia="Times New Roman" w:hAnsi="Times New Roman" w:cs="Times New Roman"/>
          <w:i/>
          <w:iCs/>
          <w:u w:val="single"/>
        </w:rPr>
      </w:pPr>
      <w:r w:rsidRPr="001363EA">
        <w:rPr>
          <w:rFonts w:ascii="Times New Roman" w:eastAsia="Times New Roman" w:hAnsi="Times New Roman" w:cs="Times New Roman"/>
          <w:i/>
          <w:iCs/>
        </w:rPr>
        <w:t xml:space="preserve">03.28.24.06 Policy 3.3.12C_UPC </w:t>
      </w:r>
      <w:proofErr w:type="spellStart"/>
      <w:r w:rsidRPr="001363EA">
        <w:rPr>
          <w:rFonts w:ascii="Times New Roman" w:eastAsia="Times New Roman" w:hAnsi="Times New Roman" w:cs="Times New Roman"/>
          <w:i/>
          <w:iCs/>
        </w:rPr>
        <w:t>Memo_AppendixC_Involvement</w:t>
      </w:r>
      <w:proofErr w:type="spellEnd"/>
      <w:r w:rsidRPr="001363EA">
        <w:rPr>
          <w:rFonts w:ascii="Times New Roman" w:eastAsia="Times New Roman" w:hAnsi="Times New Roman" w:cs="Times New Roman"/>
          <w:i/>
          <w:iCs/>
        </w:rPr>
        <w:t xml:space="preserve"> in Political Activities</w:t>
      </w:r>
      <w:r w:rsidRPr="001363EA">
        <w:rPr>
          <w:rFonts w:ascii="Times New Roman" w:eastAsia="Times New Roman" w:hAnsi="Times New Roman" w:cs="Times New Roman"/>
          <w:i/>
          <w:iCs/>
          <w:u w:val="single"/>
        </w:rPr>
        <w:t xml:space="preserve"> </w:t>
      </w:r>
    </w:p>
    <w:p w14:paraId="211F5B86" w14:textId="77777777" w:rsidR="00351B04" w:rsidRPr="001363EA" w:rsidRDefault="00351B04" w:rsidP="00351B04">
      <w:pPr>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03.28.24.04 Policy 3.3.12C (Current copy)</w:t>
      </w:r>
    </w:p>
    <w:p w14:paraId="4B06F44D" w14:textId="77777777" w:rsidR="00351B04" w:rsidRPr="001363EA" w:rsidRDefault="00351B04" w:rsidP="00351B04">
      <w:pPr>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lastRenderedPageBreak/>
        <w:t>04.03.24.12 Policy 3.3.12C (Mark Up copy)</w:t>
      </w:r>
    </w:p>
    <w:p w14:paraId="64D718E5" w14:textId="77777777" w:rsidR="00351B04" w:rsidRPr="001363EA" w:rsidRDefault="00351B04" w:rsidP="00351B04">
      <w:pPr>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04.03.24.13 Policy 3.3.12C (Clean copy)</w:t>
      </w:r>
    </w:p>
    <w:p w14:paraId="2AE2EAC0"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u w:val="single"/>
        </w:rPr>
      </w:pPr>
    </w:p>
    <w:p w14:paraId="5E548E42"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Policy 1.19 Protection of Minors</w:t>
      </w:r>
    </w:p>
    <w:p w14:paraId="6CE250E4"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03.28.24.08 Policy 1.19 Protection of Minors_ UPC Memo</w:t>
      </w:r>
    </w:p>
    <w:p w14:paraId="41462FA4"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03.28.24.09 Policy 1.19 (Current copy)</w:t>
      </w:r>
    </w:p>
    <w:p w14:paraId="3C9E8750"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03.28.24.10 Policy 1.19 Protection of Minors (Mark Up Copy)</w:t>
      </w:r>
    </w:p>
    <w:p w14:paraId="28B9CEA6" w14:textId="5DCD5C4A" w:rsidR="00351B04" w:rsidRPr="001363EA" w:rsidRDefault="00F0308D" w:rsidP="00351B04">
      <w:pPr>
        <w:tabs>
          <w:tab w:val="left" w:pos="540"/>
        </w:tabs>
        <w:spacing w:after="0" w:line="240" w:lineRule="auto"/>
        <w:ind w:left="540"/>
        <w:rPr>
          <w:rFonts w:ascii="Times New Roman" w:eastAsia="Times New Roman" w:hAnsi="Times New Roman" w:cs="Times New Roman"/>
          <w:i/>
          <w:iCs/>
        </w:rPr>
      </w:pPr>
      <w:r w:rsidRPr="00F0308D">
        <w:rPr>
          <w:rFonts w:ascii="Times New Roman" w:eastAsia="Times New Roman" w:hAnsi="Times New Roman" w:cs="Times New Roman"/>
          <w:i/>
          <w:iCs/>
        </w:rPr>
        <w:t>04.03.24.13</w:t>
      </w:r>
      <w:r>
        <w:rPr>
          <w:rFonts w:ascii="Times New Roman" w:eastAsia="Times New Roman" w:hAnsi="Times New Roman" w:cs="Times New Roman"/>
          <w:i/>
          <w:iCs/>
        </w:rPr>
        <w:t xml:space="preserve"> </w:t>
      </w:r>
      <w:r w:rsidR="00351B04" w:rsidRPr="001363EA">
        <w:rPr>
          <w:rFonts w:ascii="Times New Roman" w:eastAsia="Times New Roman" w:hAnsi="Times New Roman" w:cs="Times New Roman"/>
          <w:i/>
          <w:iCs/>
        </w:rPr>
        <w:t>Policy 1.19 Protection of Minors (Clean Copy)</w:t>
      </w:r>
    </w:p>
    <w:p w14:paraId="7B396DD3"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rPr>
      </w:pPr>
    </w:p>
    <w:p w14:paraId="65372858"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From Tracy Mainieri, Administrative Affairs and Budget Committee</w:t>
      </w:r>
    </w:p>
    <w:p w14:paraId="10139901"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Policy 3.2.13 Administrator Selection</w:t>
      </w:r>
    </w:p>
    <w:p w14:paraId="5AE17774"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03.29.24.05 AABC_memo_3.2.13</w:t>
      </w:r>
    </w:p>
    <w:p w14:paraId="16B090E8"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03.28.24.18 Policy 3.2.13 Administrator Selection and Search Policies (Current Copy)</w:t>
      </w:r>
    </w:p>
    <w:p w14:paraId="0EB3E01D"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03.28.24.19 Policy 3.2.13 Administrator Selection and Search Policies (Mark Up Copy)</w:t>
      </w:r>
    </w:p>
    <w:p w14:paraId="25A9651F" w14:textId="7E25697B"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w:t>
      </w:r>
      <w:r w:rsidR="00F0308D">
        <w:rPr>
          <w:rFonts w:ascii="Times New Roman" w:eastAsia="Times New Roman" w:hAnsi="Times New Roman" w:cs="Times New Roman"/>
          <w:i/>
          <w:iCs/>
        </w:rPr>
        <w:t>4</w:t>
      </w:r>
      <w:r w:rsidRPr="001363EA">
        <w:rPr>
          <w:rFonts w:ascii="Times New Roman" w:eastAsia="Times New Roman" w:hAnsi="Times New Roman" w:cs="Times New Roman"/>
          <w:i/>
          <w:iCs/>
        </w:rPr>
        <w:t>.2</w:t>
      </w:r>
      <w:r w:rsidR="00F0308D">
        <w:rPr>
          <w:rFonts w:ascii="Times New Roman" w:eastAsia="Times New Roman" w:hAnsi="Times New Roman" w:cs="Times New Roman"/>
          <w:i/>
          <w:iCs/>
        </w:rPr>
        <w:t>4</w:t>
      </w:r>
      <w:r w:rsidRPr="001363EA">
        <w:rPr>
          <w:rFonts w:ascii="Times New Roman" w:eastAsia="Times New Roman" w:hAnsi="Times New Roman" w:cs="Times New Roman"/>
          <w:i/>
          <w:iCs/>
        </w:rPr>
        <w:t>.24.20 Policy 3.2.13 Administrator Selection and Search Policies (Clean Copy)</w:t>
      </w:r>
    </w:p>
    <w:p w14:paraId="6E990CA8"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u w:val="single"/>
        </w:rPr>
      </w:pPr>
    </w:p>
    <w:p w14:paraId="0087844B"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Policy 3.2.16 Academic Dean Responsibilities, Appointment, Compensation, and Evaluations</w:t>
      </w:r>
    </w:p>
    <w:p w14:paraId="69EADD14"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03.29.24.01 3.2.16 Academic Dean responsibilities...Evaluations (Current Copy)</w:t>
      </w:r>
    </w:p>
    <w:p w14:paraId="72302C12"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03.29.24.02 3.2.16 Academic Dean Responsibilities...Evaluations (Mark Up Copy)</w:t>
      </w:r>
    </w:p>
    <w:p w14:paraId="3D1791BF" w14:textId="6C9DEF90"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w:t>
      </w:r>
      <w:r w:rsidR="00F0308D">
        <w:rPr>
          <w:rFonts w:ascii="Times New Roman" w:eastAsia="Times New Roman" w:hAnsi="Times New Roman" w:cs="Times New Roman"/>
          <w:i/>
          <w:iCs/>
        </w:rPr>
        <w:t>4</w:t>
      </w:r>
      <w:r w:rsidRPr="001363EA">
        <w:rPr>
          <w:rFonts w:ascii="Times New Roman" w:eastAsia="Times New Roman" w:hAnsi="Times New Roman" w:cs="Times New Roman"/>
          <w:i/>
          <w:iCs/>
        </w:rPr>
        <w:t>.2</w:t>
      </w:r>
      <w:r w:rsidR="00F0308D">
        <w:rPr>
          <w:rFonts w:ascii="Times New Roman" w:eastAsia="Times New Roman" w:hAnsi="Times New Roman" w:cs="Times New Roman"/>
          <w:i/>
          <w:iCs/>
        </w:rPr>
        <w:t>4</w:t>
      </w:r>
      <w:r w:rsidRPr="001363EA">
        <w:rPr>
          <w:rFonts w:ascii="Times New Roman" w:eastAsia="Times New Roman" w:hAnsi="Times New Roman" w:cs="Times New Roman"/>
          <w:i/>
          <w:iCs/>
        </w:rPr>
        <w:t>.24.03 3.2.16 Academic Dean Responsibilities...Evaluations (Clean Copy)</w:t>
      </w:r>
    </w:p>
    <w:p w14:paraId="4C3F12BE" w14:textId="77777777" w:rsidR="00351B04" w:rsidRPr="001363EA" w:rsidRDefault="00351B04" w:rsidP="00351B04">
      <w:pPr>
        <w:tabs>
          <w:tab w:val="left" w:pos="540"/>
        </w:tabs>
        <w:spacing w:after="0" w:line="240" w:lineRule="auto"/>
        <w:rPr>
          <w:rFonts w:ascii="Times New Roman" w:eastAsia="Times New Roman" w:hAnsi="Times New Roman" w:cs="Times New Roman"/>
          <w:i/>
          <w:iCs/>
          <w:u w:val="single"/>
        </w:rPr>
      </w:pPr>
    </w:p>
    <w:p w14:paraId="2ABEF25E"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AIF Report</w:t>
      </w:r>
    </w:p>
    <w:p w14:paraId="7A64D6D6"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03.29.24.04 AABC AIF Report March 2024</w:t>
      </w:r>
    </w:p>
    <w:p w14:paraId="0992D604"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03.29.24.06 Office of the Provost AIF Data Dashboard February 2024</w:t>
      </w:r>
    </w:p>
    <w:p w14:paraId="61291E1C"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03.29.24.07 Office of the Provost Annual AIF Report to the Senate February 2024</w:t>
      </w:r>
    </w:p>
    <w:p w14:paraId="0174FD08" w14:textId="77777777" w:rsidR="00351B04" w:rsidRPr="001363EA" w:rsidRDefault="00351B04" w:rsidP="00351B04">
      <w:pPr>
        <w:tabs>
          <w:tab w:val="left" w:pos="540"/>
        </w:tabs>
        <w:spacing w:after="0" w:line="240" w:lineRule="auto"/>
        <w:ind w:left="450"/>
        <w:rPr>
          <w:rFonts w:ascii="Times New Roman" w:eastAsia="Times New Roman" w:hAnsi="Times New Roman" w:cs="Times New Roman"/>
          <w:i/>
          <w:iCs/>
          <w:u w:val="single"/>
        </w:rPr>
      </w:pPr>
    </w:p>
    <w:p w14:paraId="001BBBC1"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p>
    <w:p w14:paraId="42FE9628"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From Tom Lucey, Faculty Affairs Committee</w:t>
      </w:r>
    </w:p>
    <w:p w14:paraId="3BD366F7"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Policy 4.1.11 Export Control</w:t>
      </w:r>
    </w:p>
    <w:p w14:paraId="3821EB6C"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03.28.24.15 Policy 4.1.11 Export Control (Current Copy)</w:t>
      </w:r>
    </w:p>
    <w:p w14:paraId="085151F9"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03.28.24.16 Policy 4.1.11 Export Control (Mark Up Copy)</w:t>
      </w:r>
    </w:p>
    <w:p w14:paraId="32C278BA"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03.28.24.17 Policy 4.1.11 Export Control (Clean Copy)</w:t>
      </w:r>
    </w:p>
    <w:p w14:paraId="699E450B"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u w:val="single"/>
        </w:rPr>
      </w:pPr>
    </w:p>
    <w:p w14:paraId="77CBB027"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Policy 4.1.10 Intellectual Property</w:t>
      </w:r>
    </w:p>
    <w:p w14:paraId="5C31BD5B"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03.28.24.12 Policy 4.1.10 Intellectual Property (Current Copy)</w:t>
      </w:r>
    </w:p>
    <w:p w14:paraId="7B3A2931"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03.28.24.13 4.1.10 Intellectual Property Policy (Markup Copy)</w:t>
      </w:r>
    </w:p>
    <w:p w14:paraId="014B348A" w14:textId="28BF6075" w:rsidR="00351B04" w:rsidRPr="001363EA" w:rsidRDefault="00351B04" w:rsidP="00351B04">
      <w:pPr>
        <w:tabs>
          <w:tab w:val="left" w:pos="540"/>
        </w:tabs>
        <w:spacing w:after="0" w:line="240" w:lineRule="auto"/>
        <w:ind w:left="540"/>
        <w:rPr>
          <w:rFonts w:ascii="Times New Roman" w:eastAsia="Times New Roman" w:hAnsi="Times New Roman" w:cs="Times New Roman"/>
          <w:i/>
          <w:iCs/>
        </w:rPr>
      </w:pPr>
      <w:r w:rsidRPr="001363EA">
        <w:rPr>
          <w:rFonts w:ascii="Times New Roman" w:eastAsia="Times New Roman" w:hAnsi="Times New Roman" w:cs="Times New Roman"/>
          <w:i/>
          <w:iCs/>
        </w:rPr>
        <w:t>0</w:t>
      </w:r>
      <w:r w:rsidR="00C42373">
        <w:rPr>
          <w:rFonts w:ascii="Times New Roman" w:eastAsia="Times New Roman" w:hAnsi="Times New Roman" w:cs="Times New Roman"/>
          <w:i/>
          <w:iCs/>
        </w:rPr>
        <w:t>4</w:t>
      </w:r>
      <w:r w:rsidRPr="001363EA">
        <w:rPr>
          <w:rFonts w:ascii="Times New Roman" w:eastAsia="Times New Roman" w:hAnsi="Times New Roman" w:cs="Times New Roman"/>
          <w:i/>
          <w:iCs/>
        </w:rPr>
        <w:t>.2</w:t>
      </w:r>
      <w:r w:rsidR="00C42373">
        <w:rPr>
          <w:rFonts w:ascii="Times New Roman" w:eastAsia="Times New Roman" w:hAnsi="Times New Roman" w:cs="Times New Roman"/>
          <w:i/>
          <w:iCs/>
        </w:rPr>
        <w:t>4</w:t>
      </w:r>
      <w:r w:rsidRPr="001363EA">
        <w:rPr>
          <w:rFonts w:ascii="Times New Roman" w:eastAsia="Times New Roman" w:hAnsi="Times New Roman" w:cs="Times New Roman"/>
          <w:i/>
          <w:iCs/>
        </w:rPr>
        <w:t>.24.14 4.1.10 Intellectual Property Policy (Clean Copy)</w:t>
      </w:r>
    </w:p>
    <w:p w14:paraId="3D2B4FCD"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u w:val="single"/>
        </w:rPr>
      </w:pPr>
    </w:p>
    <w:p w14:paraId="41A131C2" w14:textId="77777777" w:rsidR="00351B04" w:rsidRPr="001363EA" w:rsidRDefault="00351B04" w:rsidP="00351B04">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 xml:space="preserve">From Martha Horst, Executive Committee </w:t>
      </w:r>
    </w:p>
    <w:p w14:paraId="5FFEACF3" w14:textId="77777777" w:rsidR="00351B04" w:rsidRPr="001363EA" w:rsidRDefault="00351B04" w:rsidP="00351B04">
      <w:pPr>
        <w:tabs>
          <w:tab w:val="left" w:pos="540"/>
        </w:tabs>
        <w:spacing w:after="0" w:line="240" w:lineRule="auto"/>
        <w:ind w:left="540"/>
        <w:rPr>
          <w:rFonts w:ascii="Times New Roman" w:eastAsia="Times New Roman" w:hAnsi="Times New Roman" w:cs="Times New Roman"/>
          <w:i/>
          <w:iCs/>
          <w:u w:val="single"/>
        </w:rPr>
      </w:pPr>
      <w:r w:rsidRPr="001363EA">
        <w:rPr>
          <w:rFonts w:ascii="Times New Roman" w:eastAsia="Times New Roman" w:hAnsi="Times New Roman" w:cs="Times New Roman"/>
          <w:i/>
          <w:iCs/>
          <w:u w:val="single"/>
        </w:rPr>
        <w:t>Article V Consent Agenda Proposed Revision</w:t>
      </w:r>
    </w:p>
    <w:p w14:paraId="483DDF70" w14:textId="43C56354" w:rsidR="00351B04" w:rsidRPr="001363EA" w:rsidRDefault="00351B04" w:rsidP="001363EA">
      <w:pPr>
        <w:tabs>
          <w:tab w:val="left" w:pos="2160"/>
          <w:tab w:val="right" w:pos="86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 xml:space="preserve">04.11.24.18 Article V Revisions to Consent Agenda </w:t>
      </w:r>
      <w:r w:rsidR="001363EA">
        <w:rPr>
          <w:rFonts w:ascii="Times New Roman" w:eastAsia="Times New Roman" w:hAnsi="Times New Roman" w:cs="Times New Roman"/>
          <w:i/>
          <w:iCs/>
        </w:rPr>
        <w:t>(</w:t>
      </w:r>
      <w:r w:rsidR="001363EA" w:rsidRPr="001363EA">
        <w:rPr>
          <w:rFonts w:ascii="Times New Roman" w:eastAsia="Times New Roman" w:hAnsi="Times New Roman" w:cs="Times New Roman"/>
          <w:i/>
          <w:iCs/>
        </w:rPr>
        <w:t>Current Copy</w:t>
      </w:r>
      <w:r w:rsidR="001363EA">
        <w:rPr>
          <w:rFonts w:ascii="Times New Roman" w:eastAsia="Times New Roman" w:hAnsi="Times New Roman" w:cs="Times New Roman"/>
          <w:i/>
          <w:iCs/>
        </w:rPr>
        <w:t>)</w:t>
      </w:r>
    </w:p>
    <w:p w14:paraId="08B19A84" w14:textId="09F7337A" w:rsidR="00351B04" w:rsidRPr="001363EA" w:rsidRDefault="00351B04" w:rsidP="001363EA">
      <w:pPr>
        <w:tabs>
          <w:tab w:val="left" w:pos="2160"/>
          <w:tab w:val="right" w:pos="86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 xml:space="preserve">04.11.24.19 Article V Revisions to Consent Agenda </w:t>
      </w:r>
      <w:r w:rsidR="001363EA">
        <w:rPr>
          <w:rFonts w:ascii="Times New Roman" w:eastAsia="Times New Roman" w:hAnsi="Times New Roman" w:cs="Times New Roman"/>
          <w:i/>
          <w:iCs/>
        </w:rPr>
        <w:t>(</w:t>
      </w:r>
      <w:r w:rsidR="001363EA" w:rsidRPr="001363EA">
        <w:rPr>
          <w:rFonts w:ascii="Times New Roman" w:eastAsia="Times New Roman" w:hAnsi="Times New Roman" w:cs="Times New Roman"/>
          <w:i/>
          <w:iCs/>
        </w:rPr>
        <w:t>Mark Up Copy</w:t>
      </w:r>
      <w:r w:rsidR="001363EA">
        <w:rPr>
          <w:rFonts w:ascii="Times New Roman" w:eastAsia="Times New Roman" w:hAnsi="Times New Roman" w:cs="Times New Roman"/>
          <w:i/>
          <w:iCs/>
        </w:rPr>
        <w:t>)</w:t>
      </w:r>
    </w:p>
    <w:p w14:paraId="45B08460" w14:textId="29250D08" w:rsidR="00351B04" w:rsidRPr="001363EA" w:rsidRDefault="00351B04" w:rsidP="003636A0">
      <w:pPr>
        <w:tabs>
          <w:tab w:val="left" w:pos="2160"/>
          <w:tab w:val="right" w:pos="8640"/>
        </w:tabs>
        <w:spacing w:after="0" w:line="240" w:lineRule="auto"/>
        <w:ind w:left="450"/>
        <w:rPr>
          <w:rFonts w:ascii="Times New Roman" w:eastAsia="Times New Roman" w:hAnsi="Times New Roman" w:cs="Times New Roman"/>
          <w:i/>
          <w:iCs/>
        </w:rPr>
      </w:pPr>
      <w:r w:rsidRPr="001363EA">
        <w:rPr>
          <w:rFonts w:ascii="Times New Roman" w:eastAsia="Times New Roman" w:hAnsi="Times New Roman" w:cs="Times New Roman"/>
          <w:i/>
          <w:iCs/>
        </w:rPr>
        <w:t xml:space="preserve"> 04.11.24.20 Article V Revisions to Consent Agenda </w:t>
      </w:r>
      <w:r w:rsidR="009E70A4">
        <w:rPr>
          <w:rFonts w:ascii="Times New Roman" w:eastAsia="Times New Roman" w:hAnsi="Times New Roman" w:cs="Times New Roman"/>
          <w:i/>
          <w:iCs/>
        </w:rPr>
        <w:t>(</w:t>
      </w:r>
      <w:r w:rsidR="009E70A4" w:rsidRPr="001363EA">
        <w:rPr>
          <w:rFonts w:ascii="Times New Roman" w:eastAsia="Times New Roman" w:hAnsi="Times New Roman" w:cs="Times New Roman"/>
          <w:i/>
          <w:iCs/>
        </w:rPr>
        <w:t>Clean Copy</w:t>
      </w:r>
      <w:r w:rsidR="009E70A4">
        <w:rPr>
          <w:rFonts w:ascii="Times New Roman" w:eastAsia="Times New Roman" w:hAnsi="Times New Roman" w:cs="Times New Roman"/>
          <w:i/>
          <w:iCs/>
        </w:rPr>
        <w:t>)</w:t>
      </w:r>
    </w:p>
    <w:p w14:paraId="3382766A" w14:textId="77777777" w:rsidR="003636A0" w:rsidRPr="001363EA" w:rsidRDefault="003636A0" w:rsidP="003636A0">
      <w:pPr>
        <w:tabs>
          <w:tab w:val="left" w:pos="540"/>
        </w:tabs>
        <w:spacing w:after="0" w:line="240" w:lineRule="auto"/>
        <w:rPr>
          <w:rFonts w:ascii="Times New Roman" w:eastAsia="Times New Roman" w:hAnsi="Times New Roman" w:cs="Times New Roman"/>
          <w:b/>
          <w:bCs/>
          <w:i/>
          <w:iCs/>
        </w:rPr>
      </w:pPr>
    </w:p>
    <w:p w14:paraId="750373E4" w14:textId="2081ED89" w:rsidR="003636A0" w:rsidRPr="001363EA" w:rsidRDefault="00351B04" w:rsidP="003636A0">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Communication</w:t>
      </w:r>
    </w:p>
    <w:p w14:paraId="50AF37F4" w14:textId="2754A324" w:rsidR="001660E2" w:rsidRPr="001363EA" w:rsidRDefault="00351B04" w:rsidP="003636A0">
      <w:pPr>
        <w:tabs>
          <w:tab w:val="left" w:pos="540"/>
        </w:tabs>
        <w:spacing w:after="0" w:line="240" w:lineRule="auto"/>
        <w:rPr>
          <w:rFonts w:ascii="Times New Roman" w:eastAsia="Times New Roman" w:hAnsi="Times New Roman" w:cs="Times New Roman"/>
          <w:b/>
          <w:bCs/>
          <w:i/>
          <w:iCs/>
          <w:sz w:val="24"/>
          <w:szCs w:val="24"/>
        </w:rPr>
      </w:pPr>
      <w:r w:rsidRPr="001363EA">
        <w:rPr>
          <w:rFonts w:ascii="Times New Roman" w:eastAsia="Times New Roman" w:hAnsi="Times New Roman" w:cs="Times New Roman"/>
          <w:b/>
          <w:bCs/>
          <w:i/>
          <w:iCs/>
          <w:sz w:val="24"/>
          <w:szCs w:val="24"/>
        </w:rPr>
        <w:t>Adjournment</w:t>
      </w:r>
    </w:p>
    <w:sectPr w:rsidR="001660E2" w:rsidRPr="0013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1074">
    <w:abstractNumId w:val="0"/>
  </w:num>
  <w:num w:numId="2" w16cid:durableId="1291208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04"/>
    <w:rsid w:val="001363EA"/>
    <w:rsid w:val="001660E2"/>
    <w:rsid w:val="00351B04"/>
    <w:rsid w:val="003636A0"/>
    <w:rsid w:val="00922F30"/>
    <w:rsid w:val="009E70A4"/>
    <w:rsid w:val="00B70A72"/>
    <w:rsid w:val="00C42373"/>
    <w:rsid w:val="00F0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6AB1"/>
  <w15:chartTrackingRefBased/>
  <w15:docId w15:val="{E61DD91C-B495-444A-B195-47A818A9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0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Kevin</dc:creator>
  <cp:keywords/>
  <dc:description/>
  <cp:lastModifiedBy>Pickett, Kevin</cp:lastModifiedBy>
  <cp:revision>7</cp:revision>
  <dcterms:created xsi:type="dcterms:W3CDTF">2024-04-16T19:42:00Z</dcterms:created>
  <dcterms:modified xsi:type="dcterms:W3CDTF">2024-04-19T18:39:00Z</dcterms:modified>
</cp:coreProperties>
</file>