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165" w:rsidP="00657165" w:rsidRDefault="00657165" w14:paraId="4245693B" w14:textId="1362E2E6">
      <w:pPr>
        <w:spacing w:after="0" w:line="240" w:lineRule="auto"/>
        <w:jc w:val="center"/>
      </w:pPr>
      <w:r w:rsidRPr="0AC2412A">
        <w:rPr>
          <w:rFonts w:ascii="Times New Roman" w:hAnsi="Times New Roman" w:eastAsia="Times New Roman" w:cs="Times New Roman"/>
          <w:b/>
          <w:bCs/>
          <w:sz w:val="28"/>
          <w:szCs w:val="28"/>
        </w:rPr>
        <w:t>Academic Senate Meeting Agenda</w:t>
      </w:r>
    </w:p>
    <w:p w:rsidR="00657165" w:rsidP="00657165" w:rsidRDefault="00657165" w14:paraId="7BE2D5BF" w14:textId="77777777">
      <w:pPr>
        <w:spacing w:after="0" w:line="240" w:lineRule="auto"/>
        <w:jc w:val="center"/>
      </w:pPr>
      <w:r w:rsidRPr="65BFCC21">
        <w:rPr>
          <w:rFonts w:ascii="Times New Roman" w:hAnsi="Times New Roman" w:eastAsia="Times New Roman" w:cs="Times New Roman"/>
          <w:b/>
          <w:bCs/>
          <w:sz w:val="24"/>
          <w:szCs w:val="24"/>
        </w:rPr>
        <w:t>Wednesday, May 5, 2021</w:t>
      </w:r>
    </w:p>
    <w:p w:rsidR="00657165" w:rsidP="00657165" w:rsidRDefault="00657165" w14:paraId="482EEE02" w14:textId="77777777">
      <w:pPr>
        <w:spacing w:after="0" w:line="240" w:lineRule="auto"/>
        <w:jc w:val="center"/>
      </w:pPr>
      <w:r w:rsidRPr="65BFCC21">
        <w:rPr>
          <w:rFonts w:ascii="Times New Roman" w:hAnsi="Times New Roman" w:eastAsia="Times New Roman" w:cs="Times New Roman"/>
          <w:b/>
          <w:bCs/>
          <w:sz w:val="24"/>
          <w:szCs w:val="24"/>
        </w:rPr>
        <w:t>7:00 P.M.</w:t>
      </w:r>
    </w:p>
    <w:p w:rsidR="00657165" w:rsidP="00657165" w:rsidRDefault="00657165" w14:paraId="4B6D92AD" w14:textId="77777777">
      <w:pPr>
        <w:spacing w:after="20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BFCC2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VIRTUAL MEETING per state law and Governor Pritzker’s Executive Order</w:t>
      </w:r>
    </w:p>
    <w:p w:rsidR="00657165" w:rsidP="00657165" w:rsidRDefault="00657165" w14:paraId="45A0C96B" w14:textId="7777777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1"/>
          <w:szCs w:val="21"/>
        </w:rPr>
      </w:pPr>
      <w:r w:rsidRPr="65BFCC2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Zoom Link: 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w:tgtFrame="_blank" w:history="1" r:id="rId4">
        <w:r>
          <w:rPr>
            <w:rStyle w:val="Hyperlink"/>
            <w:rFonts w:ascii="Helvetica" w:hAnsi="Helvetica" w:cs="Helvetica"/>
            <w:color w:val="0E71EB"/>
            <w:sz w:val="21"/>
            <w:szCs w:val="21"/>
            <w:u w:val="none"/>
            <w:shd w:val="clear" w:color="auto" w:fill="FFFFFF"/>
          </w:rPr>
          <w:t>https://illinoisstate.zoom.us/j/94983089596</w:t>
        </w:r>
      </w:hyperlink>
      <w:r>
        <w:br/>
      </w:r>
    </w:p>
    <w:p w:rsidR="00657165" w:rsidP="00657165" w:rsidRDefault="00657165" w14:paraId="445BEE27" w14:textId="77777777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BFCC2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  <w:r w:rsidRPr="65BFCC2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Request to make public comment at the meeting should be sent via email to </w:t>
      </w:r>
      <w:hyperlink r:id="rId5">
        <w:r w:rsidRPr="65BFCC21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</w:rPr>
          <w:t>acsenate@ilstu.edu</w:t>
        </w:r>
      </w:hyperlink>
      <w:r w:rsidRPr="65BFCC2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no later than 6:55 p.m. on the day of the meeting.</w:t>
      </w:r>
    </w:p>
    <w:p w:rsidR="00657165" w:rsidP="00657165" w:rsidRDefault="00657165" w14:paraId="15CC37AB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="00657165" w:rsidP="00657165" w:rsidRDefault="00657165" w14:paraId="56806B5E" w14:textId="77777777">
      <w:pPr>
        <w:tabs>
          <w:tab w:val="left" w:pos="108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Call to Order (Student Body President/Academic Senate Vice Chairperson)</w:t>
      </w:r>
    </w:p>
    <w:p w:rsidR="00657165" w:rsidP="00657165" w:rsidRDefault="00657165" w14:paraId="17A3E398" w14:textId="77777777">
      <w:pPr>
        <w:tabs>
          <w:tab w:val="left" w:pos="108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7165" w:rsidP="00657165" w:rsidRDefault="00657165" w14:paraId="055F0E05" w14:textId="77777777">
      <w:pPr>
        <w:tabs>
          <w:tab w:val="left" w:pos="108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Seating of New Senate (Student Body President/Academic Senate Vice Chairperson)</w:t>
      </w:r>
    </w:p>
    <w:p w:rsidR="00657165" w:rsidP="00657165" w:rsidRDefault="00657165" w14:paraId="2AA99A74" w14:textId="77777777">
      <w:pPr>
        <w:tabs>
          <w:tab w:val="left" w:pos="108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7165" w:rsidP="00657165" w:rsidRDefault="00657165" w14:paraId="4797164D" w14:textId="77777777">
      <w:pPr>
        <w:tabs>
          <w:tab w:val="left" w:pos="108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Roll Call (Student Body President/Academic Senate Vice Chairperson)</w:t>
      </w:r>
    </w:p>
    <w:p w:rsidR="00657165" w:rsidP="00657165" w:rsidRDefault="00657165" w14:paraId="0A3F70BA" w14:textId="77777777">
      <w:pPr>
        <w:tabs>
          <w:tab w:val="left" w:pos="108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7165" w:rsidP="00657165" w:rsidRDefault="00657165" w14:paraId="3ED44080" w14:textId="77777777">
      <w:pPr>
        <w:tabs>
          <w:tab w:val="left" w:pos="108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Election of Academic Senate Chairperson </w:t>
      </w:r>
    </w:p>
    <w:p w:rsidR="00657165" w:rsidP="00657165" w:rsidRDefault="00657165" w14:paraId="6FBB396D" w14:textId="77777777">
      <w:pPr>
        <w:tabs>
          <w:tab w:val="left" w:pos="108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7165" w:rsidP="00657165" w:rsidRDefault="00657165" w14:paraId="7C96FD03" w14:textId="77777777">
      <w:pPr>
        <w:tabs>
          <w:tab w:val="left" w:pos="108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Election of Academic Senate Secretary </w:t>
      </w:r>
    </w:p>
    <w:p w:rsidR="00657165" w:rsidP="00657165" w:rsidRDefault="00657165" w14:paraId="47754404" w14:textId="77777777">
      <w:pPr>
        <w:tabs>
          <w:tab w:val="left" w:pos="108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7165" w:rsidP="00657165" w:rsidRDefault="00657165" w14:paraId="78BF24E4" w14:textId="77777777">
      <w:pPr>
        <w:tabs>
          <w:tab w:val="left" w:pos="108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Election of Executive Committee Faculty Members </w:t>
      </w:r>
    </w:p>
    <w:p w:rsidR="00657165" w:rsidP="00657165" w:rsidRDefault="00657165" w14:paraId="05E85152" w14:textId="54ABF3B6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7165" w:rsidP="00657165" w:rsidRDefault="00657165" w14:paraId="3C8477E7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Public Comment</w:t>
      </w:r>
    </w:p>
    <w:p w:rsidR="00657165" w:rsidP="00657165" w:rsidRDefault="00657165" w14:paraId="40F8ACD7" w14:textId="77777777">
      <w:pPr>
        <w:tabs>
          <w:tab w:val="left" w:pos="1080"/>
        </w:tabs>
        <w:spacing w:after="0" w:line="240" w:lineRule="auto"/>
      </w:pPr>
    </w:p>
    <w:p w:rsidRPr="00803733" w:rsidR="00803733" w:rsidP="00803733" w:rsidRDefault="00803733" w14:paraId="4AFD02A0" w14:textId="5489DAEF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80373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Presentation:  IBHE-FAC Report (Lane Crothers, IBHE-FAC alternate representative for ISU)</w:t>
      </w:r>
    </w:p>
    <w:p w:rsidR="00803733" w:rsidP="00657165" w:rsidRDefault="00803733" w14:paraId="18D40518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="00657165" w:rsidP="00657165" w:rsidRDefault="00657165" w14:paraId="1F0B785E" w14:textId="675A935B">
      <w:pPr>
        <w:tabs>
          <w:tab w:val="left" w:pos="54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Chairperson's Remarks</w:t>
      </w:r>
    </w:p>
    <w:p w:rsidR="00657165" w:rsidP="00657165" w:rsidRDefault="00657165" w14:paraId="161573D6" w14:textId="77777777">
      <w:pPr>
        <w:tabs>
          <w:tab w:val="left" w:pos="54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7165" w:rsidP="00657165" w:rsidRDefault="00657165" w14:paraId="5009895F" w14:textId="77777777">
      <w:pPr>
        <w:tabs>
          <w:tab w:val="left" w:pos="54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Student Body President's Remarks</w:t>
      </w:r>
    </w:p>
    <w:p w:rsidR="00657165" w:rsidP="00657165" w:rsidRDefault="00657165" w14:paraId="18E7D6EF" w14:textId="77777777">
      <w:pPr>
        <w:tabs>
          <w:tab w:val="left" w:pos="54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7165" w:rsidP="00657165" w:rsidRDefault="00657165" w14:paraId="112D4500" w14:textId="77777777">
      <w:pPr>
        <w:tabs>
          <w:tab w:val="left" w:pos="54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Administrators' Remarks</w:t>
      </w:r>
    </w:p>
    <w:p w:rsidR="00657165" w:rsidP="00657165" w:rsidRDefault="00657165" w14:paraId="10BCD0FE" w14:textId="77777777">
      <w:pPr>
        <w:pStyle w:val="ListParagraph"/>
        <w:spacing w:after="0" w:line="240" w:lineRule="auto"/>
        <w:rPr>
          <w:rFonts w:eastAsiaTheme="minorEastAsia"/>
          <w:b/>
          <w:bCs/>
          <w:i/>
          <w:iCs/>
          <w:sz w:val="24"/>
          <w:szCs w:val="24"/>
        </w:rPr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President Larry Dietz</w:t>
      </w:r>
    </w:p>
    <w:p w:rsidR="00657165" w:rsidP="00657165" w:rsidRDefault="00657165" w14:paraId="36AA5865" w14:textId="77777777">
      <w:pPr>
        <w:pStyle w:val="ListParagraph"/>
        <w:spacing w:after="0" w:line="240" w:lineRule="auto"/>
        <w:rPr>
          <w:rFonts w:eastAsiaTheme="minorEastAsia"/>
          <w:b/>
          <w:bCs/>
          <w:i/>
          <w:iCs/>
          <w:sz w:val="24"/>
          <w:szCs w:val="24"/>
        </w:rPr>
      </w:pPr>
      <w:r w:rsidRPr="65BFCC2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Provost </w:t>
      </w:r>
      <w:proofErr w:type="spellStart"/>
      <w:r w:rsidRPr="65BFCC2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Aondover</w:t>
      </w:r>
      <w:proofErr w:type="spellEnd"/>
      <w:r w:rsidRPr="65BFCC2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65BFCC2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Tarhule</w:t>
      </w:r>
      <w:proofErr w:type="spellEnd"/>
    </w:p>
    <w:p w:rsidR="00657165" w:rsidP="00657165" w:rsidRDefault="00657165" w14:paraId="400DF667" w14:textId="77777777">
      <w:pPr>
        <w:pStyle w:val="ListParagraph"/>
        <w:spacing w:after="0" w:line="240" w:lineRule="auto"/>
        <w:rPr>
          <w:rFonts w:eastAsiaTheme="minorEastAsia"/>
          <w:b/>
          <w:bCs/>
          <w:i/>
          <w:iCs/>
          <w:sz w:val="24"/>
          <w:szCs w:val="24"/>
        </w:rPr>
      </w:pPr>
      <w:r w:rsidRPr="65BFCC2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Vice President for Student Affairs </w:t>
      </w:r>
      <w:proofErr w:type="spellStart"/>
      <w:r w:rsidRPr="65BFCC2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Levester</w:t>
      </w:r>
      <w:proofErr w:type="spellEnd"/>
      <w:r w:rsidRPr="65BFCC2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Johnson</w:t>
      </w:r>
    </w:p>
    <w:p w:rsidR="00657165" w:rsidP="00657165" w:rsidRDefault="00657165" w14:paraId="72B2B3D8" w14:textId="77777777">
      <w:pPr>
        <w:pStyle w:val="ListParagraph"/>
        <w:spacing w:after="0" w:line="240" w:lineRule="auto"/>
        <w:rPr>
          <w:rFonts w:eastAsiaTheme="minorEastAsia"/>
          <w:b/>
          <w:bCs/>
          <w:i/>
          <w:iCs/>
          <w:sz w:val="24"/>
          <w:szCs w:val="24"/>
        </w:rPr>
      </w:pPr>
      <w:r w:rsidRPr="65BFCC2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Vice President for Finance and Planning Dan Stephens</w:t>
      </w:r>
    </w:p>
    <w:p w:rsidR="00657165" w:rsidP="00657165" w:rsidRDefault="00657165" w14:paraId="4CAA4AEC" w14:textId="77777777">
      <w:pPr>
        <w:tabs>
          <w:tab w:val="left" w:pos="54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7165" w:rsidP="00657165" w:rsidRDefault="00657165" w14:paraId="3C09177A" w14:textId="77777777">
      <w:pPr>
        <w:tabs>
          <w:tab w:val="left" w:pos="54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Advisory Items:</w:t>
      </w:r>
    </w:p>
    <w:p w:rsidRPr="00657165" w:rsidR="00657165" w:rsidP="00657165" w:rsidRDefault="00657165" w14:paraId="43D671B2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657165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Academic Senate Calendar for 2021-2022</w:t>
      </w:r>
    </w:p>
    <w:p w:rsidR="00657165" w:rsidP="00657165" w:rsidRDefault="00657165" w14:paraId="14D4935B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7165" w:rsidP="00657165" w:rsidRDefault="00657165" w14:paraId="4FFD0A69" w14:textId="235FAEFD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Academic Plan (Associate Provost Ani </w:t>
      </w:r>
      <w:proofErr w:type="spellStart"/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Yazedjian</w:t>
      </w:r>
      <w:proofErr w:type="spellEnd"/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)</w:t>
      </w:r>
    </w:p>
    <w:p w:rsidRPr="00803733" w:rsidR="00657165" w:rsidP="00657165" w:rsidRDefault="00657165" w14:paraId="2A2BEF41" w14:textId="63B15D83">
      <w:pPr>
        <w:tabs>
          <w:tab w:val="left" w:pos="540"/>
        </w:tabs>
        <w:spacing w:after="0" w:line="240" w:lineRule="auto"/>
      </w:pPr>
    </w:p>
    <w:p w:rsidR="0072728B" w:rsidP="00657165" w:rsidRDefault="0072728B" w14:paraId="6F0F734F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Policy 7.4.3 Fringe Benefit Rate Policy (Associate Vice President Craig </w:t>
      </w:r>
      <w:proofErr w:type="spellStart"/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McLauchlan</w:t>
      </w:r>
      <w:proofErr w:type="spellEnd"/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)</w:t>
      </w:r>
    </w:p>
    <w:p w:rsidR="0072728B" w:rsidP="00657165" w:rsidRDefault="0072728B" w14:paraId="06CB8917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="00657165" w:rsidP="00657165" w:rsidRDefault="00657165" w14:paraId="72865133" w14:textId="3EC781CE">
      <w:pPr>
        <w:tabs>
          <w:tab w:val="left" w:pos="540"/>
        </w:tabs>
        <w:spacing w:after="0" w:line="240" w:lineRule="auto"/>
      </w:pPr>
      <w:r w:rsidRPr="1A2DF6BD" w:rsidR="0065716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Communications</w:t>
      </w:r>
    </w:p>
    <w:p w:rsidR="2B9832EA" w:rsidP="1A2DF6BD" w:rsidRDefault="2B9832EA" w14:paraId="365AE1C0" w14:textId="02023F4D">
      <w:pPr>
        <w:pStyle w:val="Normal"/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1A2DF6BD" w:rsidR="2B9832E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SGA Resolution regarding vaccinations</w:t>
      </w:r>
    </w:p>
    <w:p w:rsidR="00657165" w:rsidP="00657165" w:rsidRDefault="00657165" w14:paraId="25E60166" w14:textId="77777777">
      <w:pPr>
        <w:tabs>
          <w:tab w:val="left" w:pos="54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F77A5" w:rsidP="00657165" w:rsidRDefault="00657165" w14:paraId="7A06B4CF" w14:textId="0C0B8F24">
      <w:pPr>
        <w:tabs>
          <w:tab w:val="left" w:pos="540"/>
        </w:tabs>
        <w:spacing w:after="0" w:line="240" w:lineRule="auto"/>
      </w:pPr>
      <w:r w:rsidRPr="0AC2412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Adjournment</w:t>
      </w:r>
    </w:p>
    <w:sectPr w:rsidR="006F77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65"/>
    <w:rsid w:val="003D3CFA"/>
    <w:rsid w:val="00657165"/>
    <w:rsid w:val="006F77A5"/>
    <w:rsid w:val="0072728B"/>
    <w:rsid w:val="00803733"/>
    <w:rsid w:val="1A2DF6BD"/>
    <w:rsid w:val="2B9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0E00"/>
  <w15:chartTrackingRefBased/>
  <w15:docId w15:val="{02258F93-0815-494A-B950-5B963E8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716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7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acsenate@ilstu.edu" TargetMode="External" Id="rId5" /><Relationship Type="http://schemas.openxmlformats.org/officeDocument/2006/relationships/customXml" Target="../customXml/item3.xml" Id="rId10" /><Relationship Type="http://schemas.openxmlformats.org/officeDocument/2006/relationships/hyperlink" Target="https://illinoisstate.zoom.us/j/94983089596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47B34A976284A91BDA3D075078DEC" ma:contentTypeVersion="4" ma:contentTypeDescription="Create a new document." ma:contentTypeScope="" ma:versionID="4d33d6ce0cbdda62d6ebaf8ad3eb6922">
  <xsd:schema xmlns:xsd="http://www.w3.org/2001/XMLSchema" xmlns:xs="http://www.w3.org/2001/XMLSchema" xmlns:p="http://schemas.microsoft.com/office/2006/metadata/properties" xmlns:ns2="c407a0b3-218d-44d8-92b4-8dfcd748ccd3" targetNamespace="http://schemas.microsoft.com/office/2006/metadata/properties" ma:root="true" ma:fieldsID="f327f8aa7aab728eb94633557afb45e5" ns2:_="">
    <xsd:import namespace="c407a0b3-218d-44d8-92b4-8dfcd748c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a0b3-218d-44d8-92b4-8dfcd748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1AF13-11F5-4C35-AC86-DD31AFDA8118}"/>
</file>

<file path=customXml/itemProps2.xml><?xml version="1.0" encoding="utf-8"?>
<ds:datastoreItem xmlns:ds="http://schemas.openxmlformats.org/officeDocument/2006/customXml" ds:itemID="{D13313DB-3C9D-444E-9401-F2DBAA68BEBF}"/>
</file>

<file path=customXml/itemProps3.xml><?xml version="1.0" encoding="utf-8"?>
<ds:datastoreItem xmlns:ds="http://schemas.openxmlformats.org/officeDocument/2006/customXml" ds:itemID="{52CBB616-C1E7-4269-ABB1-61744451A3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Kalter, Susan</cp:lastModifiedBy>
  <cp:revision>5</cp:revision>
  <dcterms:created xsi:type="dcterms:W3CDTF">2021-04-27T00:04:00Z</dcterms:created>
  <dcterms:modified xsi:type="dcterms:W3CDTF">2021-04-30T12:51:42Z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0x010100FD147B34A976284A91BDA3D075078DEC</vt:lpwstr>
  </property>
</Properties>
</file>