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B9DC" w14:textId="1F5F7174" w:rsid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Special 50</w:t>
      </w:r>
      <w:r w:rsidRPr="00894C9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Anniversary Celebration of the Academic Senate</w:t>
      </w:r>
    </w:p>
    <w:p w14:paraId="765DCFEB" w14:textId="77777777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April 10, 2024</w:t>
      </w:r>
    </w:p>
    <w:p w14:paraId="07FE50F4" w14:textId="77777777" w:rsidR="00894C9C" w:rsidRPr="00894C9C" w:rsidRDefault="00894C9C" w:rsidP="00894C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5807C578" w14:textId="59B3F59E" w:rsid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6:45 pm---</w:t>
      </w:r>
    </w:p>
    <w:p w14:paraId="7DE2EB75" w14:textId="616380D0" w:rsidR="00894C9C" w:rsidRPr="00894C9C" w:rsidRDefault="004C0CDF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="00894C9C" w:rsidRPr="00894C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ith special guests </w:t>
      </w:r>
    </w:p>
    <w:p w14:paraId="7B5A3DC2" w14:textId="58DBA8AD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i/>
          <w:iCs/>
          <w:sz w:val="24"/>
          <w:szCs w:val="24"/>
        </w:rPr>
        <w:t>Jan Cook (Academic Senate chair 1978-1979 and 1996-1997)</w:t>
      </w:r>
    </w:p>
    <w:p w14:paraId="41BF7FC1" w14:textId="2D46201F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i/>
          <w:iCs/>
          <w:sz w:val="24"/>
          <w:szCs w:val="24"/>
        </w:rPr>
        <w:t>Paul Borg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Senate </w:t>
      </w:r>
      <w:r w:rsidRPr="00894C9C">
        <w:rPr>
          <w:rFonts w:ascii="Times New Roman" w:eastAsia="Times New Roman" w:hAnsi="Times New Roman" w:cs="Times New Roman"/>
          <w:i/>
          <w:iCs/>
          <w:sz w:val="24"/>
          <w:szCs w:val="24"/>
        </w:rPr>
        <w:t>chair, 1997-1999)</w:t>
      </w:r>
    </w:p>
    <w:p w14:paraId="4E380D5F" w14:textId="337C6B61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i/>
          <w:iCs/>
          <w:sz w:val="24"/>
          <w:szCs w:val="24"/>
        </w:rPr>
        <w:t>Lane Crothers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Senate </w:t>
      </w:r>
      <w:r w:rsidRPr="00894C9C">
        <w:rPr>
          <w:rFonts w:ascii="Times New Roman" w:eastAsia="Times New Roman" w:hAnsi="Times New Roman" w:cs="Times New Roman"/>
          <w:i/>
          <w:iCs/>
          <w:sz w:val="24"/>
          <w:szCs w:val="24"/>
        </w:rPr>
        <w:t>chair, 2002-2007)</w:t>
      </w:r>
    </w:p>
    <w:p w14:paraId="4C5E48DF" w14:textId="63215AAA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i/>
          <w:iCs/>
          <w:sz w:val="24"/>
          <w:szCs w:val="24"/>
        </w:rPr>
        <w:t>and Dan Holland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Senate </w:t>
      </w:r>
      <w:r w:rsidRPr="00894C9C">
        <w:rPr>
          <w:rFonts w:ascii="Times New Roman" w:eastAsia="Times New Roman" w:hAnsi="Times New Roman" w:cs="Times New Roman"/>
          <w:i/>
          <w:iCs/>
          <w:sz w:val="24"/>
          <w:szCs w:val="24"/>
        </w:rPr>
        <w:t>chair, 2007-2014)</w:t>
      </w:r>
    </w:p>
    <w:p w14:paraId="2E6F9B3A" w14:textId="0D5DCF9C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14:paraId="1434D3F4" w14:textId="77777777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A1B1B6" w14:textId="2FB3B8C9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C9C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0D2B62B2" w14:textId="77777777" w:rsidR="00894C9C" w:rsidRPr="00894C9C" w:rsidRDefault="00894C9C" w:rsidP="008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April 10, 2024</w:t>
      </w:r>
    </w:p>
    <w:p w14:paraId="5475F664" w14:textId="77777777" w:rsidR="00894C9C" w:rsidRPr="00894C9C" w:rsidRDefault="00894C9C" w:rsidP="00894C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4C7A4F37" w14:textId="77777777" w:rsidR="00894C9C" w:rsidRPr="00894C9C" w:rsidRDefault="00894C9C" w:rsidP="00894C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b/>
          <w:bCs/>
          <w:sz w:val="24"/>
          <w:szCs w:val="24"/>
        </w:rPr>
        <w:t>IMMEDIATELY FOLLOWING 50</w:t>
      </w:r>
      <w:r w:rsidRPr="00894C9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94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CELEBRATION OF ACADEMIC SENATE</w:t>
      </w:r>
    </w:p>
    <w:p w14:paraId="0B3DD89C" w14:textId="77777777" w:rsidR="00894C9C" w:rsidRPr="00894C9C" w:rsidRDefault="00894C9C" w:rsidP="00894C9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C9C">
        <w:rPr>
          <w:rFonts w:ascii="Times New Roman" w:eastAsia="Times New Roman" w:hAnsi="Times New Roman" w:cs="Times New Roman"/>
          <w:b/>
          <w:bCs/>
          <w:sz w:val="24"/>
          <w:szCs w:val="24"/>
        </w:rPr>
        <w:t>IN OLD MAIN ROOM</w:t>
      </w:r>
    </w:p>
    <w:p w14:paraId="5EAB942A" w14:textId="77777777" w:rsidR="00894C9C" w:rsidRPr="00894C9C" w:rsidRDefault="00894C9C" w:rsidP="00894C9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FF1A3" w14:textId="77777777" w:rsidR="00894C9C" w:rsidRPr="00E95D4C" w:rsidRDefault="00894C9C" w:rsidP="00894C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36C5E703" w14:textId="77777777" w:rsidR="00894C9C" w:rsidRPr="00E95D4C" w:rsidRDefault="00894C9C" w:rsidP="00894C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3C2E09" w14:textId="77777777" w:rsidR="00894C9C" w:rsidRPr="00E95D4C" w:rsidRDefault="00894C9C" w:rsidP="00894C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CBF0834" w14:textId="77777777" w:rsidR="00894C9C" w:rsidRPr="00E95D4C" w:rsidRDefault="00894C9C" w:rsidP="00894C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AA932D" w14:textId="77777777" w:rsidR="00894C9C" w:rsidRPr="00E95D4C" w:rsidRDefault="00894C9C" w:rsidP="00894C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5DCE87B" w14:textId="77777777" w:rsidR="00894C9C" w:rsidRPr="00E95D4C" w:rsidRDefault="00894C9C" w:rsidP="00894C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CFAD4C" w14:textId="0033A679" w:rsidR="00894C9C" w:rsidRPr="00E95D4C" w:rsidRDefault="00894C9C" w:rsidP="00894C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 w:rsidR="00907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2/21/24</w:t>
      </w:r>
    </w:p>
    <w:p w14:paraId="383804B1" w14:textId="77777777" w:rsidR="00894C9C" w:rsidRPr="00E95D4C" w:rsidRDefault="00894C9C" w:rsidP="00894C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18CA19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4A0E0C14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243CB" w14:textId="57BA2EF4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  <w:r w:rsidR="00B82A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excused</w:t>
      </w:r>
    </w:p>
    <w:p w14:paraId="441F8522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4340A6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8281519"/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1713C4DF" w14:textId="4303EE31" w:rsidR="00894C9C" w:rsidRPr="00E95D4C" w:rsidRDefault="00894C9C" w:rsidP="0089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President Aondover Tarhule</w:t>
      </w:r>
      <w:r w:rsid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-excused</w:t>
      </w:r>
    </w:p>
    <w:p w14:paraId="6C746B10" w14:textId="77777777" w:rsidR="00894C9C" w:rsidRPr="00E95D4C" w:rsidRDefault="00894C9C" w:rsidP="0089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Provost Ani Yazedjian </w:t>
      </w:r>
    </w:p>
    <w:p w14:paraId="493C2CAA" w14:textId="77777777" w:rsidR="00894C9C" w:rsidRPr="00E95D4C" w:rsidRDefault="00894C9C" w:rsidP="0089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248A464F" w14:textId="77777777" w:rsidR="00894C9C" w:rsidRPr="00E95D4C" w:rsidRDefault="00894C9C" w:rsidP="00894C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Vice President for Finance and Planning Dan Petree</w:t>
      </w:r>
    </w:p>
    <w:p w14:paraId="67B8024A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3CB690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49347872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Nikolaou, Academic Affairs Committee</w:t>
      </w:r>
    </w:p>
    <w:p w14:paraId="7CFD87D9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4.1.20 Final Course Grade Challenge Policy </w:t>
      </w:r>
    </w:p>
    <w:p w14:paraId="25519941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03.21.24.07 Policy 4.1.20 Final Course Grade Challenge (Current</w:t>
      </w:r>
      <w:r w:rsidRPr="00E95D4C">
        <w:rPr>
          <w:rFonts w:ascii="Times New Roman" w:hAnsi="Times New Roman" w:cs="Times New Roman"/>
          <w:i/>
          <w:iCs/>
        </w:rPr>
        <w:t xml:space="preserve"> Copy)</w:t>
      </w:r>
    </w:p>
    <w:p w14:paraId="46710B2F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03.21.24.08 Policy 4.1.20 Final Course Grade Challenge (Mark Up</w:t>
      </w:r>
      <w:r w:rsidRPr="00E95D4C">
        <w:rPr>
          <w:rFonts w:ascii="Times New Roman" w:hAnsi="Times New Roman" w:cs="Times New Roman"/>
          <w:i/>
          <w:iCs/>
        </w:rPr>
        <w:t xml:space="preserve"> Copy)</w:t>
      </w:r>
    </w:p>
    <w:p w14:paraId="79C6E93B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03.21.24.09 Policy 4.1.20 Final Course Grade Challenge (Clean</w:t>
      </w:r>
      <w:r w:rsidRPr="00E95D4C">
        <w:rPr>
          <w:rFonts w:ascii="Times New Roman" w:hAnsi="Times New Roman" w:cs="Times New Roman"/>
          <w:i/>
          <w:iCs/>
        </w:rPr>
        <w:t xml:space="preserve"> Copy)</w:t>
      </w:r>
    </w:p>
    <w:p w14:paraId="5EEE707F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5E9FE9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1" w:name="_Hlk158888674"/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55299D70" w14:textId="04F00DFD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04.03.24.01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4C9C"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Memo Bylaws Changes</w:t>
      </w:r>
    </w:p>
    <w:p w14:paraId="3889ABD4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Voting Procedures of the Academic Senate -Article III</w:t>
      </w:r>
    </w:p>
    <w:bookmarkEnd w:id="1"/>
    <w:p w14:paraId="1491AB33" w14:textId="1835BB78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04.03.24.02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Voting Procedures Article III Elections Current Copy</w:t>
      </w:r>
    </w:p>
    <w:p w14:paraId="33618C6F" w14:textId="1DB1DEB1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>04.03.24.03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Voting Procedures Article III Elections Mark Up</w:t>
      </w:r>
    </w:p>
    <w:p w14:paraId="40554E0C" w14:textId="30225D08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04.03.24.04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Voting Procedures Article III Elections Clean</w:t>
      </w:r>
    </w:p>
    <w:p w14:paraId="23A00664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21F09C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Eduardo Monk, Jr., Student Caucus </w:t>
      </w:r>
    </w:p>
    <w:p w14:paraId="2A18790C" w14:textId="1ED811BC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04.03.24.05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2.1.27 Student Bereavement Current Copy</w:t>
      </w:r>
    </w:p>
    <w:p w14:paraId="07E89C2D" w14:textId="5B3204AF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04.03.24.06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2.1.27 Student Bereavement Mark Up Copy</w:t>
      </w:r>
    </w:p>
    <w:p w14:paraId="01BC2386" w14:textId="36034628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>04.03.24.07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Policy 2.1.27 Student Bereavement Clean Copy</w:t>
      </w:r>
    </w:p>
    <w:p w14:paraId="29AB6F7F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E12E3C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Tom Lucey, Faculty Affairs Committee </w:t>
      </w:r>
    </w:p>
    <w:p w14:paraId="49B78F22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4.1.13</w:t>
      </w:r>
    </w:p>
    <w:p w14:paraId="21FAF54D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03.08.24.01 Policy 4.1.13 Classified Research (Current Copy)</w:t>
      </w:r>
    </w:p>
    <w:p w14:paraId="33A15EAB" w14:textId="7CB2B4F9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>04.03.24.08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4.1.13 Classified Research (Mark Up Copy)</w:t>
      </w:r>
    </w:p>
    <w:p w14:paraId="50B99BD7" w14:textId="14E59D35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>04.03.24.09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4.1.13 Classified Research (Clean Copy)</w:t>
      </w:r>
    </w:p>
    <w:p w14:paraId="7B9C5926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150309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Rick Valentin, Planning and Finance Committee </w:t>
      </w:r>
    </w:p>
    <w:p w14:paraId="19225068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5.1.7</w:t>
      </w:r>
    </w:p>
    <w:p w14:paraId="54735AFB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03.07.24.04 Policy 5.1.7 Smoke and Tobacco-Free Campus (Current Copy)</w:t>
      </w:r>
    </w:p>
    <w:p w14:paraId="687627AC" w14:textId="2B392ED5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04.03.24.10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Policy 5.1.7 Smoke and Tobacco-Free Campus (Mark Up Copy)</w:t>
      </w:r>
    </w:p>
    <w:p w14:paraId="17DCDF2F" w14:textId="52C61913" w:rsidR="00894C9C" w:rsidRPr="00E95D4C" w:rsidRDefault="00704F57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04.03.24.11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Policy 5.1.7 Smoke and Tobacco-Free Campus (Clean Copy)</w:t>
      </w:r>
    </w:p>
    <w:p w14:paraId="0F6ABE8E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1D1512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Tracy Mainieri, Administrative Affairs and Budget Committee </w:t>
      </w:r>
    </w:p>
    <w:p w14:paraId="2FBE11F5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COE Dean Evaluation Form</w:t>
      </w:r>
    </w:p>
    <w:p w14:paraId="29C3A33F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03.08.24.13 COE Dean Evaluation Form (Current Copy)</w:t>
      </w:r>
    </w:p>
    <w:p w14:paraId="515A670D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03.21.24.16 COE Dean Evaluation Form (Mark Up Copy)</w:t>
      </w:r>
    </w:p>
    <w:p w14:paraId="14303C49" w14:textId="77777777" w:rsidR="00894C9C" w:rsidRPr="00E95D4C" w:rsidRDefault="00894C9C" w:rsidP="00894C9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03.21.24.17 COE Dean Evaluation Form (Clean Copy)</w:t>
      </w:r>
    </w:p>
    <w:p w14:paraId="198578D7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798C0D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41FE8E30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Kate Sheridan, University Policy Committee</w:t>
      </w:r>
    </w:p>
    <w:p w14:paraId="5DA19B81" w14:textId="77777777" w:rsidR="00894C9C" w:rsidRDefault="00894C9C" w:rsidP="00894C9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3.3.12c Appendix to Code of Ethics – Involvement in Political Activities</w:t>
      </w:r>
    </w:p>
    <w:p w14:paraId="7454AFCD" w14:textId="77777777" w:rsidR="00956131" w:rsidRDefault="00956131" w:rsidP="00956131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03.28.24.06 Policy 3.3.12C_UPC Memo_AppendixC_Involvement in Political Activities</w:t>
      </w: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6FE9314C" w14:textId="0D4E04AB" w:rsidR="00956131" w:rsidRDefault="00956131" w:rsidP="00956131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03.28.24.04 </w:t>
      </w:r>
      <w:r w:rsidR="00005392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olicy 3.3.12C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60152B1E" w14:textId="26C32D0B" w:rsidR="00956131" w:rsidRDefault="00704F57" w:rsidP="00956131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>04.03.24.12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56131"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Policy 3.3.12C </w:t>
      </w:r>
      <w:r w:rsidR="0095613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56131"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r w:rsidR="009561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37BD4D8B" w14:textId="4F34D89B" w:rsidR="00956131" w:rsidRPr="00956131" w:rsidRDefault="00704F57" w:rsidP="00956131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F57">
        <w:rPr>
          <w:rFonts w:ascii="Times New Roman" w:eastAsia="Times New Roman" w:hAnsi="Times New Roman" w:cs="Times New Roman"/>
          <w:i/>
          <w:iCs/>
          <w:sz w:val="24"/>
          <w:szCs w:val="24"/>
        </w:rPr>
        <w:t>04.03.24.13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56131" w:rsidRPr="00C37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Policy 3.3.12C </w:t>
      </w:r>
      <w:r w:rsidR="0095613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956131" w:rsidRPr="00C37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Clean </w:t>
      </w:r>
      <w:r w:rsidR="0095613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956131" w:rsidRPr="00C37676">
        <w:rPr>
          <w:rFonts w:ascii="Times New Roman" w:eastAsia="Times New Roman" w:hAnsi="Times New Roman" w:cs="Times New Roman"/>
          <w:i/>
          <w:iCs/>
          <w:sz w:val="24"/>
          <w:szCs w:val="24"/>
        </w:rPr>
        <w:t>opy</w:t>
      </w:r>
      <w:r w:rsidR="0095613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BD79C6D" w14:textId="77777777" w:rsidR="00894C9C" w:rsidRPr="00E95D4C" w:rsidRDefault="00894C9C" w:rsidP="00894C9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998BF0A" w14:textId="77777777" w:rsidR="00894C9C" w:rsidRDefault="00894C9C" w:rsidP="00894C9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1.19 Protection of Minors</w:t>
      </w:r>
    </w:p>
    <w:p w14:paraId="5D489913" w14:textId="77777777" w:rsidR="00956131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994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03.28.24.08 Policy 1.19 Protection of Minors_ UPC Memo</w:t>
      </w:r>
    </w:p>
    <w:p w14:paraId="4525444B" w14:textId="77777777" w:rsidR="00956131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03.28.24.09 Policy 1.19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F4BA9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41B9DBA5" w14:textId="77777777" w:rsidR="00956131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03.28.24.10 Policy 1.19 Protection of Minors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F4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Mark Up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Copy)</w:t>
      </w:r>
    </w:p>
    <w:p w14:paraId="26531B3C" w14:textId="6D8782A9" w:rsidR="00956131" w:rsidRPr="00956131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03.28.24.11 Policy 1.19 Protection of Minors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33E5BA60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2BC341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Tracy Mainieri, Administrative Affairs and Budget Committee</w:t>
      </w:r>
    </w:p>
    <w:p w14:paraId="7C4AAC48" w14:textId="28ED7D01" w:rsidR="00894C9C" w:rsidRDefault="00894C9C" w:rsidP="00894C9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3.2.13 Administrator Selection</w:t>
      </w:r>
    </w:p>
    <w:p w14:paraId="6B996B4E" w14:textId="77777777" w:rsidR="00956131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03.29.24.05 AABC_memo_3.2.13</w:t>
      </w:r>
    </w:p>
    <w:p w14:paraId="77B685F2" w14:textId="77777777" w:rsidR="00956131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03.28.24.18 Policy 3.2.13 Administrator Selection and Search Policies (Current Copy)</w:t>
      </w:r>
    </w:p>
    <w:p w14:paraId="303D836F" w14:textId="77777777" w:rsidR="00956131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03.28.24.19 Policy 3.2.13 Administrator Selection and Search Policies (Mark Up Copy)</w:t>
      </w:r>
    </w:p>
    <w:p w14:paraId="42E8102B" w14:textId="77777777" w:rsidR="00956131" w:rsidRPr="00A73356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03.28.24.20 Policy 3.2.13 Administrator Selection and Search Policies (Clean Copy)</w:t>
      </w:r>
    </w:p>
    <w:p w14:paraId="1676EE1C" w14:textId="77777777" w:rsidR="00956131" w:rsidRPr="00E95D4C" w:rsidRDefault="00956131" w:rsidP="00894C9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57C04E26" w14:textId="77777777" w:rsidR="00894C9C" w:rsidRDefault="00894C9C" w:rsidP="00894C9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3.2.16 Academic Dean Responsibilities, Appointment, Compensation, and Evaluations</w:t>
      </w:r>
    </w:p>
    <w:p w14:paraId="58565229" w14:textId="77777777" w:rsidR="00956131" w:rsidRPr="00A73356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03.29.24.01 3.2.16 Academic Dean responsibilities...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valuations (Current Copy)</w:t>
      </w:r>
    </w:p>
    <w:p w14:paraId="029AE6DC" w14:textId="77777777" w:rsidR="00956131" w:rsidRPr="00A73356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03.29.24.02 3.2.16 Academic Dean Responsibilities...Evaluations (Mark Up Copy)</w:t>
      </w:r>
    </w:p>
    <w:p w14:paraId="0B9731FC" w14:textId="77777777" w:rsidR="00956131" w:rsidRPr="00A73356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03.29.24.03 3.2.16 Academic Dean Responsibilities...Evaluations (Clean Copy)</w:t>
      </w:r>
    </w:p>
    <w:p w14:paraId="0782FBB9" w14:textId="77777777" w:rsidR="00894C9C" w:rsidRPr="00E95D4C" w:rsidRDefault="00894C9C" w:rsidP="009561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46FF9B9C" w14:textId="77777777" w:rsidR="00894C9C" w:rsidRDefault="00894C9C" w:rsidP="00894C9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AIF Report</w:t>
      </w:r>
    </w:p>
    <w:p w14:paraId="416F95AE" w14:textId="77777777" w:rsidR="00956131" w:rsidRPr="00A73356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03.29.24.04 AABC AIF Report March 2024</w:t>
      </w:r>
    </w:p>
    <w:p w14:paraId="70CE1DA2" w14:textId="77777777" w:rsidR="00956131" w:rsidRPr="00A73356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03.29.24.06 Office of the Provost AIF Data Dashboard February 2024</w:t>
      </w:r>
    </w:p>
    <w:p w14:paraId="2E53BF7F" w14:textId="77777777" w:rsidR="00956131" w:rsidRPr="00A73356" w:rsidRDefault="00956131" w:rsidP="00956131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03.29.24.07 Office of the Provost Annual AIF Report to the Senate February 2024</w:t>
      </w:r>
    </w:p>
    <w:p w14:paraId="508CB7AF" w14:textId="77777777" w:rsidR="00956131" w:rsidRPr="00E95D4C" w:rsidRDefault="00956131" w:rsidP="00894C9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57017A60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C09262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Tom Lucey, Faculty Affairs Committee</w:t>
      </w:r>
    </w:p>
    <w:p w14:paraId="6CBCADD0" w14:textId="77777777" w:rsidR="00894C9C" w:rsidRDefault="00894C9C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4.1.11 Export Control</w:t>
      </w:r>
    </w:p>
    <w:p w14:paraId="2212802E" w14:textId="77777777" w:rsidR="00956131" w:rsidRPr="00272FA3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03.28.24.15 Policy 4.1.11 Export Control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3ACC25D3" w14:textId="77777777" w:rsidR="00956131" w:rsidRPr="00272FA3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03.28.24.16 Policy 4.1.11 Export Control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25434DF5" w14:textId="483AEF98" w:rsidR="00956131" w:rsidRPr="00956131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03.28.24.17 Policy 4.1.11 Export Control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1D64FA47" w14:textId="77777777" w:rsidR="00894C9C" w:rsidRPr="00E95D4C" w:rsidRDefault="00894C9C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45E2370E" w14:textId="77777777" w:rsidR="00894C9C" w:rsidRDefault="00894C9C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4.1.10 Intellectual Property</w:t>
      </w:r>
    </w:p>
    <w:p w14:paraId="60210DBA" w14:textId="77777777" w:rsidR="00956131" w:rsidRPr="00272FA3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03.28.24.12 Policy 4.1.10 Intellectual Property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6F18763A" w14:textId="77777777" w:rsidR="00956131" w:rsidRPr="00272FA3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03.28.24.13 4.1.10 Intellectual Property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Markup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3ADA349C" w14:textId="22B44562" w:rsidR="00956131" w:rsidRPr="00956131" w:rsidRDefault="00956131" w:rsidP="0095613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03.28.24.14 4.1.10 Intellectual Property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1266F5F2" w14:textId="77777777" w:rsidR="00894C9C" w:rsidRPr="00E95D4C" w:rsidRDefault="00894C9C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12F600EF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Horst, Executive Committee </w:t>
      </w:r>
    </w:p>
    <w:p w14:paraId="028E9743" w14:textId="77777777" w:rsidR="00894C9C" w:rsidRPr="00E95D4C" w:rsidRDefault="00894C9C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Article V Consent Agenda Proposed Revision</w:t>
      </w:r>
    </w:p>
    <w:p w14:paraId="334D8EED" w14:textId="550936FB" w:rsidR="00894C9C" w:rsidRPr="00E95D4C" w:rsidRDefault="00894C9C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03.28.24.01 Article</w:t>
      </w:r>
      <w:r w:rsidR="00550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</w:t>
      </w:r>
      <w:r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Revisions to Consent Agenda (Current Copy)</w:t>
      </w:r>
    </w:p>
    <w:p w14:paraId="4170ECAC" w14:textId="36175AF3" w:rsidR="00894C9C" w:rsidRPr="00E95D4C" w:rsidRDefault="00BC6635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04.03.24.14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Article </w:t>
      </w:r>
      <w:r w:rsidR="00550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Revisions to Consent Agenda (Mark Up Copy)</w:t>
      </w:r>
    </w:p>
    <w:p w14:paraId="24345369" w14:textId="12E44CB2" w:rsidR="00894C9C" w:rsidRPr="00E95D4C" w:rsidRDefault="00BC6635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04.03.24.15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Article </w:t>
      </w:r>
      <w:r w:rsidR="00550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 </w:t>
      </w:r>
      <w:r w:rsidR="00894C9C" w:rsidRPr="00E95D4C">
        <w:rPr>
          <w:rFonts w:ascii="Times New Roman" w:eastAsia="Times New Roman" w:hAnsi="Times New Roman" w:cs="Times New Roman"/>
          <w:i/>
          <w:iCs/>
          <w:sz w:val="24"/>
          <w:szCs w:val="24"/>
        </w:rPr>
        <w:t>Revisions to Consent Agenda (Clean Copy)</w:t>
      </w:r>
    </w:p>
    <w:p w14:paraId="06709D38" w14:textId="77777777" w:rsidR="00894C9C" w:rsidRPr="00E95D4C" w:rsidRDefault="00894C9C" w:rsidP="00894C9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7439917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54F68D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018347FB" w14:textId="77777777" w:rsidR="00894C9C" w:rsidRPr="00E95D4C" w:rsidRDefault="00894C9C" w:rsidP="0089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Committee: Senator Nikolaou</w:t>
      </w:r>
    </w:p>
    <w:p w14:paraId="246D29F9" w14:textId="77777777" w:rsidR="00894C9C" w:rsidRPr="00E95D4C" w:rsidRDefault="00894C9C" w:rsidP="0089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Administrative Affairs and Budget Committee: Senator Mainieri</w:t>
      </w:r>
    </w:p>
    <w:p w14:paraId="0AEFFB5F" w14:textId="77777777" w:rsidR="00894C9C" w:rsidRPr="00E95D4C" w:rsidRDefault="00894C9C" w:rsidP="0089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Committee: Senator Lucey</w:t>
      </w:r>
    </w:p>
    <w:p w14:paraId="338B162F" w14:textId="77777777" w:rsidR="00894C9C" w:rsidRPr="00E95D4C" w:rsidRDefault="00894C9C" w:rsidP="0089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Planning and Finance Committee: Senator Valentin</w:t>
      </w:r>
    </w:p>
    <w:p w14:paraId="79DEE0C6" w14:textId="77777777" w:rsidR="00894C9C" w:rsidRPr="00E95D4C" w:rsidRDefault="00894C9C" w:rsidP="0089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Committee: Senator Blum</w:t>
      </w:r>
    </w:p>
    <w:p w14:paraId="7662105D" w14:textId="77777777" w:rsidR="00894C9C" w:rsidRPr="00E95D4C" w:rsidRDefault="00894C9C" w:rsidP="00894C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 Senator Sheridan</w:t>
      </w:r>
    </w:p>
    <w:p w14:paraId="2B1AAEC1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AEFC67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0915D08A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EDFECC" w14:textId="77777777" w:rsidR="00894C9C" w:rsidRPr="00E95D4C" w:rsidRDefault="00894C9C" w:rsidP="00894C9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5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bookmarkEnd w:id="0"/>
    <w:p w14:paraId="5954A895" w14:textId="77777777" w:rsidR="00894C9C" w:rsidRPr="00E95D4C" w:rsidRDefault="00894C9C" w:rsidP="00894C9C">
      <w:pPr>
        <w:rPr>
          <w:rFonts w:ascii="Times New Roman" w:eastAsia="Times New Roman" w:hAnsi="Times New Roman" w:cs="Times New Roman"/>
          <w:i/>
          <w:iCs/>
        </w:rPr>
      </w:pPr>
    </w:p>
    <w:p w14:paraId="54BFEA62" w14:textId="77777777" w:rsidR="00A95158" w:rsidRPr="00E95D4C" w:rsidRDefault="00A95158">
      <w:pPr>
        <w:rPr>
          <w:i/>
          <w:iCs/>
        </w:rPr>
      </w:pPr>
    </w:p>
    <w:sectPr w:rsidR="00A95158" w:rsidRPr="00E9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932959">
    <w:abstractNumId w:val="0"/>
  </w:num>
  <w:num w:numId="2" w16cid:durableId="85350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9C"/>
    <w:rsid w:val="00005392"/>
    <w:rsid w:val="00484D05"/>
    <w:rsid w:val="004C0CDF"/>
    <w:rsid w:val="00550531"/>
    <w:rsid w:val="00622454"/>
    <w:rsid w:val="00704F57"/>
    <w:rsid w:val="00894C9C"/>
    <w:rsid w:val="00907577"/>
    <w:rsid w:val="00956131"/>
    <w:rsid w:val="009F1D96"/>
    <w:rsid w:val="00A95158"/>
    <w:rsid w:val="00B82A6D"/>
    <w:rsid w:val="00BC6635"/>
    <w:rsid w:val="00E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E482"/>
  <w15:chartTrackingRefBased/>
  <w15:docId w15:val="{59983A37-6CB5-438D-AEF3-7D3409E5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9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Pickett, Kevin</cp:lastModifiedBy>
  <cp:revision>10</cp:revision>
  <dcterms:created xsi:type="dcterms:W3CDTF">2024-04-02T16:43:00Z</dcterms:created>
  <dcterms:modified xsi:type="dcterms:W3CDTF">2024-04-05T15:35:00Z</dcterms:modified>
</cp:coreProperties>
</file>