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5F" w:rsidRPr="00970BF2" w:rsidRDefault="00E5795F" w:rsidP="00E579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E5795F" w:rsidRPr="00970BF2" w:rsidRDefault="00E5795F" w:rsidP="00E5795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December 5, 2018</w:t>
      </w:r>
    </w:p>
    <w:p w:rsidR="00E5795F" w:rsidRPr="00970BF2" w:rsidRDefault="00E5795F" w:rsidP="00E5795F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E5795F" w:rsidRPr="00970BF2" w:rsidRDefault="00E5795F" w:rsidP="00E579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E5795F" w:rsidRDefault="00E5795F" w:rsidP="00E5795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5795F" w:rsidRDefault="00E5795F" w:rsidP="00E57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E5795F" w:rsidRDefault="00E5795F" w:rsidP="00E57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95F" w:rsidRDefault="00E5795F" w:rsidP="00E5795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D38EF">
        <w:rPr>
          <w:rFonts w:ascii="Times New Roman" w:eastAsia="Times New Roman" w:hAnsi="Times New Roman" w:cs="Times New Roman"/>
          <w:b/>
          <w:i/>
          <w:sz w:val="24"/>
          <w:szCs w:val="20"/>
        </w:rPr>
        <w:t>Executive Session: Distinguished Professor Recommendations</w:t>
      </w:r>
    </w:p>
    <w:p w:rsidR="00E5795F" w:rsidRPr="003A3ADF" w:rsidRDefault="00E5795F" w:rsidP="00E57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95F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 None</w:t>
      </w:r>
    </w:p>
    <w:p w:rsidR="00E5795F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795F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E5795F" w:rsidRDefault="00BD5493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11.27.18.02</w:t>
      </w:r>
      <w:r w:rsidR="00E5795F" w:rsidRPr="00144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ASPT Article XII General Considerations Proposed Disciplinary Language MIL and MCN Mark Up</w:t>
      </w:r>
    </w:p>
    <w:p w:rsidR="00E5795F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795F" w:rsidRDefault="00BD5493" w:rsidP="00E579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Information/Action </w:t>
      </w:r>
      <w:bookmarkStart w:id="0" w:name="_GoBack"/>
      <w:bookmarkEnd w:id="0"/>
      <w:r w:rsidR="00E5795F">
        <w:rPr>
          <w:rFonts w:ascii="Times New Roman" w:hAnsi="Times New Roman" w:cs="Times New Roman"/>
          <w:b/>
          <w:i/>
          <w:sz w:val="24"/>
          <w:szCs w:val="24"/>
        </w:rPr>
        <w:t>Item:</w:t>
      </w:r>
    </w:p>
    <w:p w:rsidR="00E5795F" w:rsidRPr="00A36E32" w:rsidRDefault="00E5795F" w:rsidP="00E5795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7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11.02.18.01 Proposed ASPT Section IV.A.2 Language Change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BD5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11.27.18.01</w:t>
      </w:r>
      <w:r w:rsidRPr="00A36E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ASPT Section IV Language Change MARK UP</w:t>
      </w:r>
    </w:p>
    <w:p w:rsidR="00E5795F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795F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BD5493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5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11.09.18.03 Policy 3.3.5 Distinguished Professors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up</w:t>
      </w:r>
    </w:p>
    <w:p w:rsidR="00BD5493" w:rsidRDefault="00BD5493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5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11.28.18.01 DP UP History</w:t>
      </w:r>
    </w:p>
    <w:p w:rsidR="00E5795F" w:rsidRPr="00821FC5" w:rsidRDefault="00E5795F" w:rsidP="00E5795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BD5493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F"/>
    <w:rsid w:val="00421AC4"/>
    <w:rsid w:val="00BD5493"/>
    <w:rsid w:val="00D6749F"/>
    <w:rsid w:val="00E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7C65"/>
  <w15:chartTrackingRefBased/>
  <w15:docId w15:val="{93FE0B61-7058-43B9-8C98-A13B7A7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2018-11-27T20:18:00Z</dcterms:created>
  <dcterms:modified xsi:type="dcterms:W3CDTF">2018-11-28T16:44:00Z</dcterms:modified>
</cp:coreProperties>
</file>