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F7E9" w14:textId="77777777" w:rsidR="003C7FD6" w:rsidRDefault="003C7FD6" w:rsidP="003C7FD6"/>
    <w:p w14:paraId="52DEAF5D" w14:textId="77777777" w:rsidR="003C7FD6" w:rsidRDefault="003C7FD6" w:rsidP="003C7FD6"/>
    <w:p w14:paraId="228619FD" w14:textId="77777777" w:rsidR="0016035B" w:rsidRDefault="0016035B" w:rsidP="0016035B">
      <w:pPr>
        <w:pStyle w:val="Heading1"/>
      </w:pPr>
      <w:r>
        <w:t>Academic Senate Faculty Caucus</w:t>
      </w:r>
    </w:p>
    <w:p w14:paraId="0D9FB250" w14:textId="77777777" w:rsidR="0016035B" w:rsidRDefault="0016035B" w:rsidP="0016035B">
      <w:pPr>
        <w:pStyle w:val="Heading1"/>
      </w:pPr>
      <w:r>
        <w:t>Panel of Ten Faculty Representative Online Election</w:t>
      </w:r>
    </w:p>
    <w:p w14:paraId="435B9E5F" w14:textId="77777777" w:rsidR="005F097C" w:rsidRPr="005F097C" w:rsidRDefault="00BF30AC" w:rsidP="005F097C">
      <w:pPr>
        <w:jc w:val="center"/>
      </w:pPr>
      <w:r>
        <w:t>April 14</w:t>
      </w:r>
      <w:r w:rsidR="00F028D5">
        <w:t>, 2020</w:t>
      </w:r>
    </w:p>
    <w:p w14:paraId="2CD77C34" w14:textId="77777777" w:rsidR="003C7FD6" w:rsidRDefault="003C7FD6" w:rsidP="003C7FD6">
      <w:pPr>
        <w:jc w:val="center"/>
        <w:rPr>
          <w:b/>
          <w:bCs/>
        </w:rPr>
      </w:pPr>
    </w:p>
    <w:p w14:paraId="61C49AA0" w14:textId="77777777" w:rsidR="003C7FD6" w:rsidRDefault="003C7FD6" w:rsidP="003C7FD6">
      <w:pPr>
        <w:jc w:val="center"/>
        <w:rPr>
          <w:b/>
          <w:bCs/>
        </w:rPr>
      </w:pPr>
    </w:p>
    <w:p w14:paraId="4E6CCDC2" w14:textId="77777777" w:rsidR="003C7FD6" w:rsidRDefault="003C7FD6" w:rsidP="003C7FD6">
      <w:pPr>
        <w:jc w:val="center"/>
        <w:rPr>
          <w:b/>
          <w:bCs/>
          <w:i/>
          <w:iCs/>
        </w:rPr>
      </w:pPr>
    </w:p>
    <w:p w14:paraId="3F1E58F4" w14:textId="77777777" w:rsidR="003C7FD6" w:rsidRDefault="003C7FD6" w:rsidP="003C7FD6">
      <w:pPr>
        <w:jc w:val="center"/>
        <w:rPr>
          <w:b/>
          <w:bCs/>
          <w:sz w:val="28"/>
        </w:rPr>
      </w:pPr>
    </w:p>
    <w:p w14:paraId="0A475B71" w14:textId="653972E3" w:rsidR="003C7FD6" w:rsidRDefault="002E007C" w:rsidP="003C7FD6">
      <w:pPr>
        <w:pStyle w:val="Heading2"/>
      </w:pPr>
      <w:r>
        <w:t xml:space="preserve">The Faculty Caucus has elected the following faculty to serve on the </w:t>
      </w:r>
      <w:r w:rsidR="0016035B">
        <w:t>Panel of Ten</w:t>
      </w:r>
      <w:r>
        <w:t>:</w:t>
      </w:r>
    </w:p>
    <w:p w14:paraId="6E8BA682" w14:textId="5A975C8E" w:rsidR="003C7FD6" w:rsidRDefault="003C7FD6" w:rsidP="003C7FD6">
      <w:pPr>
        <w:pStyle w:val="Heading2"/>
        <w:rPr>
          <w:i w:val="0"/>
          <w:iCs w:val="0"/>
        </w:rPr>
      </w:pPr>
      <w:r>
        <w:rPr>
          <w:i w:val="0"/>
          <w:iCs w:val="0"/>
        </w:rPr>
        <w:tab/>
      </w:r>
    </w:p>
    <w:p w14:paraId="454DB12A" w14:textId="77777777" w:rsidR="0016035B" w:rsidRDefault="00F028D5" w:rsidP="0016035B">
      <w:pPr>
        <w:spacing w:line="480" w:lineRule="auto"/>
      </w:pPr>
      <w:r>
        <w:t>Aslihan Spaulding, CAST</w:t>
      </w:r>
    </w:p>
    <w:p w14:paraId="2860E238" w14:textId="77777777" w:rsidR="0016035B" w:rsidRDefault="00F028D5" w:rsidP="0016035B">
      <w:pPr>
        <w:spacing w:line="480" w:lineRule="auto"/>
      </w:pPr>
      <w:r>
        <w:t>Nancy Lind, CAS</w:t>
      </w:r>
      <w:bookmarkStart w:id="0" w:name="_GoBack"/>
      <w:bookmarkEnd w:id="0"/>
    </w:p>
    <w:p w14:paraId="511B2D6E" w14:textId="3D5CB38C" w:rsidR="0092150E" w:rsidRDefault="0092150E" w:rsidP="0016035B">
      <w:pPr>
        <w:spacing w:line="480" w:lineRule="auto"/>
      </w:pPr>
      <w:r>
        <w:t>Gina Hunter, CAS</w:t>
      </w:r>
    </w:p>
    <w:p w14:paraId="1AAAC1D6" w14:textId="5F8386AD" w:rsidR="00745CE5" w:rsidRDefault="00745CE5" w:rsidP="0016035B">
      <w:pPr>
        <w:spacing w:line="480" w:lineRule="auto"/>
      </w:pPr>
      <w:r>
        <w:t>John Baldwin, CAS</w:t>
      </w:r>
    </w:p>
    <w:p w14:paraId="23DADF4C" w14:textId="0FCDD250" w:rsidR="00B0261E" w:rsidRDefault="00B0261E" w:rsidP="0016035B">
      <w:pPr>
        <w:spacing w:line="480" w:lineRule="auto"/>
      </w:pPr>
      <w:r>
        <w:t>Christopher Horvath, CAS</w:t>
      </w:r>
    </w:p>
    <w:p w14:paraId="1EB53510" w14:textId="146B8916" w:rsidR="004B30CD" w:rsidRDefault="004B30CD" w:rsidP="0016035B">
      <w:pPr>
        <w:spacing w:line="480" w:lineRule="auto"/>
      </w:pPr>
      <w:r>
        <w:t>Marjorie Jones, CAS</w:t>
      </w:r>
    </w:p>
    <w:p w14:paraId="28C1611C" w14:textId="783C485B" w:rsidR="000767CF" w:rsidRDefault="000767CF" w:rsidP="0016035B">
      <w:pPr>
        <w:spacing w:line="480" w:lineRule="auto"/>
      </w:pPr>
      <w:r>
        <w:t>Steve Hunt, CAS</w:t>
      </w:r>
    </w:p>
    <w:p w14:paraId="1DB72ECA" w14:textId="605E50C4" w:rsidR="000767CF" w:rsidRDefault="000767CF" w:rsidP="0016035B">
      <w:pPr>
        <w:spacing w:line="480" w:lineRule="auto"/>
      </w:pPr>
      <w:r>
        <w:t xml:space="preserve">Craig Gatto, CAS </w:t>
      </w:r>
    </w:p>
    <w:p w14:paraId="178AB707" w14:textId="5886F1F2" w:rsidR="00223B45" w:rsidRDefault="00223B45" w:rsidP="0016035B">
      <w:pPr>
        <w:spacing w:line="480" w:lineRule="auto"/>
      </w:pPr>
      <w:r>
        <w:t>Maureen Brunsdale, MIL</w:t>
      </w:r>
    </w:p>
    <w:p w14:paraId="3F9C517F" w14:textId="0F346816" w:rsidR="00DA6CFC" w:rsidRDefault="00DA6CFC" w:rsidP="0016035B">
      <w:pPr>
        <w:spacing w:line="480" w:lineRule="auto"/>
      </w:pPr>
      <w:r>
        <w:t>Cherrill Stockmann, MCN</w:t>
      </w:r>
    </w:p>
    <w:sectPr w:rsidR="00DA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5E21"/>
    <w:multiLevelType w:val="hybridMultilevel"/>
    <w:tmpl w:val="D84C5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30F03"/>
    <w:multiLevelType w:val="hybridMultilevel"/>
    <w:tmpl w:val="6984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D6"/>
    <w:rsid w:val="000767CF"/>
    <w:rsid w:val="000A0088"/>
    <w:rsid w:val="0016035B"/>
    <w:rsid w:val="00223B45"/>
    <w:rsid w:val="002E007C"/>
    <w:rsid w:val="003C7FD6"/>
    <w:rsid w:val="0040699E"/>
    <w:rsid w:val="004B30CD"/>
    <w:rsid w:val="005F097C"/>
    <w:rsid w:val="00656201"/>
    <w:rsid w:val="00745CE5"/>
    <w:rsid w:val="007E071B"/>
    <w:rsid w:val="0092150E"/>
    <w:rsid w:val="00B0261E"/>
    <w:rsid w:val="00BF30AC"/>
    <w:rsid w:val="00D04CC7"/>
    <w:rsid w:val="00D2487E"/>
    <w:rsid w:val="00DA6CFC"/>
    <w:rsid w:val="00F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ABFF"/>
  <w15:chartTrackingRefBased/>
  <w15:docId w15:val="{DBEC01DF-D390-4C54-B840-4FAFD1A8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FD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C7FD6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FD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C7FD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0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2019-08-23T14:10:00Z</cp:lastPrinted>
  <dcterms:created xsi:type="dcterms:W3CDTF">2020-05-06T19:37:00Z</dcterms:created>
  <dcterms:modified xsi:type="dcterms:W3CDTF">2020-05-06T19:37:00Z</dcterms:modified>
</cp:coreProperties>
</file>