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B6313" w14:textId="77777777" w:rsidR="00E85D9E" w:rsidRPr="00011CBF" w:rsidRDefault="00E85D9E" w:rsidP="3E24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7FECFD9">
        <w:rPr>
          <w:rFonts w:ascii="Times New Roman" w:eastAsia="Times New Roman" w:hAnsi="Times New Roman" w:cs="Times New Roman"/>
          <w:b/>
          <w:bCs/>
          <w:sz w:val="28"/>
          <w:szCs w:val="28"/>
        </w:rPr>
        <w:t>Academic Senate Executive Committee Agenda</w:t>
      </w:r>
    </w:p>
    <w:p w14:paraId="1C44CB76" w14:textId="7565C76B" w:rsidR="00E85D9E" w:rsidRPr="00011CBF" w:rsidRDefault="001C6282" w:rsidP="3E24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Monday</w:t>
      </w:r>
      <w:r w:rsidR="00E85D9E"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B557C2"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E4C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September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r w:rsidR="00E85D9E"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, 20</w:t>
      </w:r>
      <w:r w:rsidR="00B557C2"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23</w:t>
      </w:r>
    </w:p>
    <w:p w14:paraId="163E3594" w14:textId="77777777" w:rsidR="00E85D9E" w:rsidRPr="00011CBF" w:rsidRDefault="00E85D9E" w:rsidP="3E24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Hovey 419, 4:00 P.M.</w:t>
      </w:r>
    </w:p>
    <w:p w14:paraId="6B9A1BB8" w14:textId="77777777" w:rsidR="00E85D9E" w:rsidRPr="00011CBF" w:rsidRDefault="00E85D9E" w:rsidP="3E24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266173" w14:textId="56A45721" w:rsidR="00E85D9E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Call to Order</w:t>
      </w:r>
    </w:p>
    <w:p w14:paraId="79AF6D91" w14:textId="5A0B590C" w:rsidR="00B557C2" w:rsidRDefault="00B557C2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9EE2E00" w14:textId="6E97DFB7" w:rsidR="009039B5" w:rsidRDefault="009039B5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Public Comment: All speakers must sign in with the Senate Secretary prior to the start of the meeting.</w:t>
      </w:r>
    </w:p>
    <w:p w14:paraId="536E5263" w14:textId="4A5B70D0" w:rsidR="00846689" w:rsidRDefault="00846689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644A2BC" w14:textId="798B0A20" w:rsidR="00846689" w:rsidRPr="004B6FC0" w:rsidRDefault="00846689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Approval of the minutes from </w:t>
      </w:r>
      <w:r w:rsidR="00E76A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08/21</w:t>
      </w:r>
    </w:p>
    <w:p w14:paraId="65753924" w14:textId="77777777" w:rsidR="00E85D9E" w:rsidRPr="00011CBF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D1DF50A" w14:textId="566A6139" w:rsidR="00E85D9E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Oral Communications:</w:t>
      </w:r>
    </w:p>
    <w:p w14:paraId="623B3A03" w14:textId="77777777" w:rsidR="00F45549" w:rsidRDefault="00F45549" w:rsidP="00F4554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Survey regarding changing time of the senate meeting</w:t>
      </w:r>
    </w:p>
    <w:p w14:paraId="4A20AA8A" w14:textId="77777777" w:rsidR="00F45549" w:rsidRDefault="00F45549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5E2E790" w14:textId="77777777" w:rsidR="009039B5" w:rsidRDefault="009039B5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B911454" w14:textId="74C0CBE0" w:rsidR="005D7BBE" w:rsidRDefault="00E85D9E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Distributed Communications:</w:t>
      </w:r>
      <w:r w:rsidR="001D3EB3"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2BEF706" w14:textId="1FF8D017" w:rsidR="002667B3" w:rsidRDefault="002667B3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944C117" w14:textId="5EDC65AA" w:rsidR="00F66CFE" w:rsidRPr="00F66CFE" w:rsidRDefault="00DD342A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D34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09.15.23.01 Email </w:t>
      </w:r>
      <w:r w:rsidR="00F66CFE" w:rsidRPr="00DD34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from</w:t>
      </w:r>
      <w:r w:rsidRPr="00DD34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Dimitrios Nikolaou ACC items for Executive Committee</w:t>
      </w:r>
    </w:p>
    <w:p w14:paraId="37B2F566" w14:textId="6DB06CF0" w:rsidR="00DD342A" w:rsidRDefault="00F66CFE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66C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Council for Teacher Education Report 2022-2023</w:t>
      </w:r>
    </w:p>
    <w:p w14:paraId="24502E5F" w14:textId="4CE321B1" w:rsidR="00F66CFE" w:rsidRDefault="00F66CFE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66C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Council on General Education Report 2022-2023</w:t>
      </w:r>
    </w:p>
    <w:p w14:paraId="409055B9" w14:textId="71FC4B4C" w:rsidR="00F66CFE" w:rsidRDefault="00F66CFE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66C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University Curriculum Committee Report 2022-2023</w:t>
      </w:r>
    </w:p>
    <w:p w14:paraId="76E19360" w14:textId="55315697" w:rsidR="00F66CFE" w:rsidRDefault="00F66CFE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66C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University Library Committee Report 2022-2023</w:t>
      </w:r>
    </w:p>
    <w:p w14:paraId="60D3C069" w14:textId="59219528" w:rsidR="00F66CFE" w:rsidRDefault="00F66CFE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66C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Academic Planning Committee Report 2022-2023</w:t>
      </w:r>
    </w:p>
    <w:p w14:paraId="78640189" w14:textId="77777777" w:rsidR="00F66CFE" w:rsidRPr="00F66CFE" w:rsidRDefault="00F66CFE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3262A7C" w14:textId="77777777" w:rsidR="00DD342A" w:rsidRDefault="00DD342A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B744559" w14:textId="2F9BD517" w:rsidR="002667B3" w:rsidRDefault="002667B3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**Approval of Proposed Senate Agenda– See pages below**</w:t>
      </w:r>
    </w:p>
    <w:p w14:paraId="084A91A0" w14:textId="77777777" w:rsidR="00F66CFE" w:rsidRDefault="00F66CFE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FF8D2C5" w14:textId="17BAB28D" w:rsidR="00051336" w:rsidRDefault="00051336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09BCE31" w14:textId="7E1BCB19" w:rsidR="00051336" w:rsidRPr="00FB6A29" w:rsidRDefault="00051336" w:rsidP="0005133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FB6A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08.14.23.04 From Jeannie Barrett re Transcripts policy (Dist. To Academic Affairs Committee)</w:t>
      </w:r>
      <w:r w:rsidR="00F455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FB6A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p w14:paraId="3A14C8B8" w14:textId="6B24BF03" w:rsidR="00506312" w:rsidRPr="00506312" w:rsidRDefault="00F45549" w:rsidP="0005133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</w:rPr>
      </w:pPr>
      <w:hyperlink r:id="rId10">
        <w:r w:rsidR="00051336" w:rsidRPr="37FECFD9">
          <w:rPr>
            <w:rStyle w:val="Hyperlink"/>
            <w:rFonts w:ascii="Times New Roman" w:eastAsia="Times New Roman" w:hAnsi="Times New Roman" w:cs="Times New Roman"/>
          </w:rPr>
          <w:t>2.1.23 Transcripts | University Policies and Procedures | Illinois State</w:t>
        </w:r>
      </w:hyperlink>
      <w:r w:rsidR="00F66CFE">
        <w:rPr>
          <w:rStyle w:val="Hyperlink"/>
          <w:rFonts w:ascii="Times New Roman" w:eastAsia="Times New Roman" w:hAnsi="Times New Roman" w:cs="Times New Roman"/>
        </w:rPr>
        <w:t xml:space="preserve"> (</w:t>
      </w:r>
      <w:proofErr w:type="gramStart"/>
      <w:r w:rsidR="00F66CFE">
        <w:rPr>
          <w:rStyle w:val="Hyperlink"/>
          <w:rFonts w:ascii="Times New Roman" w:eastAsia="Times New Roman" w:hAnsi="Times New Roman" w:cs="Times New Roman"/>
        </w:rPr>
        <w:t>Non-Senate</w:t>
      </w:r>
      <w:proofErr w:type="gramEnd"/>
      <w:r w:rsidR="00F66CFE">
        <w:rPr>
          <w:rStyle w:val="Hyperlink"/>
          <w:rFonts w:ascii="Times New Roman" w:eastAsia="Times New Roman" w:hAnsi="Times New Roman" w:cs="Times New Roman"/>
        </w:rPr>
        <w:t>?)</w:t>
      </w:r>
    </w:p>
    <w:p w14:paraId="70607CAC" w14:textId="5F5B21F2" w:rsidR="00051336" w:rsidRDefault="00051336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5918CA2" w14:textId="79AA5F84" w:rsidR="00F45549" w:rsidRDefault="00F45549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910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09.14.23.0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1</w:t>
      </w:r>
      <w:r w:rsidRPr="006910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From Janice Bonneville: Personal Plus Time </w:t>
      </w:r>
      <w:proofErr w:type="gramStart"/>
      <w:r w:rsidRPr="006910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DRAFT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Dist. To University Policy Committee)</w:t>
      </w:r>
      <w:r w:rsidRPr="006910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 </w:t>
      </w:r>
    </w:p>
    <w:p w14:paraId="4D669941" w14:textId="77777777" w:rsidR="00F45549" w:rsidRDefault="00F45549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79DF7F60" w14:textId="261F306D" w:rsidR="00506312" w:rsidRDefault="00FB6A29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FB6A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09.14.23.03_From Jeannie Barrett Email about policy 3.2.4</w:t>
      </w:r>
      <w:r w:rsidR="00F455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(Dist. To Committee?)</w:t>
      </w:r>
    </w:p>
    <w:p w14:paraId="64804980" w14:textId="025953F0" w:rsidR="00FB6A29" w:rsidRPr="00FB6A29" w:rsidRDefault="00F45549" w:rsidP="37FECFD9">
      <w:pPr>
        <w:tabs>
          <w:tab w:val="left" w:pos="2160"/>
          <w:tab w:val="right" w:pos="8640"/>
        </w:tabs>
        <w:spacing w:after="0" w:line="240" w:lineRule="auto"/>
        <w:rPr>
          <w:rFonts w:ascii="New romain" w:eastAsia="Times New Roman" w:hAnsi="New romain" w:cs="Times New Roman"/>
          <w:b/>
          <w:bCs/>
          <w:i/>
          <w:iCs/>
          <w:sz w:val="24"/>
          <w:szCs w:val="24"/>
          <w:u w:val="single"/>
        </w:rPr>
      </w:pPr>
      <w:hyperlink r:id="rId11" w:history="1">
        <w:r w:rsidR="00FB6A29" w:rsidRPr="00FB6A29">
          <w:rPr>
            <w:rStyle w:val="Hyperlink"/>
            <w:rFonts w:ascii="New romain" w:hAnsi="New romain"/>
          </w:rPr>
          <w:t>3.2.4 Salary Adjustments | University Policies and Procedures | Illinois State</w:t>
        </w:r>
      </w:hyperlink>
    </w:p>
    <w:p w14:paraId="6B8884AF" w14:textId="77777777" w:rsidR="00F66CFE" w:rsidRDefault="00F66CFE" w:rsidP="00F66CF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B7F0348" w14:textId="27DEB700" w:rsidR="00B53703" w:rsidRDefault="00F45549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Email on 3.2.4 in</w:t>
      </w:r>
      <w:r w:rsidR="00F66CFE" w:rsidRPr="00F66C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Executive Committee Meeting on February 13, 2023</w:t>
      </w:r>
    </w:p>
    <w:p w14:paraId="7A0F9CC7" w14:textId="77777777" w:rsidR="006910A3" w:rsidRDefault="006910A3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E78CEA6" w14:textId="77777777" w:rsidR="00051336" w:rsidRPr="00D16197" w:rsidRDefault="00051336" w:rsidP="0005133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08.14.23.14 From Martha Horst: List of Potential 10-year Review Cycle Policies - 2023</w:t>
      </w:r>
    </w:p>
    <w:p w14:paraId="2B9C977D" w14:textId="77777777" w:rsidR="00051336" w:rsidRPr="00E12D18" w:rsidRDefault="00051336" w:rsidP="0005133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16C6084" w14:textId="77777777" w:rsidR="00051336" w:rsidRPr="00E12D18" w:rsidRDefault="00051336" w:rsidP="0005133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>
        <w:t xml:space="preserve">Policy 6.1.16 </w:t>
      </w:r>
      <w:hyperlink r:id="rId12">
        <w:r w:rsidRPr="37FECFD9">
          <w:rPr>
            <w:rStyle w:val="Hyperlink"/>
            <w:rFonts w:ascii="Times New Roman" w:eastAsia="Times New Roman" w:hAnsi="Times New Roman" w:cs="Times New Roman"/>
            <w:i/>
            <w:iCs/>
          </w:rPr>
          <w:t>Display of Official Flag on campus (</w:t>
        </w:r>
        <w:proofErr w:type="gramStart"/>
        <w:r w:rsidRPr="37FECFD9">
          <w:rPr>
            <w:rStyle w:val="Hyperlink"/>
            <w:rFonts w:ascii="Times New Roman" w:eastAsia="Times New Roman" w:hAnsi="Times New Roman" w:cs="Times New Roman"/>
            <w:i/>
            <w:iCs/>
          </w:rPr>
          <w:t>Non-Senate</w:t>
        </w:r>
        <w:proofErr w:type="gramEnd"/>
        <w:r w:rsidRPr="37FECFD9">
          <w:rPr>
            <w:rStyle w:val="Hyperlink"/>
            <w:rFonts w:ascii="Times New Roman" w:eastAsia="Times New Roman" w:hAnsi="Times New Roman" w:cs="Times New Roman"/>
            <w:i/>
            <w:iCs/>
          </w:rPr>
          <w:t>?)</w:t>
        </w:r>
      </w:hyperlink>
    </w:p>
    <w:p w14:paraId="25BF7415" w14:textId="77777777" w:rsidR="00051336" w:rsidRPr="00E12D18" w:rsidRDefault="00051336" w:rsidP="0005133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CD51216" w14:textId="77777777" w:rsidR="00051336" w:rsidRPr="00E12D18" w:rsidRDefault="00051336" w:rsidP="0005133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>
        <w:t xml:space="preserve">Policy 7.1.22 </w:t>
      </w:r>
      <w:hyperlink r:id="rId13">
        <w:r w:rsidRPr="37FECFD9">
          <w:rPr>
            <w:rStyle w:val="Hyperlink"/>
            <w:rFonts w:ascii="Times New Roman" w:eastAsia="Times New Roman" w:hAnsi="Times New Roman" w:cs="Times New Roman"/>
            <w:i/>
            <w:iCs/>
          </w:rPr>
          <w:t>Foundation (Non-Senate)</w:t>
        </w:r>
      </w:hyperlink>
      <w:r w:rsidRPr="37FECFD9">
        <w:rPr>
          <w:rFonts w:ascii="Times New Roman" w:eastAsia="Times New Roman" w:hAnsi="Times New Roman" w:cs="Times New Roman"/>
          <w:i/>
          <w:iCs/>
        </w:rPr>
        <w:t xml:space="preserve"> </w:t>
      </w:r>
    </w:p>
    <w:p w14:paraId="5523A245" w14:textId="77777777" w:rsidR="00051336" w:rsidRPr="00E12D18" w:rsidRDefault="00051336" w:rsidP="0005133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14:paraId="53150775" w14:textId="3DBB8EE2" w:rsidR="00051336" w:rsidRDefault="00051336" w:rsidP="00051336">
      <w:pPr>
        <w:tabs>
          <w:tab w:val="left" w:pos="2160"/>
          <w:tab w:val="right" w:pos="8640"/>
        </w:tabs>
        <w:spacing w:after="0" w:line="240" w:lineRule="auto"/>
        <w:rPr>
          <w:rStyle w:val="Hyperlink"/>
          <w:rFonts w:ascii="Times New Roman" w:eastAsia="Times New Roman" w:hAnsi="Times New Roman" w:cs="Times New Roman"/>
          <w:i/>
          <w:iCs/>
        </w:rPr>
      </w:pPr>
      <w:r>
        <w:t xml:space="preserve">Policy 7.8.1 </w:t>
      </w:r>
      <w:hyperlink r:id="rId14">
        <w:r w:rsidRPr="37FECFD9">
          <w:rPr>
            <w:rStyle w:val="Hyperlink"/>
            <w:rFonts w:ascii="Times New Roman" w:eastAsia="Times New Roman" w:hAnsi="Times New Roman" w:cs="Times New Roman"/>
            <w:i/>
            <w:iCs/>
          </w:rPr>
          <w:t>Operating Budget (Non-Senate)</w:t>
        </w:r>
      </w:hyperlink>
    </w:p>
    <w:p w14:paraId="5F6544F3" w14:textId="4B12F7BE" w:rsidR="005B474F" w:rsidRDefault="005B474F" w:rsidP="00051336">
      <w:pPr>
        <w:tabs>
          <w:tab w:val="left" w:pos="2160"/>
          <w:tab w:val="right" w:pos="8640"/>
        </w:tabs>
        <w:spacing w:after="0" w:line="240" w:lineRule="auto"/>
        <w:rPr>
          <w:rStyle w:val="Hyperlink"/>
          <w:rFonts w:ascii="Times New Roman" w:eastAsia="Times New Roman" w:hAnsi="Times New Roman" w:cs="Times New Roman"/>
          <w:i/>
          <w:iCs/>
        </w:rPr>
      </w:pPr>
    </w:p>
    <w:p w14:paraId="36C7F235" w14:textId="474949D2" w:rsidR="005B474F" w:rsidRPr="005B474F" w:rsidRDefault="005B474F" w:rsidP="005B474F">
      <w:pPr>
        <w:tabs>
          <w:tab w:val="left" w:pos="2160"/>
          <w:tab w:val="right" w:pos="8640"/>
        </w:tabs>
        <w:spacing w:after="0" w:line="240" w:lineRule="auto"/>
        <w:rPr>
          <w:rStyle w:val="Hyperlink"/>
          <w:rFonts w:ascii="Times New Roman" w:eastAsia="Times New Roman" w:hAnsi="Times New Roman" w:cs="Times New Roman"/>
          <w:i/>
          <w:iCs/>
        </w:rPr>
      </w:pPr>
      <w:r>
        <w:t xml:space="preserve">Policy 2.1.17 </w:t>
      </w:r>
      <w:r>
        <w:rPr>
          <w:rFonts w:ascii="Times New Roman" w:eastAsia="Times New Roman" w:hAnsi="Times New Roman" w:cs="Times New Roman"/>
          <w:i/>
          <w:iCs/>
        </w:rPr>
        <w:fldChar w:fldCharType="begin"/>
      </w:r>
      <w:r>
        <w:rPr>
          <w:rFonts w:ascii="Times New Roman" w:eastAsia="Times New Roman" w:hAnsi="Times New Roman" w:cs="Times New Roman"/>
          <w:i/>
          <w:iCs/>
        </w:rPr>
        <w:instrText xml:space="preserve"> HYPERLINK "https://policy.illinoisstate.edu/students/2-1-17/" </w:instrText>
      </w:r>
      <w:r>
        <w:rPr>
          <w:rFonts w:ascii="Times New Roman" w:eastAsia="Times New Roman" w:hAnsi="Times New Roman" w:cs="Times New Roman"/>
          <w:i/>
          <w:iCs/>
        </w:rPr>
      </w:r>
      <w:r>
        <w:rPr>
          <w:rFonts w:ascii="Times New Roman" w:eastAsia="Times New Roman" w:hAnsi="Times New Roman" w:cs="Times New Roman"/>
          <w:i/>
          <w:iCs/>
        </w:rPr>
        <w:fldChar w:fldCharType="separate"/>
      </w:r>
      <w:r w:rsidRPr="005B474F">
        <w:rPr>
          <w:rStyle w:val="Hyperlink"/>
          <w:rFonts w:ascii="Times New Roman" w:eastAsia="Times New Roman" w:hAnsi="Times New Roman" w:cs="Times New Roman"/>
          <w:i/>
          <w:iCs/>
        </w:rPr>
        <w:t>Residency Status (Non-Senate?)</w:t>
      </w:r>
    </w:p>
    <w:p w14:paraId="3783BE97" w14:textId="5E7AB1F3" w:rsidR="005B474F" w:rsidRDefault="005B474F" w:rsidP="005B474F">
      <w:pPr>
        <w:tabs>
          <w:tab w:val="left" w:pos="2160"/>
          <w:tab w:val="right" w:pos="8640"/>
        </w:tabs>
        <w:spacing w:after="0" w:line="240" w:lineRule="auto"/>
        <w:rPr>
          <w:rStyle w:val="Hyperlink"/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fldChar w:fldCharType="end"/>
      </w:r>
    </w:p>
    <w:p w14:paraId="3A15D688" w14:textId="77777777" w:rsidR="00E85D9E" w:rsidRDefault="00E85D9E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Adjournment</w:t>
      </w:r>
    </w:p>
    <w:p w14:paraId="72D3EA2F" w14:textId="77777777" w:rsidR="00E85D9E" w:rsidRDefault="00E85D9E" w:rsidP="37FECFD9">
      <w:pPr>
        <w:spacing w:after="160" w:line="259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14:paraId="46CBF18E" w14:textId="05996825" w:rsidR="00E85D9E" w:rsidRPr="008C1DA2" w:rsidRDefault="00E85D9E" w:rsidP="3E24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Proposed</w:t>
      </w:r>
      <w:r w:rsidRPr="37FECF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Academic Senate Meeting Agenda</w:t>
      </w:r>
    </w:p>
    <w:p w14:paraId="18FE9E65" w14:textId="2468A202" w:rsidR="00E85D9E" w:rsidRPr="008C1DA2" w:rsidRDefault="00E85D9E" w:rsidP="3E24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Wednesday,</w:t>
      </w:r>
      <w:r w:rsidR="00B557C2"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E4C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September </w:t>
      </w:r>
      <w:r w:rsidR="00FF44B1"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47ED8978"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2023</w:t>
      </w:r>
    </w:p>
    <w:p w14:paraId="7B0F38F1" w14:textId="77777777" w:rsidR="00E85D9E" w:rsidRPr="008C1DA2" w:rsidRDefault="00E85D9E" w:rsidP="3E24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7:00 P.M.</w:t>
      </w:r>
    </w:p>
    <w:p w14:paraId="120874DB" w14:textId="6F572801" w:rsidR="00E85D9E" w:rsidRDefault="00E85D9E" w:rsidP="37FECFD9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OLD MAIN ROOM, BONE STUDENT CENTER</w:t>
      </w:r>
    </w:p>
    <w:p w14:paraId="7DA6A712" w14:textId="2154F38B" w:rsidR="00F66CFE" w:rsidRPr="008C1DA2" w:rsidRDefault="00F66CFE" w:rsidP="37FECFD9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Hard Stop: 8:45pm</w:t>
      </w:r>
    </w:p>
    <w:p w14:paraId="6977C069" w14:textId="77777777" w:rsidR="00E85D9E" w:rsidRPr="008C1DA2" w:rsidRDefault="00E85D9E" w:rsidP="37FECFD9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21D6798" w14:textId="77777777" w:rsidR="00E85D9E" w:rsidRDefault="00E85D9E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Call to Order </w:t>
      </w:r>
    </w:p>
    <w:p w14:paraId="2D1BF7D4" w14:textId="77777777" w:rsidR="00E85D9E" w:rsidRPr="008C1DA2" w:rsidRDefault="00E85D9E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4FF500B" w14:textId="2647661C" w:rsidR="00E85D9E" w:rsidRDefault="00E85D9E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Roll Call </w:t>
      </w:r>
    </w:p>
    <w:p w14:paraId="77EEB3A3" w14:textId="77777777" w:rsidR="009039B5" w:rsidRDefault="009039B5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21F67E8" w14:textId="225FBB76" w:rsidR="009039B5" w:rsidRDefault="009039B5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Public Comment: All speakers must sign in with the Senate Secretary prior to the start of the meeting.</w:t>
      </w:r>
    </w:p>
    <w:p w14:paraId="4DA75C48" w14:textId="288C1BC3" w:rsidR="0032719F" w:rsidRDefault="0032719F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E31A0BD" w14:textId="77777777" w:rsidR="00FF44B1" w:rsidRDefault="0032719F" w:rsidP="009E4C52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0" w:name="_Hlk143759358"/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Presentation</w:t>
      </w:r>
      <w:r w:rsidR="00FF44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</w:t>
      </w: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: </w:t>
      </w:r>
    </w:p>
    <w:p w14:paraId="1242A7AB" w14:textId="77777777" w:rsidR="00FF44B1" w:rsidRDefault="00FF44B1" w:rsidP="009E4C52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F9987AB" w14:textId="22270CFC" w:rsidR="0021151A" w:rsidRDefault="00FF44B1" w:rsidP="009E4C52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Operating and Capital Budget Request to the state</w:t>
      </w:r>
      <w:r w:rsidR="009E4C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(Vice President for Finance and Planning Dan Stephens, Assistant Vice President for Budgeting and Planning Sandi </w:t>
      </w:r>
      <w:proofErr w:type="spellStart"/>
      <w:r w:rsidR="009E4C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Cavi</w:t>
      </w:r>
      <w:proofErr w:type="spellEnd"/>
      <w:r w:rsidR="009E4C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 and University Budget Office Amanda Hendrix)</w:t>
      </w:r>
    </w:p>
    <w:p w14:paraId="4F29EC6C" w14:textId="22DB3F75" w:rsidR="00FF44B1" w:rsidRDefault="00FF44B1" w:rsidP="009E4C52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01E32C3" w14:textId="3BC55E17" w:rsidR="00FF44B1" w:rsidRDefault="00FF44B1" w:rsidP="00323C5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HLC Self Study Assessment </w:t>
      </w:r>
      <w:r w:rsidR="008403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Update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(Acting Provost Ani Yazedjian</w:t>
      </w:r>
      <w:r w:rsidR="00323C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and Cooper Cutting, Assistant Vice President for Academic Planning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bookmarkEnd w:id="0"/>
    <w:p w14:paraId="19E201C8" w14:textId="77777777" w:rsidR="009039B5" w:rsidRDefault="009039B5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C24FD8A" w14:textId="52F3F296" w:rsidR="009039B5" w:rsidRDefault="009039B5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Approval of the Academic Senate minutes of</w:t>
      </w:r>
    </w:p>
    <w:p w14:paraId="71AE692B" w14:textId="77777777" w:rsidR="00E85D9E" w:rsidRDefault="00E85D9E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B059925" w14:textId="77777777" w:rsidR="00E85D9E" w:rsidRPr="008C1DA2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Chairperson's Remarks</w:t>
      </w:r>
    </w:p>
    <w:p w14:paraId="30D10A77" w14:textId="77777777" w:rsidR="00E85D9E" w:rsidRPr="008C1DA2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E8B51E4" w14:textId="77777777" w:rsidR="00E85D9E" w:rsidRPr="008C1DA2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Student Body President's Remarks</w:t>
      </w:r>
    </w:p>
    <w:p w14:paraId="21D18FCA" w14:textId="77777777" w:rsidR="00E85D9E" w:rsidRPr="008C1DA2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F860ACD" w14:textId="77777777" w:rsidR="00E85D9E" w:rsidRPr="008C1DA2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Administrators' Remarks</w:t>
      </w:r>
    </w:p>
    <w:p w14:paraId="5459532E" w14:textId="0AC6D0A4" w:rsidR="00E85D9E" w:rsidRPr="008C1DA2" w:rsidRDefault="009039B5" w:rsidP="37FECF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Interim </w:t>
      </w:r>
      <w:r w:rsidR="00E85D9E"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President </w:t>
      </w: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Aondover Tarhule</w:t>
      </w:r>
    </w:p>
    <w:p w14:paraId="01D8FD88" w14:textId="6DDD57C1" w:rsidR="00E85D9E" w:rsidRPr="008C1DA2" w:rsidRDefault="009039B5" w:rsidP="37FECF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Acting </w:t>
      </w:r>
      <w:r w:rsidR="00E85D9E"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Provost</w:t>
      </w: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Ani Yaze</w:t>
      </w:r>
      <w:r w:rsidR="00D16197"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</w:t>
      </w: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jian</w:t>
      </w:r>
      <w:r w:rsidR="00E85D9E"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7C82FA82" w14:textId="2A01F611" w:rsidR="00E85D9E" w:rsidRPr="008C1DA2" w:rsidRDefault="00E85D9E" w:rsidP="37FECF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Vice President </w:t>
      </w:r>
      <w:r w:rsidR="3388F6B7"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for </w:t>
      </w: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Student Affairs Levester Johnson</w:t>
      </w:r>
    </w:p>
    <w:p w14:paraId="47D13E98" w14:textId="13EC7AF4" w:rsidR="00E85D9E" w:rsidRPr="008C1DA2" w:rsidRDefault="00E85D9E" w:rsidP="3E2455D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Vice President </w:t>
      </w:r>
      <w:r w:rsidR="0E40A92F"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for </w:t>
      </w: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Finance and Planning Dan Stephens</w:t>
      </w:r>
    </w:p>
    <w:p w14:paraId="118BF2A6" w14:textId="77777777" w:rsidR="00E85D9E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E7936C8" w14:textId="2623EF17" w:rsidR="009039B5" w:rsidRPr="004B6FC0" w:rsidRDefault="009E4C52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Internal Committee Reports:</w:t>
      </w:r>
    </w:p>
    <w:p w14:paraId="7B37634E" w14:textId="48557199" w:rsidR="009039B5" w:rsidRPr="00EC710B" w:rsidRDefault="009039B5" w:rsidP="37FECFD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Academic Affairs Committee: </w:t>
      </w:r>
      <w:r w:rsidR="009E4C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Senator </w:t>
      </w:r>
      <w:r w:rsidR="00316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Nikolaou</w:t>
      </w:r>
    </w:p>
    <w:p w14:paraId="16E9A093" w14:textId="41E1AF6E" w:rsidR="009039B5" w:rsidRPr="00F671B9" w:rsidRDefault="009039B5" w:rsidP="00F671B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Administrative Affairs and Budget Committee: </w:t>
      </w:r>
      <w:r w:rsidR="00F671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Senator </w:t>
      </w:r>
      <w:r w:rsidR="00316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Mainieri</w:t>
      </w:r>
    </w:p>
    <w:p w14:paraId="1BC1D6FC" w14:textId="4C0D1B4F" w:rsidR="009039B5" w:rsidRPr="00F671B9" w:rsidRDefault="009039B5" w:rsidP="00F671B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Faculty Affairs Committee: </w:t>
      </w:r>
      <w:r w:rsidR="00F671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Senator </w:t>
      </w:r>
      <w:r w:rsidR="00316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Lucey</w:t>
      </w:r>
    </w:p>
    <w:p w14:paraId="76614222" w14:textId="35929656" w:rsidR="009039B5" w:rsidRPr="00F671B9" w:rsidRDefault="009039B5" w:rsidP="00F671B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Planning and Finance Committee: </w:t>
      </w:r>
      <w:r w:rsidR="00F671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Senator </w:t>
      </w:r>
      <w:r w:rsidR="00316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Valentin</w:t>
      </w:r>
    </w:p>
    <w:p w14:paraId="0C330239" w14:textId="25C8E029" w:rsidR="009039B5" w:rsidRPr="00F671B9" w:rsidRDefault="009039B5" w:rsidP="00F671B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Rules Committee: </w:t>
      </w:r>
      <w:r w:rsidR="00F671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Senator </w:t>
      </w:r>
      <w:r w:rsidR="00316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Blum</w:t>
      </w:r>
    </w:p>
    <w:p w14:paraId="66F03295" w14:textId="14155EC4" w:rsidR="00D16197" w:rsidRPr="00F671B9" w:rsidRDefault="00D16197" w:rsidP="00F671B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University Policy Committee:</w:t>
      </w:r>
      <w:r w:rsidR="00F671B9" w:rsidRPr="00F671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671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Senator</w:t>
      </w:r>
      <w:r w:rsidR="00316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Sheridan</w:t>
      </w:r>
    </w:p>
    <w:p w14:paraId="600CCB49" w14:textId="77777777" w:rsidR="00E85D9E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5DF9A97" w14:textId="77777777" w:rsidR="00E85D9E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Communications</w:t>
      </w:r>
    </w:p>
    <w:p w14:paraId="4E3A8259" w14:textId="77777777" w:rsidR="00E85D9E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43ED908" w14:textId="2DEAD544" w:rsidR="00C749FB" w:rsidRPr="006B26B3" w:rsidRDefault="00E85D9E" w:rsidP="006B26B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Adjournment</w:t>
      </w:r>
    </w:p>
    <w:sectPr w:rsidR="00C749FB" w:rsidRPr="006B26B3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D2300" w14:textId="77777777" w:rsidR="00740CF6" w:rsidRDefault="00F671B9">
      <w:pPr>
        <w:spacing w:after="0" w:line="240" w:lineRule="auto"/>
      </w:pPr>
      <w:r>
        <w:separator/>
      </w:r>
    </w:p>
  </w:endnote>
  <w:endnote w:type="continuationSeparator" w:id="0">
    <w:p w14:paraId="7A9925C0" w14:textId="77777777" w:rsidR="00740CF6" w:rsidRDefault="00F67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romai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7FECFD9" w14:paraId="2E84067D" w14:textId="77777777" w:rsidTr="009E4C52">
      <w:trPr>
        <w:trHeight w:val="300"/>
      </w:trPr>
      <w:tc>
        <w:tcPr>
          <w:tcW w:w="3120" w:type="dxa"/>
        </w:tcPr>
        <w:p w14:paraId="2FF0082C" w14:textId="4003B783" w:rsidR="37FECFD9" w:rsidRDefault="37FECFD9" w:rsidP="009E4C52">
          <w:pPr>
            <w:pStyle w:val="Header"/>
            <w:ind w:left="-115"/>
          </w:pPr>
        </w:p>
      </w:tc>
      <w:tc>
        <w:tcPr>
          <w:tcW w:w="3120" w:type="dxa"/>
        </w:tcPr>
        <w:p w14:paraId="73D97B24" w14:textId="38FB4BD6" w:rsidR="37FECFD9" w:rsidRDefault="37FECFD9" w:rsidP="009E4C52">
          <w:pPr>
            <w:pStyle w:val="Header"/>
            <w:jc w:val="center"/>
          </w:pPr>
        </w:p>
      </w:tc>
      <w:tc>
        <w:tcPr>
          <w:tcW w:w="3120" w:type="dxa"/>
        </w:tcPr>
        <w:p w14:paraId="10FB05CE" w14:textId="0EB47BA2" w:rsidR="37FECFD9" w:rsidRDefault="37FECFD9" w:rsidP="009E4C52">
          <w:pPr>
            <w:pStyle w:val="Header"/>
            <w:ind w:right="-115"/>
            <w:jc w:val="right"/>
          </w:pPr>
        </w:p>
      </w:tc>
    </w:tr>
  </w:tbl>
  <w:p w14:paraId="0BD9D64C" w14:textId="61043694" w:rsidR="37FECFD9" w:rsidRDefault="37FECFD9" w:rsidP="009E4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B0BD5" w14:textId="77777777" w:rsidR="00740CF6" w:rsidRDefault="00F671B9">
      <w:pPr>
        <w:spacing w:after="0" w:line="240" w:lineRule="auto"/>
      </w:pPr>
      <w:r>
        <w:separator/>
      </w:r>
    </w:p>
  </w:footnote>
  <w:footnote w:type="continuationSeparator" w:id="0">
    <w:p w14:paraId="5E367E13" w14:textId="77777777" w:rsidR="00740CF6" w:rsidRDefault="00F67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7FECFD9" w14:paraId="33282486" w14:textId="77777777" w:rsidTr="37FECFD9">
      <w:trPr>
        <w:trHeight w:val="300"/>
      </w:trPr>
      <w:tc>
        <w:tcPr>
          <w:tcW w:w="3120" w:type="dxa"/>
        </w:tcPr>
        <w:p w14:paraId="51382670" w14:textId="3AD575B2" w:rsidR="37FECFD9" w:rsidRDefault="37FECFD9" w:rsidP="37FECFD9">
          <w:pPr>
            <w:pStyle w:val="Header"/>
            <w:ind w:left="-115"/>
          </w:pPr>
        </w:p>
      </w:tc>
      <w:tc>
        <w:tcPr>
          <w:tcW w:w="3120" w:type="dxa"/>
        </w:tcPr>
        <w:p w14:paraId="35A81DF4" w14:textId="5A832233" w:rsidR="37FECFD9" w:rsidRDefault="37FECFD9" w:rsidP="009E4C52">
          <w:pPr>
            <w:pStyle w:val="Header"/>
            <w:jc w:val="center"/>
          </w:pPr>
        </w:p>
      </w:tc>
      <w:tc>
        <w:tcPr>
          <w:tcW w:w="3120" w:type="dxa"/>
        </w:tcPr>
        <w:p w14:paraId="0FF13EC0" w14:textId="6B8F9DDD" w:rsidR="37FECFD9" w:rsidRDefault="37FECFD9" w:rsidP="009E4C52">
          <w:pPr>
            <w:pStyle w:val="Header"/>
            <w:ind w:right="-115"/>
            <w:jc w:val="right"/>
          </w:pPr>
        </w:p>
      </w:tc>
    </w:tr>
  </w:tbl>
  <w:p w14:paraId="03422060" w14:textId="04B95C82" w:rsidR="37FECFD9" w:rsidRDefault="37FECFD9" w:rsidP="009E4C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5F8"/>
    <w:multiLevelType w:val="hybridMultilevel"/>
    <w:tmpl w:val="69A68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07F58"/>
    <w:multiLevelType w:val="hybridMultilevel"/>
    <w:tmpl w:val="30187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E9A403F"/>
    <w:multiLevelType w:val="hybridMultilevel"/>
    <w:tmpl w:val="D7BA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414097">
    <w:abstractNumId w:val="2"/>
  </w:num>
  <w:num w:numId="2" w16cid:durableId="73860548">
    <w:abstractNumId w:val="1"/>
  </w:num>
  <w:num w:numId="3" w16cid:durableId="1796754300">
    <w:abstractNumId w:val="0"/>
  </w:num>
  <w:num w:numId="4" w16cid:durableId="14372889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D9E"/>
    <w:rsid w:val="00051336"/>
    <w:rsid w:val="000B73DF"/>
    <w:rsid w:val="00105EF4"/>
    <w:rsid w:val="001C6282"/>
    <w:rsid w:val="001D3EB3"/>
    <w:rsid w:val="0021151A"/>
    <w:rsid w:val="002667B3"/>
    <w:rsid w:val="00316B41"/>
    <w:rsid w:val="00323C54"/>
    <w:rsid w:val="0032719F"/>
    <w:rsid w:val="003781CE"/>
    <w:rsid w:val="004058D8"/>
    <w:rsid w:val="00421AC4"/>
    <w:rsid w:val="00427B5C"/>
    <w:rsid w:val="0048276B"/>
    <w:rsid w:val="004958D6"/>
    <w:rsid w:val="00497300"/>
    <w:rsid w:val="00506312"/>
    <w:rsid w:val="005B474F"/>
    <w:rsid w:val="005D7BBE"/>
    <w:rsid w:val="00614B9B"/>
    <w:rsid w:val="006910A3"/>
    <w:rsid w:val="006B26B3"/>
    <w:rsid w:val="006B37F6"/>
    <w:rsid w:val="007109AE"/>
    <w:rsid w:val="00735005"/>
    <w:rsid w:val="00740CF6"/>
    <w:rsid w:val="00795594"/>
    <w:rsid w:val="007C0B3B"/>
    <w:rsid w:val="007F6B0B"/>
    <w:rsid w:val="008266F4"/>
    <w:rsid w:val="008403F5"/>
    <w:rsid w:val="00846689"/>
    <w:rsid w:val="00872264"/>
    <w:rsid w:val="009039B5"/>
    <w:rsid w:val="00950254"/>
    <w:rsid w:val="009C5A42"/>
    <w:rsid w:val="009E4C52"/>
    <w:rsid w:val="00A22F68"/>
    <w:rsid w:val="00A36FB7"/>
    <w:rsid w:val="00A43EA2"/>
    <w:rsid w:val="00AA5ACE"/>
    <w:rsid w:val="00B330F2"/>
    <w:rsid w:val="00B53703"/>
    <w:rsid w:val="00B557C2"/>
    <w:rsid w:val="00B85AA8"/>
    <w:rsid w:val="00C65947"/>
    <w:rsid w:val="00C97A81"/>
    <w:rsid w:val="00CC35F5"/>
    <w:rsid w:val="00D05A56"/>
    <w:rsid w:val="00D0712C"/>
    <w:rsid w:val="00D16197"/>
    <w:rsid w:val="00D44745"/>
    <w:rsid w:val="00D6749F"/>
    <w:rsid w:val="00DD342A"/>
    <w:rsid w:val="00E12D18"/>
    <w:rsid w:val="00E332E9"/>
    <w:rsid w:val="00E76A5C"/>
    <w:rsid w:val="00E85D9E"/>
    <w:rsid w:val="00F14F6B"/>
    <w:rsid w:val="00F32018"/>
    <w:rsid w:val="00F45549"/>
    <w:rsid w:val="00F47D1B"/>
    <w:rsid w:val="00F66CFE"/>
    <w:rsid w:val="00F671B9"/>
    <w:rsid w:val="00FB6A29"/>
    <w:rsid w:val="00FF44B1"/>
    <w:rsid w:val="044E2FFE"/>
    <w:rsid w:val="0E40A92F"/>
    <w:rsid w:val="0F5A3D80"/>
    <w:rsid w:val="13942E2B"/>
    <w:rsid w:val="1739DEDF"/>
    <w:rsid w:val="1C401696"/>
    <w:rsid w:val="1D24FB97"/>
    <w:rsid w:val="1E013B8F"/>
    <w:rsid w:val="2B4A4C2A"/>
    <w:rsid w:val="2D3F1A83"/>
    <w:rsid w:val="2FC0A4E7"/>
    <w:rsid w:val="3388F6B7"/>
    <w:rsid w:val="36D7B73C"/>
    <w:rsid w:val="37FECFD9"/>
    <w:rsid w:val="3CB36A1E"/>
    <w:rsid w:val="3D35FA86"/>
    <w:rsid w:val="3E2455DD"/>
    <w:rsid w:val="47ED8978"/>
    <w:rsid w:val="4B5481EB"/>
    <w:rsid w:val="4D80CBC0"/>
    <w:rsid w:val="4D8FE64F"/>
    <w:rsid w:val="4E6757E2"/>
    <w:rsid w:val="4F2BB6B0"/>
    <w:rsid w:val="5A7656DD"/>
    <w:rsid w:val="67C3FC93"/>
    <w:rsid w:val="68FA98CD"/>
    <w:rsid w:val="6A73524A"/>
    <w:rsid w:val="6C0F22AB"/>
    <w:rsid w:val="75F2E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5CBBC"/>
  <w15:chartTrackingRefBased/>
  <w15:docId w15:val="{832CA996-6697-421E-BC9E-99440236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D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D9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39B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0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0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0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0F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4B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474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74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Revision">
    <w:name w:val="Revision"/>
    <w:hidden/>
    <w:uiPriority w:val="99"/>
    <w:semiHidden/>
    <w:rsid w:val="00F47D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0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olicy.illinoisstate.edu/fiscal/general/7-1-22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licy.illinoisstate.edu/facilities/6-1-16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licy.illinoisstate.edu/employee/faculty-staff/3-2-4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policy.illinoisstate.edu/students/2-1-23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olicy.illinoisstate.edu/fiscal/budget/7-8-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52C042FD13604B81B6BF3DAFEA002C" ma:contentTypeVersion="7" ma:contentTypeDescription="Create a new document." ma:contentTypeScope="" ma:versionID="6989f6215950a16fec4eb8f4a38aebfb">
  <xsd:schema xmlns:xsd="http://www.w3.org/2001/XMLSchema" xmlns:xs="http://www.w3.org/2001/XMLSchema" xmlns:p="http://schemas.microsoft.com/office/2006/metadata/properties" xmlns:ns2="25606e9b-c262-4b2f-b4e5-753bd314eab1" xmlns:ns3="98f290cc-13b7-456b-a3de-ebd63e2a86fa" targetNamespace="http://schemas.microsoft.com/office/2006/metadata/properties" ma:root="true" ma:fieldsID="e758143fbe39350517698533cb9d4f7e" ns2:_="" ns3:_="">
    <xsd:import namespace="25606e9b-c262-4b2f-b4e5-753bd314eab1"/>
    <xsd:import namespace="98f290cc-13b7-456b-a3de-ebd63e2a86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06e9b-c262-4b2f-b4e5-753bd314e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290cc-13b7-456b-a3de-ebd63e2a86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947EBB-9ACB-4930-AF84-9D1066C219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A3615B-8768-4202-88FE-C239AE2005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35DD2F-B124-49E6-A1BC-D430ACB0B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06e9b-c262-4b2f-b4e5-753bd314eab1"/>
    <ds:schemaRef ds:uri="98f290cc-13b7-456b-a3de-ebd63e2a86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Cera</dc:creator>
  <cp:keywords/>
  <dc:description/>
  <cp:lastModifiedBy>Digema, Norsule</cp:lastModifiedBy>
  <cp:revision>19</cp:revision>
  <cp:lastPrinted>2023-08-18T15:09:00Z</cp:lastPrinted>
  <dcterms:created xsi:type="dcterms:W3CDTF">2023-08-24T14:22:00Z</dcterms:created>
  <dcterms:modified xsi:type="dcterms:W3CDTF">2023-09-15T19:04:00Z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0x0101001152C042FD13604B81B6BF3DAFEA002C</vt:lpwstr>
  </property>
</Properties>
</file>