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959B" w14:textId="78640D35" w:rsidR="00A047B7" w:rsidRDefault="00A047B7" w:rsidP="0A34DEB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60714ED6" w:rsidR="00A047B7" w:rsidRDefault="00A047B7" w:rsidP="3C58E45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C58E45E">
        <w:rPr>
          <w:rStyle w:val="normaltextrun"/>
          <w:b/>
          <w:bCs/>
          <w:color w:val="000000" w:themeColor="text1"/>
        </w:rPr>
        <w:t xml:space="preserve">Wednesday, </w:t>
      </w:r>
      <w:r w:rsidR="00A45096" w:rsidRPr="3C58E45E">
        <w:rPr>
          <w:rStyle w:val="normaltextrun"/>
          <w:b/>
          <w:bCs/>
          <w:color w:val="000000" w:themeColor="text1"/>
        </w:rPr>
        <w:t>March 23</w:t>
      </w:r>
      <w:r w:rsidR="00C6708C" w:rsidRPr="3C58E45E">
        <w:rPr>
          <w:rStyle w:val="normaltextrun"/>
          <w:b/>
          <w:bCs/>
          <w:color w:val="000000" w:themeColor="text1"/>
        </w:rPr>
        <w:t>, 2022</w:t>
      </w:r>
      <w:r w:rsidRPr="3C58E45E">
        <w:rPr>
          <w:rStyle w:val="eop"/>
          <w:color w:val="000000" w:themeColor="text1"/>
        </w:rPr>
        <w:t> </w:t>
      </w:r>
    </w:p>
    <w:p w14:paraId="3D18E973" w14:textId="77777777" w:rsidR="00C6708C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15D1D563" w14:textId="2DC34C80" w:rsidR="00A047B7" w:rsidRPr="00046689" w:rsidRDefault="00046689" w:rsidP="00A047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b/>
          <w:bCs/>
        </w:rPr>
        <w:t>Founders Suite, Bone Student Center</w:t>
      </w:r>
    </w:p>
    <w:p w14:paraId="05F072FB" w14:textId="6ADB9847" w:rsidR="00A047B7" w:rsidRPr="00046689" w:rsidRDefault="00A047B7" w:rsidP="002232D1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14:paraId="7477A9A6" w14:textId="4D9ADFF8" w:rsidR="00A047B7" w:rsidRPr="002232D1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 w:rsidR="0022682B">
        <w:rPr>
          <w:rStyle w:val="eop"/>
          <w:color w:val="000000"/>
        </w:rPr>
        <w:t xml:space="preserve">– Meeting called to order at </w:t>
      </w:r>
      <w:r w:rsidR="002232D1" w:rsidRPr="001F1400">
        <w:rPr>
          <w:rStyle w:val="eop"/>
          <w:b/>
          <w:bCs/>
          <w:color w:val="4472C4" w:themeColor="accent1"/>
        </w:rPr>
        <w:t>6:01 pm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CCE1299" w14:textId="21BF18CF" w:rsidR="0022682B" w:rsidRPr="00E92543" w:rsidRDefault="00A047B7" w:rsidP="0022682B">
      <w:pPr>
        <w:pStyle w:val="paragraph"/>
        <w:spacing w:before="0" w:beforeAutospacing="0" w:after="0" w:afterAutospacing="0"/>
        <w:textAlignment w:val="baseline"/>
        <w:rPr>
          <w:rStyle w:val="eop"/>
          <w:strike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  <w:r w:rsidR="0022682B">
        <w:rPr>
          <w:rStyle w:val="eop"/>
          <w:color w:val="000000"/>
        </w:rPr>
        <w:t xml:space="preserve"> </w:t>
      </w:r>
      <w:r w:rsidR="0022682B" w:rsidRPr="00FD12D1">
        <w:rPr>
          <w:rStyle w:val="eop"/>
        </w:rPr>
        <w:t xml:space="preserve">P. Smudde, K. Phares, </w:t>
      </w:r>
      <w:r w:rsidR="00F43668">
        <w:rPr>
          <w:rStyle w:val="eop"/>
        </w:rPr>
        <w:t xml:space="preserve"> K</w:t>
      </w:r>
      <w:r w:rsidR="000F1D58">
        <w:rPr>
          <w:rStyle w:val="eop"/>
        </w:rPr>
        <w:t>. Nahm,</w:t>
      </w:r>
      <w:r w:rsidR="00095B12">
        <w:rPr>
          <w:rStyle w:val="eop"/>
        </w:rPr>
        <w:t xml:space="preserve"> </w:t>
      </w:r>
      <w:r w:rsidR="0022682B" w:rsidRPr="00FD12D1">
        <w:rPr>
          <w:rStyle w:val="eop"/>
        </w:rPr>
        <w:t>W. Restis, I. Samuel, D. Garrah</w:t>
      </w:r>
      <w:r w:rsidR="000F1D58">
        <w:rPr>
          <w:rStyle w:val="eop"/>
        </w:rPr>
        <w:t xml:space="preserve">y, </w:t>
      </w:r>
      <w:r w:rsidR="0022682B" w:rsidRPr="000F1D58">
        <w:rPr>
          <w:rStyle w:val="eop"/>
        </w:rPr>
        <w:t>W. Avogo</w:t>
      </w:r>
      <w:r w:rsidR="000F6FE1">
        <w:rPr>
          <w:rStyle w:val="eop"/>
        </w:rPr>
        <w:t>.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12AE43EF" w14:textId="77777777" w:rsidR="00242118" w:rsidRDefault="00242118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6B6E5C2F" w14:textId="6BD1CF1B" w:rsidR="00E92543" w:rsidRPr="00242118" w:rsidRDefault="00242118" w:rsidP="00242118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  <w:r w:rsidRPr="00092CD1">
        <w:rPr>
          <w:rStyle w:val="eop"/>
          <w:b/>
          <w:bCs/>
          <w:color w:val="4472C4" w:themeColor="accent1"/>
        </w:rPr>
        <w:t>Motion</w:t>
      </w:r>
      <w:r w:rsidRPr="00242118">
        <w:rPr>
          <w:rStyle w:val="eop"/>
          <w:b/>
          <w:bCs/>
          <w:color w:val="000000"/>
        </w:rPr>
        <w:t xml:space="preserve">:  </w:t>
      </w:r>
      <w:r w:rsidR="00E92543" w:rsidRPr="004C7666">
        <w:rPr>
          <w:rStyle w:val="eop"/>
          <w:color w:val="000000"/>
        </w:rPr>
        <w:t>I</w:t>
      </w:r>
      <w:r w:rsidR="00092CD1">
        <w:rPr>
          <w:rStyle w:val="eop"/>
          <w:color w:val="000000"/>
        </w:rPr>
        <w:t>. Samuel</w:t>
      </w:r>
      <w:r w:rsidRPr="00242118">
        <w:rPr>
          <w:rStyle w:val="eop"/>
          <w:b/>
          <w:bCs/>
          <w:color w:val="000000"/>
        </w:rPr>
        <w:t xml:space="preserve">        </w:t>
      </w:r>
      <w:r w:rsidRPr="00092CD1">
        <w:rPr>
          <w:rStyle w:val="eop"/>
          <w:b/>
          <w:bCs/>
          <w:color w:val="4472C4" w:themeColor="accent1"/>
        </w:rPr>
        <w:t>Second</w:t>
      </w:r>
      <w:r w:rsidRPr="00242118">
        <w:rPr>
          <w:rStyle w:val="eop"/>
          <w:b/>
          <w:bCs/>
          <w:color w:val="000000"/>
        </w:rPr>
        <w:t>:</w:t>
      </w:r>
      <w:r w:rsidR="00E92543">
        <w:rPr>
          <w:rStyle w:val="eop"/>
          <w:b/>
          <w:bCs/>
          <w:color w:val="000000"/>
        </w:rPr>
        <w:t xml:space="preserve"> </w:t>
      </w:r>
      <w:r w:rsidR="00E92543" w:rsidRPr="004C7666">
        <w:rPr>
          <w:rStyle w:val="eop"/>
          <w:color w:val="000000"/>
        </w:rPr>
        <w:t>K</w:t>
      </w:r>
      <w:r w:rsidR="00092CD1">
        <w:rPr>
          <w:rStyle w:val="eop"/>
          <w:color w:val="000000"/>
        </w:rPr>
        <w:t>. Phares</w:t>
      </w:r>
      <w:r w:rsidR="00E92543" w:rsidRPr="004C7666">
        <w:rPr>
          <w:rStyle w:val="eop"/>
          <w:color w:val="000000"/>
        </w:rPr>
        <w:t xml:space="preserve"> </w:t>
      </w:r>
      <w:r w:rsidR="00E92543">
        <w:rPr>
          <w:rStyle w:val="eop"/>
          <w:b/>
          <w:bCs/>
          <w:color w:val="000000"/>
        </w:rPr>
        <w:t xml:space="preserve">/  </w:t>
      </w:r>
      <w:r w:rsidR="00E92543" w:rsidRPr="00092CD1">
        <w:rPr>
          <w:rStyle w:val="eop"/>
          <w:b/>
          <w:bCs/>
          <w:color w:val="4472C4" w:themeColor="accent1"/>
        </w:rPr>
        <w:t>Minutes Approved</w:t>
      </w:r>
    </w:p>
    <w:p w14:paraId="00715570" w14:textId="77777777" w:rsidR="00242118" w:rsidRDefault="00242118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46458748" w14:textId="327CB05C" w:rsidR="7462CADE" w:rsidRDefault="00D15482" w:rsidP="00F1331B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5D7C7A20">
        <w:rPr>
          <w:rStyle w:val="eop"/>
          <w:b/>
          <w:bCs/>
          <w:i/>
          <w:iCs/>
          <w:color w:val="000000" w:themeColor="text1"/>
        </w:rPr>
        <w:t>Discussion about revising Policies 6.1.3 and 6.2.3</w:t>
      </w:r>
      <w:r w:rsidR="003F2946">
        <w:rPr>
          <w:rStyle w:val="eop"/>
          <w:b/>
          <w:bCs/>
          <w:i/>
          <w:iCs/>
          <w:color w:val="000000" w:themeColor="text1"/>
        </w:rPr>
        <w:t xml:space="preserve"> per M. Gebeke and A. Hurd’s visit at our last meeting.</w:t>
      </w:r>
    </w:p>
    <w:p w14:paraId="30E28D4B" w14:textId="00FF9B0E" w:rsidR="001B0918" w:rsidRPr="004573ED" w:rsidRDefault="001B0918" w:rsidP="001B0918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000F6FE1">
        <w:rPr>
          <w:rStyle w:val="eop"/>
          <w:b/>
          <w:bCs/>
          <w:color w:val="4472C4" w:themeColor="accent1"/>
        </w:rPr>
        <w:t xml:space="preserve">No progress to date </w:t>
      </w:r>
    </w:p>
    <w:p w14:paraId="774DF372" w14:textId="77777777" w:rsidR="004573ED" w:rsidRPr="000F6FE1" w:rsidRDefault="004573ED" w:rsidP="004573ED">
      <w:pPr>
        <w:pStyle w:val="paragraph"/>
        <w:spacing w:before="0" w:beforeAutospacing="0" w:after="0" w:afterAutospacing="0"/>
        <w:ind w:left="1440"/>
        <w:rPr>
          <w:rStyle w:val="eop"/>
          <w:b/>
          <w:bCs/>
          <w:color w:val="000000" w:themeColor="text1"/>
        </w:rPr>
      </w:pPr>
    </w:p>
    <w:p w14:paraId="66BE6630" w14:textId="478BC1C9" w:rsidR="003F2946" w:rsidRDefault="003F2946" w:rsidP="00F1331B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and action on academic calendar </w:t>
      </w:r>
      <w:r w:rsidR="00E57921">
        <w:rPr>
          <w:rStyle w:val="eop"/>
          <w:b/>
          <w:bCs/>
          <w:i/>
          <w:iCs/>
          <w:color w:val="000000" w:themeColor="text1"/>
        </w:rPr>
        <w:t>changes.</w:t>
      </w:r>
      <w:r w:rsidR="00A85025">
        <w:rPr>
          <w:rStyle w:val="eop"/>
          <w:b/>
          <w:bCs/>
          <w:i/>
          <w:iCs/>
          <w:color w:val="000000" w:themeColor="text1"/>
        </w:rPr>
        <w:t xml:space="preserve"> See Teams for proposed revisions. </w:t>
      </w:r>
    </w:p>
    <w:p w14:paraId="45ADAC31" w14:textId="2F847377" w:rsidR="001B0918" w:rsidRPr="000F6FE1" w:rsidRDefault="00FB63D4" w:rsidP="00FB63D4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000F6FE1">
        <w:rPr>
          <w:rStyle w:val="eop"/>
          <w:b/>
          <w:bCs/>
          <w:color w:val="4472C4" w:themeColor="accent1"/>
        </w:rPr>
        <w:t xml:space="preserve">P. Smudde distributed </w:t>
      </w:r>
      <w:r w:rsidR="007E76E7" w:rsidRPr="000F6FE1">
        <w:rPr>
          <w:rStyle w:val="eop"/>
          <w:b/>
          <w:bCs/>
          <w:color w:val="4472C4" w:themeColor="accent1"/>
        </w:rPr>
        <w:t>2022-2028 calendar</w:t>
      </w:r>
    </w:p>
    <w:p w14:paraId="6739EC0A" w14:textId="65BFA819" w:rsidR="007E76E7" w:rsidRPr="000F6FE1" w:rsidRDefault="007E76E7" w:rsidP="007E76E7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000F6FE1">
        <w:rPr>
          <w:rStyle w:val="eop"/>
          <w:b/>
          <w:bCs/>
          <w:color w:val="4472C4" w:themeColor="accent1"/>
        </w:rPr>
        <w:t>Election day addition for 2022</w:t>
      </w:r>
      <w:r w:rsidR="005C611D" w:rsidRPr="000F6FE1">
        <w:rPr>
          <w:rStyle w:val="eop"/>
          <w:b/>
          <w:bCs/>
          <w:color w:val="4472C4" w:themeColor="accent1"/>
        </w:rPr>
        <w:t xml:space="preserve"> only</w:t>
      </w:r>
    </w:p>
    <w:p w14:paraId="7EDE7AC5" w14:textId="08DFAB67" w:rsidR="00572EC7" w:rsidRPr="000F6FE1" w:rsidRDefault="00572EC7" w:rsidP="007E76E7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000F6FE1">
        <w:rPr>
          <w:rStyle w:val="eop"/>
          <w:b/>
          <w:bCs/>
          <w:color w:val="4472C4" w:themeColor="accent1"/>
        </w:rPr>
        <w:t>Juneteenth added to calendar</w:t>
      </w:r>
    </w:p>
    <w:p w14:paraId="1534FE78" w14:textId="490AC2A3" w:rsidR="008E4877" w:rsidRPr="000F6FE1" w:rsidRDefault="008E4877" w:rsidP="007E76E7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b/>
          <w:bCs/>
          <w:color w:val="000000" w:themeColor="text1"/>
        </w:rPr>
      </w:pPr>
      <w:r w:rsidRPr="000F6FE1">
        <w:rPr>
          <w:rStyle w:val="eop"/>
          <w:b/>
          <w:bCs/>
          <w:color w:val="4472C4" w:themeColor="accent1"/>
        </w:rPr>
        <w:t>Summer session date revision to accommodate Juneteenth holiday</w:t>
      </w:r>
    </w:p>
    <w:p w14:paraId="3BC018D0" w14:textId="77777777" w:rsidR="004C7666" w:rsidRPr="00BE2A01" w:rsidRDefault="004C7666" w:rsidP="004C7666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3B1016D5" w14:textId="2CF04261" w:rsidR="004C7666" w:rsidRDefault="004C7666" w:rsidP="004C766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 w:rsidRPr="00092CD1">
        <w:rPr>
          <w:rStyle w:val="eop"/>
          <w:b/>
          <w:bCs/>
          <w:color w:val="4472C4" w:themeColor="accent1"/>
        </w:rPr>
        <w:t>Motion</w:t>
      </w:r>
      <w:r w:rsidR="00E37644" w:rsidRPr="00092CD1">
        <w:rPr>
          <w:rStyle w:val="eop"/>
          <w:b/>
          <w:bCs/>
          <w:color w:val="4472C4" w:themeColor="accent1"/>
        </w:rPr>
        <w:t xml:space="preserve"> to approve calendar</w:t>
      </w:r>
      <w:r>
        <w:rPr>
          <w:rStyle w:val="eop"/>
          <w:color w:val="000000"/>
        </w:rPr>
        <w:t xml:space="preserve">:   </w:t>
      </w:r>
      <w:r w:rsidR="00C80E39">
        <w:rPr>
          <w:rStyle w:val="eop"/>
          <w:color w:val="000000"/>
        </w:rPr>
        <w:t xml:space="preserve">D. Garrahy </w:t>
      </w:r>
      <w:r>
        <w:rPr>
          <w:rStyle w:val="eop"/>
          <w:color w:val="000000"/>
        </w:rPr>
        <w:t xml:space="preserve">     </w:t>
      </w:r>
      <w:r w:rsidRPr="00092CD1">
        <w:rPr>
          <w:rStyle w:val="eop"/>
          <w:color w:val="4472C4" w:themeColor="accent1"/>
        </w:rPr>
        <w:t xml:space="preserve">  </w:t>
      </w:r>
      <w:r w:rsidRPr="00092CD1">
        <w:rPr>
          <w:rStyle w:val="eop"/>
          <w:b/>
          <w:bCs/>
          <w:color w:val="4472C4" w:themeColor="accent1"/>
        </w:rPr>
        <w:t>Second</w:t>
      </w:r>
      <w:r>
        <w:rPr>
          <w:rStyle w:val="eop"/>
          <w:color w:val="000000"/>
        </w:rPr>
        <w:t>:</w:t>
      </w:r>
      <w:r w:rsidR="00C80E39">
        <w:rPr>
          <w:rStyle w:val="eop"/>
          <w:color w:val="000000"/>
        </w:rPr>
        <w:t xml:space="preserve"> K. Yun</w:t>
      </w:r>
      <w:r w:rsidR="00BE2A01">
        <w:rPr>
          <w:rStyle w:val="eop"/>
          <w:color w:val="000000"/>
        </w:rPr>
        <w:t xml:space="preserve"> / </w:t>
      </w:r>
      <w:r w:rsidR="00BE2A01" w:rsidRPr="00092CD1">
        <w:rPr>
          <w:rStyle w:val="eop"/>
          <w:b/>
          <w:bCs/>
          <w:color w:val="4472C4" w:themeColor="accent1"/>
        </w:rPr>
        <w:t>Motion Approved</w:t>
      </w:r>
    </w:p>
    <w:p w14:paraId="3E12AF3A" w14:textId="77777777" w:rsidR="004C7666" w:rsidRDefault="004C7666" w:rsidP="004C7666">
      <w:pPr>
        <w:pStyle w:val="paragraph"/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</w:p>
    <w:p w14:paraId="14C24EC0" w14:textId="77777777" w:rsidR="00092CD1" w:rsidRDefault="00E57921" w:rsidP="00092CD1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about AIF </w:t>
      </w:r>
      <w:r w:rsidR="00CD07BF">
        <w:rPr>
          <w:rStyle w:val="eop"/>
          <w:b/>
          <w:bCs/>
          <w:i/>
          <w:iCs/>
          <w:color w:val="000000" w:themeColor="text1"/>
        </w:rPr>
        <w:t>report.</w:t>
      </w:r>
    </w:p>
    <w:p w14:paraId="7F2D24A6" w14:textId="3B8FBFEA" w:rsidR="00E3522B" w:rsidRPr="00482323" w:rsidRDefault="00E3522B" w:rsidP="00092CD1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 w:rsidRPr="00092CD1">
        <w:rPr>
          <w:rStyle w:val="eop"/>
          <w:b/>
          <w:bCs/>
          <w:color w:val="4472C4" w:themeColor="accent1"/>
        </w:rPr>
        <w:t>K</w:t>
      </w:r>
      <w:r w:rsidR="000F1D58" w:rsidRPr="00092CD1">
        <w:rPr>
          <w:rStyle w:val="eop"/>
          <w:b/>
          <w:bCs/>
          <w:color w:val="4472C4" w:themeColor="accent1"/>
        </w:rPr>
        <w:t xml:space="preserve">. </w:t>
      </w:r>
      <w:r w:rsidR="003E547C" w:rsidRPr="00092CD1">
        <w:rPr>
          <w:b/>
          <w:bCs/>
          <w:color w:val="4472C4" w:themeColor="accent1"/>
          <w:sz w:val="22"/>
          <w:szCs w:val="22"/>
        </w:rPr>
        <w:t>Nahm</w:t>
      </w:r>
      <w:r w:rsidR="00B97FDD" w:rsidRPr="00092CD1">
        <w:rPr>
          <w:rStyle w:val="eop"/>
          <w:b/>
          <w:bCs/>
          <w:color w:val="4472C4" w:themeColor="accent1"/>
        </w:rPr>
        <w:t xml:space="preserve"> has placed draft in folder</w:t>
      </w:r>
    </w:p>
    <w:p w14:paraId="22BC8EF4" w14:textId="2904B765" w:rsidR="00482323" w:rsidRPr="00092CD1" w:rsidRDefault="00482323" w:rsidP="00092CD1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AABC reviewed draft of AIF Report</w:t>
      </w:r>
    </w:p>
    <w:p w14:paraId="7F184603" w14:textId="77777777" w:rsidR="00A5047E" w:rsidRDefault="00A5047E" w:rsidP="00A5047E">
      <w:pPr>
        <w:pStyle w:val="paragraph"/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</w:p>
    <w:p w14:paraId="330CD1AD" w14:textId="3DA5DE3F" w:rsidR="00CD07BF" w:rsidRDefault="00CD07BF" w:rsidP="00F1331B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and review of draft about </w:t>
      </w:r>
      <w:r w:rsidR="00656271">
        <w:rPr>
          <w:rStyle w:val="eop"/>
          <w:b/>
          <w:bCs/>
          <w:i/>
          <w:iCs/>
          <w:color w:val="000000" w:themeColor="text1"/>
        </w:rPr>
        <w:t>survey feedback about ISU President Kinzy.</w:t>
      </w:r>
    </w:p>
    <w:p w14:paraId="76A9C4A6" w14:textId="174F4C35" w:rsidR="00D65070" w:rsidRPr="00D50BF7" w:rsidRDefault="00D65070" w:rsidP="00D6507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 xml:space="preserve">P. Smudde </w:t>
      </w:r>
      <w:r w:rsidR="00E1521A">
        <w:rPr>
          <w:rStyle w:val="eop"/>
          <w:b/>
          <w:bCs/>
          <w:color w:val="4472C4" w:themeColor="accent1"/>
        </w:rPr>
        <w:t xml:space="preserve">distributed </w:t>
      </w:r>
      <w:r>
        <w:rPr>
          <w:rStyle w:val="eop"/>
          <w:b/>
          <w:bCs/>
          <w:color w:val="4472C4" w:themeColor="accent1"/>
        </w:rPr>
        <w:t>draft of the report, based on 2021</w:t>
      </w:r>
    </w:p>
    <w:p w14:paraId="5298A25E" w14:textId="475B3A94" w:rsidR="00D50BF7" w:rsidRPr="00D50BF7" w:rsidRDefault="00D50BF7" w:rsidP="00D65070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Discussed potential recommendations</w:t>
      </w:r>
    </w:p>
    <w:p w14:paraId="4F20CF14" w14:textId="17DAE87F" w:rsidR="00D50BF7" w:rsidRPr="00D50BF7" w:rsidRDefault="00D50BF7" w:rsidP="00D50BF7">
      <w:pPr>
        <w:pStyle w:val="paragraph"/>
        <w:numPr>
          <w:ilvl w:val="2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Separating surveys by groups</w:t>
      </w:r>
    </w:p>
    <w:p w14:paraId="1E5B6FC4" w14:textId="6E3AA39E" w:rsidR="00D50BF7" w:rsidRPr="00D50BF7" w:rsidRDefault="00D50BF7" w:rsidP="00D50BF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Undergraduates</w:t>
      </w:r>
    </w:p>
    <w:p w14:paraId="4EAD3A07" w14:textId="5F43ACB1" w:rsidR="00D50BF7" w:rsidRPr="00D50BF7" w:rsidRDefault="00D50BF7" w:rsidP="00D50BF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Graduates</w:t>
      </w:r>
    </w:p>
    <w:p w14:paraId="5D0626F9" w14:textId="1549D9A3" w:rsidR="00D50BF7" w:rsidRPr="005D1EF5" w:rsidRDefault="00D50BF7" w:rsidP="00D50BF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NTT/TT</w:t>
      </w:r>
      <w:r w:rsidR="005D1EF5">
        <w:rPr>
          <w:rStyle w:val="eop"/>
          <w:b/>
          <w:bCs/>
          <w:color w:val="4472C4" w:themeColor="accent1"/>
        </w:rPr>
        <w:t>/T</w:t>
      </w:r>
    </w:p>
    <w:p w14:paraId="1F6BC3C4" w14:textId="71D0B14F" w:rsidR="005D1EF5" w:rsidRPr="005D1EF5" w:rsidRDefault="005D1EF5" w:rsidP="00D50BF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CS</w:t>
      </w:r>
    </w:p>
    <w:p w14:paraId="1F14429A" w14:textId="62700513" w:rsidR="005D1EF5" w:rsidRPr="00586367" w:rsidRDefault="005D1EF5" w:rsidP="00D50BF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AP</w:t>
      </w:r>
    </w:p>
    <w:p w14:paraId="1F062167" w14:textId="6DF6586D" w:rsidR="00586367" w:rsidRPr="00123B78" w:rsidRDefault="00586367" w:rsidP="0058636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 xml:space="preserve">P. Smudde will leave a draft of the </w:t>
      </w:r>
      <w:r w:rsidR="009E13DE">
        <w:rPr>
          <w:rStyle w:val="eop"/>
          <w:b/>
          <w:bCs/>
          <w:color w:val="4472C4" w:themeColor="accent1"/>
        </w:rPr>
        <w:t>AABC Review of the Presidential Survey for AABC members to read.</w:t>
      </w:r>
    </w:p>
    <w:p w14:paraId="5786FC29" w14:textId="11ACC205" w:rsidR="00123B78" w:rsidRPr="00425C36" w:rsidRDefault="00123B78" w:rsidP="0058636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lastRenderedPageBreak/>
        <w:t>K. Phares suggested having Professors take 5 minutes in class to ask students to complete survey</w:t>
      </w:r>
    </w:p>
    <w:p w14:paraId="186FA56B" w14:textId="2EB108DE" w:rsidR="00425C36" w:rsidRPr="000A274A" w:rsidRDefault="00425C36" w:rsidP="0058636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Discussed potential ways</w:t>
      </w:r>
      <w:r w:rsidR="000A274A">
        <w:rPr>
          <w:rStyle w:val="eop"/>
          <w:b/>
          <w:bCs/>
          <w:color w:val="4472C4" w:themeColor="accent1"/>
        </w:rPr>
        <w:t xml:space="preserve"> to increase completion of survey</w:t>
      </w:r>
    </w:p>
    <w:p w14:paraId="277DD81C" w14:textId="3D005D5C" w:rsidR="000A274A" w:rsidRPr="005D1EF5" w:rsidRDefault="00966A60" w:rsidP="00586367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color w:val="4472C4" w:themeColor="accent1"/>
        </w:rPr>
        <w:t>Discussion o</w:t>
      </w:r>
      <w:r w:rsidR="003C0E77">
        <w:rPr>
          <w:rStyle w:val="eop"/>
          <w:b/>
          <w:bCs/>
          <w:color w:val="4472C4" w:themeColor="accent1"/>
        </w:rPr>
        <w:t>n</w:t>
      </w:r>
      <w:r>
        <w:rPr>
          <w:rStyle w:val="eop"/>
          <w:b/>
          <w:bCs/>
          <w:color w:val="4472C4" w:themeColor="accent1"/>
        </w:rPr>
        <w:t xml:space="preserve"> how to revise</w:t>
      </w:r>
      <w:r w:rsidR="003C0E77">
        <w:rPr>
          <w:rStyle w:val="eop"/>
          <w:b/>
          <w:bCs/>
          <w:color w:val="4472C4" w:themeColor="accent1"/>
        </w:rPr>
        <w:t xml:space="preserve"> survey</w:t>
      </w:r>
      <w:r>
        <w:rPr>
          <w:rStyle w:val="eop"/>
          <w:b/>
          <w:bCs/>
          <w:color w:val="4472C4" w:themeColor="accent1"/>
        </w:rPr>
        <w:t xml:space="preserve"> questions</w:t>
      </w:r>
      <w:r w:rsidR="003C0E77">
        <w:rPr>
          <w:rStyle w:val="eop"/>
          <w:b/>
          <w:bCs/>
          <w:color w:val="4472C4" w:themeColor="accent1"/>
        </w:rPr>
        <w:t xml:space="preserve"> to fit the appropriate target audience</w:t>
      </w:r>
    </w:p>
    <w:p w14:paraId="7F0489A3" w14:textId="77777777" w:rsidR="005D1EF5" w:rsidRPr="00F1331B" w:rsidRDefault="005D1EF5" w:rsidP="005D1EF5">
      <w:pPr>
        <w:pStyle w:val="paragraph"/>
        <w:spacing w:before="0" w:beforeAutospacing="0" w:after="0" w:afterAutospacing="0"/>
        <w:ind w:left="2880"/>
        <w:rPr>
          <w:rStyle w:val="eop"/>
          <w:b/>
          <w:bCs/>
          <w:i/>
          <w:iCs/>
          <w:color w:val="000000" w:themeColor="text1"/>
        </w:rPr>
      </w:pPr>
    </w:p>
    <w:p w14:paraId="6B5BF2DA" w14:textId="1D989E20" w:rsidR="65915017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Subcommittee updates</w:t>
      </w:r>
    </w:p>
    <w:p w14:paraId="02F702ED" w14:textId="173FC171" w:rsidR="00B64412" w:rsidRDefault="00B64412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AABC business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4B58308F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 w:rsidR="0022682B">
        <w:rPr>
          <w:rStyle w:val="eop"/>
          <w:color w:val="000000"/>
        </w:rPr>
        <w:t xml:space="preserve">: </w:t>
      </w:r>
    </w:p>
    <w:p w14:paraId="209754E7" w14:textId="77777777" w:rsidR="0022682B" w:rsidRDefault="0022682B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7F2CBE15" w14:textId="3A66FDF3" w:rsidR="0022682B" w:rsidRPr="00684AC9" w:rsidRDefault="0022682B" w:rsidP="00A047B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4472C4" w:themeColor="accent1"/>
        </w:rPr>
      </w:pPr>
      <w:r w:rsidRPr="00684AC9">
        <w:rPr>
          <w:rStyle w:val="eop"/>
          <w:b/>
          <w:bCs/>
          <w:color w:val="4472C4" w:themeColor="accent1"/>
        </w:rPr>
        <w:t xml:space="preserve">Motion:   </w:t>
      </w:r>
      <w:r w:rsidR="00684AC9">
        <w:rPr>
          <w:rStyle w:val="eop"/>
          <w:b/>
          <w:bCs/>
          <w:color w:val="4472C4" w:themeColor="accent1"/>
        </w:rPr>
        <w:t>K.</w:t>
      </w:r>
      <w:r w:rsidR="003C0E77">
        <w:rPr>
          <w:rStyle w:val="eop"/>
          <w:b/>
          <w:bCs/>
          <w:color w:val="4472C4" w:themeColor="accent1"/>
        </w:rPr>
        <w:t xml:space="preserve"> </w:t>
      </w:r>
      <w:r w:rsidR="00684AC9">
        <w:rPr>
          <w:rStyle w:val="eop"/>
          <w:b/>
          <w:bCs/>
          <w:color w:val="4472C4" w:themeColor="accent1"/>
        </w:rPr>
        <w:t>Phares</w:t>
      </w:r>
      <w:r w:rsidRPr="00684AC9">
        <w:rPr>
          <w:rStyle w:val="eop"/>
          <w:b/>
          <w:bCs/>
          <w:color w:val="4472C4" w:themeColor="accent1"/>
        </w:rPr>
        <w:t xml:space="preserve">        Second:</w:t>
      </w:r>
      <w:r w:rsidR="00684AC9">
        <w:rPr>
          <w:rStyle w:val="eop"/>
          <w:b/>
          <w:bCs/>
          <w:color w:val="4472C4" w:themeColor="accent1"/>
        </w:rPr>
        <w:t xml:space="preserve"> </w:t>
      </w:r>
      <w:r w:rsidR="007D4F36">
        <w:rPr>
          <w:rStyle w:val="eop"/>
          <w:b/>
          <w:bCs/>
          <w:color w:val="4472C4" w:themeColor="accent1"/>
        </w:rPr>
        <w:t xml:space="preserve">W. </w:t>
      </w:r>
      <w:r w:rsidR="00496D47">
        <w:rPr>
          <w:rStyle w:val="eop"/>
          <w:b/>
          <w:bCs/>
          <w:color w:val="4472C4" w:themeColor="accent1"/>
        </w:rPr>
        <w:t>Restis</w:t>
      </w:r>
      <w:r w:rsidR="003C0E77">
        <w:rPr>
          <w:rStyle w:val="eop"/>
          <w:b/>
          <w:bCs/>
          <w:color w:val="4472C4" w:themeColor="accent1"/>
        </w:rPr>
        <w:t xml:space="preserve">    </w:t>
      </w:r>
      <w:r w:rsidR="003C0E77" w:rsidRPr="00092CD1">
        <w:rPr>
          <w:rStyle w:val="eop"/>
          <w:b/>
          <w:bCs/>
          <w:color w:val="4472C4" w:themeColor="accent1"/>
        </w:rPr>
        <w:t>Motion Approved</w:t>
      </w:r>
    </w:p>
    <w:p w14:paraId="00950C3F" w14:textId="77777777" w:rsidR="0022682B" w:rsidRPr="00684AC9" w:rsidRDefault="0022682B" w:rsidP="00A047B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/>
        </w:rPr>
      </w:pPr>
    </w:p>
    <w:p w14:paraId="2DD087ED" w14:textId="18A417A3" w:rsidR="0022682B" w:rsidRDefault="0022682B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B0918">
        <w:rPr>
          <w:rStyle w:val="eop"/>
          <w:color w:val="000000"/>
          <w:highlight w:val="yellow"/>
        </w:rPr>
        <w:t xml:space="preserve">Meeting adjourned at :  </w:t>
      </w:r>
      <w:r w:rsidRPr="00496D47">
        <w:rPr>
          <w:rStyle w:val="eop"/>
          <w:color w:val="4472C4" w:themeColor="accent1"/>
          <w:highlight w:val="yellow"/>
        </w:rPr>
        <w:t>__</w:t>
      </w:r>
      <w:r w:rsidR="007D4F36" w:rsidRPr="00496D47">
        <w:rPr>
          <w:rStyle w:val="eop"/>
          <w:color w:val="4472C4" w:themeColor="accent1"/>
          <w:highlight w:val="yellow"/>
        </w:rPr>
        <w:t>6:53</w:t>
      </w:r>
      <w:r w:rsidR="00496D47">
        <w:rPr>
          <w:rStyle w:val="eop"/>
          <w:color w:val="4472C4" w:themeColor="accent1"/>
          <w:highlight w:val="yellow"/>
        </w:rPr>
        <w:t>pm</w:t>
      </w:r>
      <w:r w:rsidRPr="001B0918">
        <w:rPr>
          <w:rStyle w:val="eop"/>
          <w:color w:val="000000"/>
          <w:highlight w:val="yellow"/>
        </w:rPr>
        <w:t>_______________</w:t>
      </w:r>
      <w:r>
        <w:rPr>
          <w:rStyle w:val="eop"/>
          <w:color w:val="000000"/>
        </w:rPr>
        <w:t xml:space="preserve"> 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CE2A73"/>
    <w:multiLevelType w:val="multilevel"/>
    <w:tmpl w:val="95A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71C3"/>
    <w:rsid w:val="00046689"/>
    <w:rsid w:val="00092CD1"/>
    <w:rsid w:val="00095B12"/>
    <w:rsid w:val="000A274A"/>
    <w:rsid w:val="000F1D58"/>
    <w:rsid w:val="000F5638"/>
    <w:rsid w:val="000F6FE1"/>
    <w:rsid w:val="00123B78"/>
    <w:rsid w:val="00127453"/>
    <w:rsid w:val="00131A63"/>
    <w:rsid w:val="001B0918"/>
    <w:rsid w:val="001F1400"/>
    <w:rsid w:val="001F37E3"/>
    <w:rsid w:val="0022014A"/>
    <w:rsid w:val="002232D1"/>
    <w:rsid w:val="00224C01"/>
    <w:rsid w:val="0022682B"/>
    <w:rsid w:val="00242118"/>
    <w:rsid w:val="0031029B"/>
    <w:rsid w:val="003271A6"/>
    <w:rsid w:val="003348BF"/>
    <w:rsid w:val="00397ADE"/>
    <w:rsid w:val="003B58A2"/>
    <w:rsid w:val="003B737A"/>
    <w:rsid w:val="003C0E77"/>
    <w:rsid w:val="003E4137"/>
    <w:rsid w:val="003E547C"/>
    <w:rsid w:val="003F2946"/>
    <w:rsid w:val="00423CAD"/>
    <w:rsid w:val="00425C36"/>
    <w:rsid w:val="004573ED"/>
    <w:rsid w:val="00461FC2"/>
    <w:rsid w:val="00482323"/>
    <w:rsid w:val="00496D47"/>
    <w:rsid w:val="004C7666"/>
    <w:rsid w:val="00510A27"/>
    <w:rsid w:val="00572EC7"/>
    <w:rsid w:val="00582F15"/>
    <w:rsid w:val="00586367"/>
    <w:rsid w:val="005C611D"/>
    <w:rsid w:val="005D1EF5"/>
    <w:rsid w:val="005F0850"/>
    <w:rsid w:val="00656271"/>
    <w:rsid w:val="00684AC9"/>
    <w:rsid w:val="006A07AD"/>
    <w:rsid w:val="006C11EE"/>
    <w:rsid w:val="007013DC"/>
    <w:rsid w:val="00713D5B"/>
    <w:rsid w:val="00796877"/>
    <w:rsid w:val="007A7BA4"/>
    <w:rsid w:val="007C3E6A"/>
    <w:rsid w:val="007D4E94"/>
    <w:rsid w:val="007D4F36"/>
    <w:rsid w:val="007E76E7"/>
    <w:rsid w:val="00825F4B"/>
    <w:rsid w:val="00867E69"/>
    <w:rsid w:val="008879BC"/>
    <w:rsid w:val="008B47FC"/>
    <w:rsid w:val="008C2781"/>
    <w:rsid w:val="008E4877"/>
    <w:rsid w:val="008E6D7D"/>
    <w:rsid w:val="008F33BE"/>
    <w:rsid w:val="009625C6"/>
    <w:rsid w:val="00966A60"/>
    <w:rsid w:val="009D07EA"/>
    <w:rsid w:val="009D72C0"/>
    <w:rsid w:val="009E13DE"/>
    <w:rsid w:val="009F0363"/>
    <w:rsid w:val="009F46F5"/>
    <w:rsid w:val="00A047B7"/>
    <w:rsid w:val="00A34DEB"/>
    <w:rsid w:val="00A3671F"/>
    <w:rsid w:val="00A45096"/>
    <w:rsid w:val="00A5047E"/>
    <w:rsid w:val="00A7415C"/>
    <w:rsid w:val="00A85025"/>
    <w:rsid w:val="00AD1521"/>
    <w:rsid w:val="00B64412"/>
    <w:rsid w:val="00B730BA"/>
    <w:rsid w:val="00B97FDD"/>
    <w:rsid w:val="00BE2A01"/>
    <w:rsid w:val="00C00325"/>
    <w:rsid w:val="00C253D4"/>
    <w:rsid w:val="00C6708C"/>
    <w:rsid w:val="00C80E39"/>
    <w:rsid w:val="00CA3C22"/>
    <w:rsid w:val="00CA692D"/>
    <w:rsid w:val="00CD07BF"/>
    <w:rsid w:val="00CD21FE"/>
    <w:rsid w:val="00D15482"/>
    <w:rsid w:val="00D44929"/>
    <w:rsid w:val="00D50BF7"/>
    <w:rsid w:val="00D65070"/>
    <w:rsid w:val="00DD1364"/>
    <w:rsid w:val="00E124EE"/>
    <w:rsid w:val="00E1521A"/>
    <w:rsid w:val="00E3522B"/>
    <w:rsid w:val="00E37644"/>
    <w:rsid w:val="00E57921"/>
    <w:rsid w:val="00E92543"/>
    <w:rsid w:val="00EA01D0"/>
    <w:rsid w:val="00F1331B"/>
    <w:rsid w:val="00F41C41"/>
    <w:rsid w:val="00F43668"/>
    <w:rsid w:val="00F6042E"/>
    <w:rsid w:val="00F902C1"/>
    <w:rsid w:val="00F93194"/>
    <w:rsid w:val="00FB63D4"/>
    <w:rsid w:val="00FD12D1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F3E89EB"/>
    <w:rsid w:val="2056C562"/>
    <w:rsid w:val="22C4DAC7"/>
    <w:rsid w:val="23955690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1B41B5E"/>
    <w:rsid w:val="32260FCF"/>
    <w:rsid w:val="34D65364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CAF5BBB"/>
    <w:rsid w:val="5D7C7A20"/>
    <w:rsid w:val="5E398BA3"/>
    <w:rsid w:val="61364E0B"/>
    <w:rsid w:val="6396EAA4"/>
    <w:rsid w:val="65915017"/>
    <w:rsid w:val="65B2904E"/>
    <w:rsid w:val="65E2B5F9"/>
    <w:rsid w:val="66D5B06E"/>
    <w:rsid w:val="678C6732"/>
    <w:rsid w:val="69F7B3D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6e55f24e-9b6f-44fb-8900-f2fafbdf3c89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Garrahy, Deborah</cp:lastModifiedBy>
  <cp:revision>2</cp:revision>
  <dcterms:created xsi:type="dcterms:W3CDTF">2022-04-07T02:17:00Z</dcterms:created>
  <dcterms:modified xsi:type="dcterms:W3CDTF">2022-04-07T02:17:00Z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