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22FB" w14:textId="77777777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6F6F4A">
        <w:rPr>
          <w:rFonts w:ascii="Times New Roman" w:eastAsia="Times New Roman" w:hAnsi="Times New Roman" w:cs="Times New Roman"/>
          <w:b/>
          <w:sz w:val="28"/>
          <w:szCs w:val="28"/>
        </w:rPr>
        <w:t>dministrative Affairs and Budget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3800E2A2" w14:textId="09CC6727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320119">
        <w:rPr>
          <w:rFonts w:ascii="Times New Roman" w:eastAsia="Times New Roman" w:hAnsi="Times New Roman" w:cs="Times New Roman"/>
          <w:b/>
          <w:sz w:val="24"/>
          <w:szCs w:val="24"/>
        </w:rPr>
        <w:t>January 20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32011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14:paraId="15032677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34E74CE4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287DA05F" w14:textId="1A79DFC3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 w:rsidR="009D1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7E124F" w14:textId="77777777" w:rsidR="005F67DD" w:rsidRDefault="005F67DD" w:rsidP="005F67DD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5D914A92" w14:textId="77777777" w:rsidR="005F67DD" w:rsidRPr="002559B7" w:rsidRDefault="005F67DD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9E6B635" w14:textId="77777777"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12E8C9B3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C02C3AE" w14:textId="4579DED4" w:rsidR="005F67DD" w:rsidRDefault="001F54FE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committee minutes</w:t>
      </w:r>
    </w:p>
    <w:p w14:paraId="3F15247E" w14:textId="2925CC2B" w:rsidR="009B2279" w:rsidRDefault="009B2279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A1651A8" w14:textId="685E425E" w:rsidR="009B2279" w:rsidRDefault="009B2279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 items on the Issues Pending list</w:t>
      </w:r>
    </w:p>
    <w:p w14:paraId="3A5B8047" w14:textId="6354FCA8" w:rsidR="009B2279" w:rsidRDefault="009B2279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tbl>
      <w:tblPr>
        <w:tblStyle w:val="GridTable1Light1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7287"/>
        <w:gridCol w:w="1607"/>
      </w:tblGrid>
      <w:tr w:rsidR="009B2279" w:rsidRPr="007E25DF" w14:paraId="2B194BF0" w14:textId="77777777" w:rsidTr="009B2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385633" w14:textId="77777777" w:rsidR="009B2279" w:rsidRPr="007E25DF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4FAB10" w14:textId="77777777" w:rsidR="009B2279" w:rsidRPr="007E25DF" w:rsidRDefault="009B2279" w:rsidP="00B44E3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25DF">
              <w:rPr>
                <w:rFonts w:ascii="Times New Roman" w:eastAsia="Times New Roman" w:hAnsi="Times New Roman"/>
                <w:sz w:val="24"/>
                <w:szCs w:val="24"/>
              </w:rPr>
              <w:t>Review Committee Functions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6231B2" w14:textId="77777777" w:rsidR="009B2279" w:rsidRPr="007E25DF" w:rsidRDefault="009B2279" w:rsidP="00B44E3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iCs/>
                <w:sz w:val="24"/>
                <w:szCs w:val="24"/>
              </w:rPr>
            </w:pPr>
            <w:r w:rsidRPr="007E25DF">
              <w:rPr>
                <w:rFonts w:ascii="Times New Roman" w:eastAsia="Times New Roman" w:hAnsi="Times New Roman"/>
                <w:sz w:val="24"/>
                <w:szCs w:val="24"/>
              </w:rPr>
              <w:t>Pending Annually</w:t>
            </w:r>
          </w:p>
        </w:tc>
      </w:tr>
      <w:tr w:rsidR="009B2279" w:rsidRPr="007E25DF" w14:paraId="2BC569BF" w14:textId="77777777" w:rsidTr="009B2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82FA9A" w14:textId="77777777" w:rsidR="009B2279" w:rsidRPr="007E25DF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FD49334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25DF">
              <w:rPr>
                <w:rFonts w:ascii="Times New Roman" w:eastAsia="Times New Roman" w:hAnsi="Times New Roman"/>
                <w:sz w:val="24"/>
                <w:szCs w:val="24"/>
              </w:rPr>
              <w:t>Create Committee Minutes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92000A5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E25DF">
              <w:rPr>
                <w:rFonts w:ascii="Times New Roman" w:eastAsia="Times New Roman" w:hAnsi="Times New Roman"/>
                <w:b/>
                <w:sz w:val="24"/>
                <w:szCs w:val="24"/>
              </w:rPr>
              <w:t>Pending Bi-Monthly</w:t>
            </w:r>
          </w:p>
        </w:tc>
      </w:tr>
      <w:tr w:rsidR="009B2279" w:rsidRPr="007E25DF" w14:paraId="719F76F8" w14:textId="77777777" w:rsidTr="009B2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F7699E1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3FA303F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Create Report from the Annual Commentary on the President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0199CC2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E25DF">
              <w:rPr>
                <w:rFonts w:ascii="Times New Roman" w:eastAsia="Times New Roman" w:hAnsi="Times New Roman"/>
                <w:b/>
                <w:sz w:val="24"/>
                <w:szCs w:val="24"/>
              </w:rPr>
              <w:t>Pending Annually</w:t>
            </w:r>
          </w:p>
        </w:tc>
      </w:tr>
      <w:tr w:rsidR="009B2279" w:rsidRPr="007E25DF" w14:paraId="3347929E" w14:textId="77777777" w:rsidTr="009B227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A406A7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89FEDD6" w14:textId="77777777" w:rsidR="009B2279" w:rsidRPr="001E0D6D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D6D">
              <w:rPr>
                <w:rFonts w:ascii="Times New Roman" w:eastAsia="Times New Roman" w:hAnsi="Times New Roman"/>
                <w:sz w:val="24"/>
                <w:szCs w:val="24"/>
              </w:rPr>
              <w:t>Oversee Academic Impact Fund (Tenure line), NTT AIF, and make recommendations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741B48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E25DF">
              <w:rPr>
                <w:rFonts w:ascii="Times New Roman" w:eastAsia="Times New Roman" w:hAnsi="Times New Roman"/>
                <w:b/>
                <w:sz w:val="24"/>
                <w:szCs w:val="24"/>
              </w:rPr>
              <w:t>Pending</w:t>
            </w:r>
          </w:p>
        </w:tc>
      </w:tr>
      <w:tr w:rsidR="009B2279" w:rsidRPr="007E25DF" w14:paraId="7170CF98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D07BBB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827A7F2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operating budget early in fall semester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462E826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5DF">
              <w:rPr>
                <w:rFonts w:ascii="Times New Roman" w:eastAsia="Times New Roman" w:hAnsi="Times New Roman"/>
                <w:b/>
                <w:sz w:val="24"/>
                <w:szCs w:val="24"/>
              </w:rPr>
              <w:t>Pending</w:t>
            </w:r>
          </w:p>
        </w:tc>
      </w:tr>
      <w:tr w:rsidR="009B2279" w:rsidRPr="007E25DF" w14:paraId="7BCB0D7A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FD8F99A" w14:textId="77777777" w:rsidR="009B2279" w:rsidRPr="001E4A1D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EC3455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4A1D">
              <w:rPr>
                <w:rFonts w:ascii="Times New Roman" w:eastAsia="Times New Roman" w:hAnsi="Times New Roman"/>
                <w:iCs/>
                <w:sz w:val="24"/>
                <w:szCs w:val="24"/>
              </w:rPr>
              <w:t>Review capital budget early in fall semester</w:t>
            </w:r>
            <w:r w:rsidRPr="001E4A1D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A05AE0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  <w:r w:rsidRPr="001E4A1D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9B2279" w14:paraId="64579E1C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D0F3D0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263B04" w14:textId="77777777" w:rsidR="009B2279" w:rsidRPr="001E4A1D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Athletics Budget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3B2FB17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7E590A77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598293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F2F22E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C5767F">
              <w:rPr>
                <w:rFonts w:ascii="Times New Roman" w:eastAsia="Times New Roman" w:hAnsi="Times New Roman"/>
                <w:sz w:val="24"/>
                <w:szCs w:val="24"/>
              </w:rPr>
              <w:t xml:space="preserve">eview </w:t>
            </w:r>
            <w:r w:rsidRPr="00C5767F">
              <w:rPr>
                <w:rFonts w:ascii="Times New Roman" w:hAnsi="Times New Roman"/>
                <w:sz w:val="24"/>
                <w:szCs w:val="24"/>
              </w:rPr>
              <w:t>Chairs and Deans Questionnaires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41B212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147DBCD0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8F384B2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36781A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Academic Calendar upon request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AA7CAC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195C78A4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6C12160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2A20FD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Spring b</w:t>
            </w:r>
            <w:r w:rsidRPr="00B8418C">
              <w:rPr>
                <w:rFonts w:ascii="Times New Roman" w:eastAsia="Times New Roman" w:hAnsi="Times New Roman"/>
                <w:iCs/>
                <w:sz w:val="24"/>
                <w:szCs w:val="24"/>
              </w:rPr>
              <w:t>reak flexibility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405DD5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402AA825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8CF144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9106E55" w14:textId="77777777" w:rsidR="009B2279" w:rsidRPr="00B8418C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the Academic Facilities Priority Report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665884C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4A34EFDE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8179CB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2A3F3B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Graduate Students Accommodations question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C89626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23840A6B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E2FD19" w14:textId="77777777" w:rsidR="009B2279" w:rsidRPr="00C7666A" w:rsidRDefault="009B2279" w:rsidP="00B44E3D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E14A608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666A">
              <w:rPr>
                <w:rFonts w:ascii="Times New Roman" w:eastAsia="Times New Roman" w:hAnsi="Times New Roman"/>
                <w:iCs/>
                <w:sz w:val="24"/>
                <w:szCs w:val="24"/>
              </w:rPr>
              <w:t>Review Policy 1.11 Academic Calendar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328E25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4464AD38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9070C8" w14:textId="77777777" w:rsidR="009B2279" w:rsidRDefault="009B2279" w:rsidP="00B44E3D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F436E31" w14:textId="77777777" w:rsidR="009B2279" w:rsidRPr="00C7666A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Policy 1.3 and 1.3.1 Reasonable Accommodation Procedures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8E716DC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38758CCA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561921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0EF462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3.2.2 Search Committees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FC234EF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793F2555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A704AA" w14:textId="77777777" w:rsidR="009B2279" w:rsidRDefault="009B2279" w:rsidP="00B44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26ABB15" w14:textId="77777777" w:rsidR="009B2279" w:rsidRPr="0001543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</w:t>
            </w:r>
            <w:r w:rsidRPr="00015439">
              <w:rPr>
                <w:rFonts w:ascii="Times New Roman" w:hAnsi="Times New Roman"/>
                <w:sz w:val="24"/>
                <w:szCs w:val="24"/>
              </w:rPr>
              <w:t>Policy 3.2.15 Administrator Evaluation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97FFDB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518E278B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88379A" w14:textId="77777777" w:rsidR="009B2279" w:rsidRDefault="009B2279" w:rsidP="00B44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C9BD07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Policy </w:t>
            </w:r>
            <w:r w:rsidRPr="00022E71">
              <w:rPr>
                <w:rFonts w:ascii="Times New Roman" w:hAnsi="Times New Roman"/>
                <w:sz w:val="24"/>
              </w:rPr>
              <w:t>3.2.16 Academic Dean Responsibilities, Appointment, Compensation,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22E71">
              <w:rPr>
                <w:rFonts w:ascii="Times New Roman" w:hAnsi="Times New Roman"/>
                <w:sz w:val="24"/>
              </w:rPr>
              <w:t xml:space="preserve">Terms, and Evaluations 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0658439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389424AE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8FD91C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88F8B1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Policy</w:t>
            </w:r>
            <w:r w:rsidRPr="00022E71">
              <w:rPr>
                <w:rFonts w:ascii="Times New Roman" w:hAnsi="Times New Roman"/>
                <w:sz w:val="24"/>
              </w:rPr>
              <w:t xml:space="preserve"> 3.3.6 Academic Department Chairperson Responsibilities, Appointment, Compensation, Terms, Evaluation 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B958E5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222FA259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64FF8BC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060FBF" w14:textId="77777777" w:rsidR="009B2279" w:rsidRPr="0001543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6.1.3 Space Management and Planning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4970F38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3E874C02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74035B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B1776D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6.1.13 Amplification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43F615E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21526F38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77BC21D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D2C720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6.1.16 Display of Flags on Campus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2DE260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4743D4D6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28171DC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F9FFCD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6.2.3 Space Planning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D7577B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4FE714C6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48F6B4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2D0C83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8.1.1 Television Programming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45F57B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342EDB32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14C665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0C0210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8.1.5 Service Departments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B7CC8B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670D62EE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9BD9D2" w14:textId="77777777" w:rsidR="009B2279" w:rsidRPr="00882F89" w:rsidRDefault="009B2279" w:rsidP="00B44E3D">
            <w:pP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FFF9CB" w14:textId="77777777" w:rsidR="009B2279" w:rsidRDefault="009B2279" w:rsidP="00B44E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Parking Policies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1EDCE8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65BC8D05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993C93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B58D66" w14:textId="77777777" w:rsidR="009B2279" w:rsidRPr="00882F89" w:rsidRDefault="009B2279" w:rsidP="00B44E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88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Suggestion to Strengthen ISU's Commitment to Diversity and Inclusion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FE4C28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B75BC">
              <w:rPr>
                <w:rFonts w:ascii="Times New Roman" w:eastAsia="Times New Roman" w:hAnsi="Times New Roman"/>
                <w:b/>
                <w:iCs/>
                <w:color w:val="FF0000"/>
                <w:sz w:val="24"/>
                <w:szCs w:val="24"/>
              </w:rPr>
              <w:t>Fall discussion</w:t>
            </w:r>
          </w:p>
        </w:tc>
      </w:tr>
    </w:tbl>
    <w:p w14:paraId="45D74A05" w14:textId="77777777" w:rsidR="001F54FE" w:rsidRDefault="001F54FE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119DE6C" w14:textId="77777777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0876CAE0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1F54FE"/>
    <w:rsid w:val="00320119"/>
    <w:rsid w:val="005F67DD"/>
    <w:rsid w:val="006F6F4A"/>
    <w:rsid w:val="00725B30"/>
    <w:rsid w:val="008613AE"/>
    <w:rsid w:val="009B2279"/>
    <w:rsid w:val="009D1FCD"/>
    <w:rsid w:val="00D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3EF8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table" w:customStyle="1" w:styleId="GridTable1Light1">
    <w:name w:val="Grid Table 1 Light1"/>
    <w:basedOn w:val="TableNormal"/>
    <w:uiPriority w:val="46"/>
    <w:rsid w:val="009B227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2021-01-15T17:43:00Z</dcterms:created>
  <dcterms:modified xsi:type="dcterms:W3CDTF">2021-01-15T17:43:00Z</dcterms:modified>
</cp:coreProperties>
</file>