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8A5" w14:textId="77777777" w:rsidR="0040367C" w:rsidRDefault="00165223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Affairs Committee Meeting</w:t>
      </w:r>
    </w:p>
    <w:p w14:paraId="0AD6654E" w14:textId="77777777" w:rsidR="0040367C" w:rsidRDefault="00165223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 February 2022</w:t>
      </w:r>
    </w:p>
    <w:p w14:paraId="5DF92020" w14:textId="77777777" w:rsidR="0040367C" w:rsidRDefault="00165223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39524DB5" w14:textId="77777777" w:rsidR="0040367C" w:rsidRDefault="00165223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Founders Room, Bone Student Center</w:t>
      </w:r>
    </w:p>
    <w:p w14:paraId="257BE9AE" w14:textId="77777777" w:rsidR="0040367C" w:rsidRDefault="00165223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1DC07248" w14:textId="77777777" w:rsidR="0040367C" w:rsidRDefault="00165223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Roll:</w:t>
      </w:r>
    </w:p>
    <w:p w14:paraId="7AED053A" w14:textId="77777777" w:rsidR="0040367C" w:rsidRDefault="0040367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700"/>
        <w:gridCol w:w="2610"/>
      </w:tblGrid>
      <w:tr w:rsidR="0040367C" w14:paraId="6AA53078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7070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Name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67F4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Present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F1CD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Absent </w:t>
            </w:r>
          </w:p>
        </w:tc>
      </w:tr>
      <w:tr w:rsidR="0040367C" w14:paraId="209CB683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541E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Lahiri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EBA7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1698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30388571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8BA5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Cline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FA6D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1E5C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7D8B6B93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079C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Novotny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B10F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4792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(6:05 arrival) </w:t>
            </w:r>
          </w:p>
        </w:tc>
      </w:tr>
      <w:tr w:rsidR="0040367C" w14:paraId="5E7941E9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E7CD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Nichols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97FC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89B2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06F30AA8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7616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Torry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2027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633E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28D4756A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8D4C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Otto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7446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8F32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035B6C93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2DE9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Villalobos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2BA5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3747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X(6:15 arrival)</w:t>
            </w:r>
          </w:p>
        </w:tc>
      </w:tr>
      <w:tr w:rsidR="0040367C" w14:paraId="15A3868D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E558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Spranger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45AC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B61E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743FCCDB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870B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McNab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9733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5013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2394BA86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D33C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Senator Small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915E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A48F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60947CC7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5F7A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Senator Monk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9905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3C85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7C" w14:paraId="0636E03B" w14:textId="77777777"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BC8E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Ex-Officio Hurd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5A65" w14:textId="77777777" w:rsidR="0040367C" w:rsidRDefault="00165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A11E" w14:textId="77777777" w:rsidR="0040367C" w:rsidRDefault="004036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4F33B" w14:textId="77777777" w:rsidR="0040367C" w:rsidRDefault="004036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3CFF6" w14:textId="77777777" w:rsidR="0040367C" w:rsidRDefault="00165223">
      <w:pPr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20BDECAF" w14:textId="77777777" w:rsidR="0040367C" w:rsidRDefault="0016522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called to order: </w:t>
      </w:r>
      <w:r>
        <w:rPr>
          <w:rFonts w:ascii="Times New Roman" w:eastAsia="Times New Roman" w:hAnsi="Times New Roman" w:cs="Times New Roman"/>
          <w:sz w:val="24"/>
          <w:szCs w:val="24"/>
        </w:rPr>
        <w:t>6:00 P.M.</w:t>
      </w:r>
    </w:p>
    <w:p w14:paraId="312DB7AA" w14:textId="77777777" w:rsidR="0040367C" w:rsidRDefault="00165223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from 1.19.22</w:t>
      </w:r>
    </w:p>
    <w:p w14:paraId="41EBB02D" w14:textId="77777777" w:rsidR="0040367C" w:rsidRDefault="0016522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Amended </w:t>
      </w:r>
    </w:p>
    <w:p w14:paraId="09D289C4" w14:textId="77777777" w:rsidR="0040367C" w:rsidRDefault="0016522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as amended Senator Torry </w:t>
      </w:r>
    </w:p>
    <w:p w14:paraId="6CFBC864" w14:textId="77777777" w:rsidR="0040367C" w:rsidRDefault="0016522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to approve minutes as amended Senator Nichols </w:t>
      </w:r>
    </w:p>
    <w:p w14:paraId="12439A45" w14:textId="77777777" w:rsidR="0040367C" w:rsidRDefault="00165223">
      <w:pPr>
        <w:numPr>
          <w:ilvl w:val="0"/>
          <w:numId w:val="2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carried; minutes approved.</w:t>
      </w:r>
    </w:p>
    <w:p w14:paraId="4681F8F2" w14:textId="77777777" w:rsidR="0040367C" w:rsidRDefault="001652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03383861" w14:textId="77777777" w:rsidR="0040367C" w:rsidRDefault="0016522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7.7.8 on the action item agenda tonight </w:t>
      </w:r>
    </w:p>
    <w:p w14:paraId="1ED79A43" w14:textId="77777777" w:rsidR="0040367C" w:rsidRDefault="00403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5B895" w14:textId="77777777" w:rsidR="0040367C" w:rsidRDefault="0016522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 Pass/ No-Pass - Credit/No Credit (Issues Pending #20)</w:t>
      </w:r>
    </w:p>
    <w:p w14:paraId="1DC71E79" w14:textId="77777777" w:rsidR="0040367C" w:rsidRDefault="00403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E8C279" w14:textId="77777777" w:rsidR="0040367C" w:rsidRDefault="0016522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discussion of revisions </w:t>
      </w:r>
    </w:p>
    <w:p w14:paraId="4E7996D7" w14:textId="77777777" w:rsidR="0040367C" w:rsidRDefault="00403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C8BC0" w14:textId="77777777" w:rsidR="0040367C" w:rsidRDefault="0016522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if there would be any effects on financial aid from executive</w:t>
      </w:r>
    </w:p>
    <w:p w14:paraId="75AA0FD3" w14:textId="77777777" w:rsidR="0040367C" w:rsidRDefault="0016522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E1202" w14:textId="7C46DA59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aid should not be an issue with policy 2.1.12 Pass No-Pass - Credit</w:t>
      </w:r>
      <w:r>
        <w:rPr>
          <w:rFonts w:ascii="Times New Roman" w:eastAsia="Times New Roman" w:hAnsi="Times New Roman" w:cs="Times New Roman"/>
          <w:sz w:val="24"/>
          <w:szCs w:val="24"/>
        </w:rPr>
        <w:t>/No Credit because it does not count towards a 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GPA but it does count towards a 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enrollment. </w:t>
      </w:r>
    </w:p>
    <w:p w14:paraId="3A75900C" w14:textId="77777777" w:rsidR="0040367C" w:rsidRDefault="0040367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3F47A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Question from executive about accelerated programs and  how they conflict, if at all with Policy 2.1.12 Pass/No-Pass - Credit/No Credit.</w:t>
      </w:r>
    </w:p>
    <w:p w14:paraId="3D66B72D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88DFE6F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level classes cannot be taken pass/no pass so there should be no issue with Policy 2.1.12 Pass/ No-Pass - Credit/No Credit. Additionally, students cannot take classes credit/ no credit or pass/ no-pass for their major or minor. </w:t>
      </w:r>
    </w:p>
    <w:p w14:paraId="6A66ADEE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002B79DA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question asking why does the credit/no credit section Policy 2.1.12 Pass/ No-Pass - Credit/No Credit have a definition and description but there is no definition or description of the term pass/no pass in the policy.</w:t>
      </w:r>
    </w:p>
    <w:p w14:paraId="1EEE5360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8013FAD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no curricular process with </w:t>
      </w:r>
      <w:r>
        <w:rPr>
          <w:rFonts w:ascii="Times New Roman" w:eastAsia="Times New Roman" w:hAnsi="Times New Roman" w:cs="Times New Roman"/>
          <w:sz w:val="24"/>
          <w:szCs w:val="24"/>
        </w:rPr>
        <w:t>pass/ no-pass classes or credit. Whereas there is a curricular process with credit/no credit.</w:t>
      </w:r>
    </w:p>
    <w:p w14:paraId="22F4A1BF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1DEDE452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suggestion to change the first paragraph, second sentence. </w:t>
      </w:r>
    </w:p>
    <w:p w14:paraId="4A5CDFA7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7FCD68B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 in working policy document on teams</w:t>
      </w:r>
    </w:p>
    <w:p w14:paraId="69BF7A45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71C298DB" w14:textId="77777777" w:rsidR="0040367C" w:rsidRDefault="0016522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2.1.21 Undergraduate Academic Standing, Probation and Reinstatement (Issues Pending #21)</w:t>
      </w:r>
    </w:p>
    <w:p w14:paraId="516F0A0F" w14:textId="77777777" w:rsidR="0040367C" w:rsidRDefault="0040367C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E1CF12" w14:textId="77777777" w:rsidR="0040367C" w:rsidRDefault="0016522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 changes for Policy 2.1.21 Undergraduate Academic Standing, Probation and Reinstatement</w:t>
      </w:r>
    </w:p>
    <w:p w14:paraId="10D1B56A" w14:textId="77777777" w:rsidR="0040367C" w:rsidRDefault="0040367C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8296F1C" w14:textId="77777777" w:rsidR="0040367C" w:rsidRDefault="0016522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Suggestions related to Diversity, Equity and Inclusion </w:t>
      </w:r>
    </w:p>
    <w:p w14:paraId="48986993" w14:textId="77777777" w:rsidR="0040367C" w:rsidRDefault="0040367C">
      <w:pPr>
        <w:spacing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A171588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emic Dismissal Section </w:t>
      </w:r>
    </w:p>
    <w:p w14:paraId="02A1AFD1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0FE29B41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Written in the Working policy document on teams </w:t>
      </w:r>
    </w:p>
    <w:p w14:paraId="036AB42F" w14:textId="77777777" w:rsidR="0040367C" w:rsidRDefault="00165223">
      <w:pPr>
        <w:numPr>
          <w:ilvl w:val="5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“Revisit for language and/or inclusion in final version.”</w:t>
      </w:r>
    </w:p>
    <w:p w14:paraId="2F8F0F98" w14:textId="77777777" w:rsidR="0040367C" w:rsidRDefault="0040367C">
      <w:pPr>
        <w:spacing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1E560D9E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Reinstatement Section</w:t>
      </w:r>
    </w:p>
    <w:p w14:paraId="6655203E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AC2CD0D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4E416674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3E045E36" w14:textId="77777777" w:rsidR="0040367C" w:rsidRDefault="00165223">
      <w:pPr>
        <w:numPr>
          <w:ilvl w:val="5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“Can we look at an alternative to the “home address” description as there are students who don’t have a permanent residence. Perhaps the “contact address provided by the student on their registration documents”. Also, can we include an email?”</w:t>
      </w:r>
    </w:p>
    <w:p w14:paraId="489F10F0" w14:textId="77777777" w:rsidR="0040367C" w:rsidRDefault="0040367C">
      <w:pPr>
        <w:spacing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1959A06E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Reinstateme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Readmission after Dismissal Section </w:t>
      </w:r>
    </w:p>
    <w:p w14:paraId="1E6C5C40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3E1BD73F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Programs </w:t>
      </w:r>
    </w:p>
    <w:p w14:paraId="4D1D571D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79A3DB75" w14:textId="77777777" w:rsidR="0040367C" w:rsidRDefault="00165223">
      <w:pPr>
        <w:numPr>
          <w:ilvl w:val="5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“Is there a reason [either Project Rebound or Project Success] were taken out?”</w:t>
      </w:r>
    </w:p>
    <w:p w14:paraId="1E27153C" w14:textId="77777777" w:rsidR="0040367C" w:rsidRDefault="0040367C">
      <w:pPr>
        <w:spacing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5C6670D8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Answer: Those names for those programs want to be taken out so there is more leeway if the programs or their subsequent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names change. </w:t>
      </w:r>
    </w:p>
    <w:p w14:paraId="6103E456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D5B9739" w14:textId="77777777" w:rsidR="0040367C" w:rsidRDefault="00165223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changes for Policy 2.1.21 Undergraduate Academic Standing, Probation and Reinstatement from the Academic Affairs Committee </w:t>
      </w:r>
    </w:p>
    <w:p w14:paraId="6DC559B2" w14:textId="77777777" w:rsidR="0040367C" w:rsidRDefault="0040367C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70EE265" w14:textId="77777777" w:rsidR="0040367C" w:rsidRDefault="0016522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Changing gendered language within Policy 2.1.21 Undergraduate Academic Standing, Probation and Reinstate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because of the internal audit </w:t>
      </w:r>
    </w:p>
    <w:p w14:paraId="211029B7" w14:textId="77777777" w:rsidR="0040367C" w:rsidRDefault="0040367C">
      <w:pPr>
        <w:spacing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41D0FFA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no intent changes with the gendered language changes within Policy 2.1.21 Undergraduate Academic Standing, Probation and Reinstatement. </w:t>
      </w:r>
    </w:p>
    <w:p w14:paraId="69FA89AA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B80202A" w14:textId="77777777" w:rsidR="0040367C" w:rsidRDefault="0016522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Suggested changes to the first section of Policy 2.1.21 Undergraduate A</w:t>
      </w:r>
      <w:r>
        <w:rPr>
          <w:rFonts w:ascii="Times New Roman" w:eastAsia="Times New Roman" w:hAnsi="Times New Roman" w:cs="Times New Roman"/>
          <w:sz w:val="24"/>
          <w:szCs w:val="24"/>
        </w:rPr>
        <w:t>cademic Standing, Probation and Reinstatement Academic Good Standing</w:t>
      </w:r>
    </w:p>
    <w:p w14:paraId="0D5ECA32" w14:textId="77777777" w:rsidR="0040367C" w:rsidRDefault="0040367C">
      <w:pPr>
        <w:spacing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87F98F7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“college level course work”</w:t>
      </w:r>
    </w:p>
    <w:p w14:paraId="221BE312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“Computing a students gpa”</w:t>
      </w:r>
    </w:p>
    <w:p w14:paraId="22E2EAE1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“-” “:” </w:t>
      </w:r>
    </w:p>
    <w:p w14:paraId="76597C32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“Enrollment” </w:t>
      </w:r>
    </w:p>
    <w:p w14:paraId="61FE8EC9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7DB8A256" w14:textId="77777777" w:rsidR="0040367C" w:rsidRDefault="00165223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Suggested changes to the second section of Policy 2.1.21 Undergraduate Academic Standing, Probation and Reinstatement Academic Warning  </w:t>
      </w:r>
    </w:p>
    <w:p w14:paraId="2F38BDF8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Question related to why the department has chosen to keep Policy 2.1.21 Undergraduate Academic Standing, Probation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Reinstatement vague </w:t>
      </w:r>
    </w:p>
    <w:p w14:paraId="2EDCAF55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633F1A5B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 discussed that the department intended to support more students who need to utilize Policy 2.1.21 Undergraduate Academic Standing, Probation and Reinstatement. </w:t>
      </w:r>
    </w:p>
    <w:p w14:paraId="06E30408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E1E5AC2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on Academic Warning Section of Policy 2.1.21 Undergrad</w:t>
      </w:r>
      <w:r>
        <w:rPr>
          <w:rFonts w:ascii="Times New Roman" w:eastAsia="Times New Roman" w:hAnsi="Times New Roman" w:cs="Times New Roman"/>
          <w:sz w:val="24"/>
          <w:szCs w:val="24"/>
        </w:rPr>
        <w:t>uate Academic Standing, Probation and Reinstatement</w:t>
      </w:r>
    </w:p>
    <w:p w14:paraId="7D8C92A0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14E1EF47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may achieve high academically their first few semesters and they slip on their grades for whatever reason, cannot be identified with the Academic Warning as it currently stands. </w:t>
      </w:r>
    </w:p>
    <w:p w14:paraId="3AA520AE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6BE37B4A" w14:textId="77777777" w:rsidR="0040367C" w:rsidRDefault="00165223">
      <w:pPr>
        <w:numPr>
          <w:ilvl w:val="4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believe that these students should be able to be identified even if their cumulative GPA is above a 2.0 </w:t>
      </w:r>
    </w:p>
    <w:p w14:paraId="10FDBC0C" w14:textId="77777777" w:rsidR="0040367C" w:rsidRDefault="0040367C">
      <w:pPr>
        <w:spacing w:line="36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7123DD11" w14:textId="77777777" w:rsidR="0040367C" w:rsidRDefault="00165223">
      <w:pPr>
        <w:numPr>
          <w:ilvl w:val="5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Resolution: Eliminate the discussion of GPA and replace with just students who may be in need of  retention support </w:t>
      </w:r>
    </w:p>
    <w:p w14:paraId="07E4C4AC" w14:textId="77777777" w:rsidR="0040367C" w:rsidRDefault="0040367C">
      <w:pPr>
        <w:spacing w:line="36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6E59B8BF" w14:textId="77777777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“Student success”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mentioned more within the policy because it would align with university mission statements and vision statements. </w:t>
      </w:r>
    </w:p>
    <w:p w14:paraId="0311756C" w14:textId="77777777" w:rsidR="0040367C" w:rsidRDefault="0040367C">
      <w:pPr>
        <w:spacing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4FD2516D" w14:textId="6429A472" w:rsidR="0040367C" w:rsidRDefault="00165223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concern that the l</w:t>
      </w:r>
      <w:r>
        <w:rPr>
          <w:rFonts w:ascii="Times New Roman" w:eastAsia="Times New Roman" w:hAnsi="Times New Roman" w:cs="Times New Roman"/>
          <w:sz w:val="24"/>
          <w:szCs w:val="24"/>
        </w:rPr>
        <w:t>anguage of “warning”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sounds daunting when, in fact, </w:t>
      </w:r>
      <w:r>
        <w:rPr>
          <w:rFonts w:ascii="Times New Roman" w:eastAsia="Times New Roman" w:hAnsi="Times New Roman" w:cs="Times New Roman"/>
          <w:sz w:val="24"/>
          <w:szCs w:val="24"/>
        </w:rPr>
        <w:t>there is no action that results from a student being on “warning.”</w:t>
      </w:r>
    </w:p>
    <w:p w14:paraId="528AAE59" w14:textId="77777777" w:rsidR="0040367C" w:rsidRDefault="0040367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F5E74" w14:textId="77777777" w:rsidR="0040367C" w:rsidRDefault="00165223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Adjourned: 6:51</w:t>
      </w:r>
    </w:p>
    <w:p w14:paraId="58E764FA" w14:textId="77777777" w:rsidR="0040367C" w:rsidRDefault="0040367C"/>
    <w:sectPr w:rsidR="004036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8CA"/>
    <w:multiLevelType w:val="multilevel"/>
    <w:tmpl w:val="4C967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6A3EE2"/>
    <w:multiLevelType w:val="multilevel"/>
    <w:tmpl w:val="63B0B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7C"/>
    <w:rsid w:val="00165223"/>
    <w:rsid w:val="004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5593"/>
  <w15:docId w15:val="{B276F93D-6FD7-4C64-B5DF-3DAC738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Cline, Lea</cp:lastModifiedBy>
  <cp:revision>2</cp:revision>
  <dcterms:created xsi:type="dcterms:W3CDTF">2022-03-03T01:05:00Z</dcterms:created>
  <dcterms:modified xsi:type="dcterms:W3CDTF">2022-03-03T01:07:00Z</dcterms:modified>
</cp:coreProperties>
</file>