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6C9D2" w14:textId="77777777" w:rsidR="0016236C" w:rsidRPr="0016236C" w:rsidRDefault="0016236C" w:rsidP="0016236C">
      <w:pPr>
        <w:shd w:val="clear" w:color="auto" w:fill="FFFFFF"/>
        <w:spacing w:after="0" w:line="240" w:lineRule="auto"/>
        <w:jc w:val="center"/>
        <w:rPr>
          <w:rFonts w:ascii="Calibri" w:eastAsia="Times New Roman" w:hAnsi="Calibri" w:cs="Calibri"/>
          <w:b/>
          <w:color w:val="000000"/>
          <w:sz w:val="24"/>
          <w:szCs w:val="24"/>
        </w:rPr>
      </w:pPr>
      <w:r w:rsidRPr="0016236C">
        <w:rPr>
          <w:rFonts w:ascii="Calibri" w:eastAsia="Times New Roman" w:hAnsi="Calibri" w:cs="Calibri"/>
          <w:b/>
          <w:bCs/>
          <w:color w:val="000000"/>
          <w:sz w:val="32"/>
          <w:szCs w:val="32"/>
        </w:rPr>
        <w:t>Academic Affairs Committee</w:t>
      </w:r>
    </w:p>
    <w:p w14:paraId="15F968F7" w14:textId="45C03B53" w:rsidR="0016236C" w:rsidRPr="0016236C" w:rsidRDefault="00B4059B" w:rsidP="0016236C">
      <w:pPr>
        <w:shd w:val="clear" w:color="auto" w:fill="FFFFFF"/>
        <w:spacing w:after="0" w:line="240" w:lineRule="auto"/>
        <w:jc w:val="center"/>
        <w:rPr>
          <w:rFonts w:ascii="Calibri" w:eastAsia="Times New Roman" w:hAnsi="Calibri" w:cs="Calibri"/>
          <w:b/>
          <w:color w:val="000000"/>
          <w:sz w:val="24"/>
          <w:szCs w:val="24"/>
        </w:rPr>
      </w:pPr>
      <w:r>
        <w:rPr>
          <w:rFonts w:ascii="Calibri" w:eastAsia="Times New Roman" w:hAnsi="Calibri" w:cs="Calibri"/>
          <w:b/>
          <w:color w:val="000000"/>
          <w:sz w:val="24"/>
          <w:szCs w:val="24"/>
        </w:rPr>
        <w:t xml:space="preserve">Approved Minutes </w:t>
      </w:r>
      <w:bookmarkStart w:id="0" w:name="_GoBack"/>
      <w:bookmarkEnd w:id="0"/>
      <w:r w:rsidR="0016236C" w:rsidRPr="0016236C">
        <w:rPr>
          <w:rFonts w:ascii="Calibri" w:eastAsia="Times New Roman" w:hAnsi="Calibri" w:cs="Calibri"/>
          <w:b/>
          <w:color w:val="000000"/>
          <w:sz w:val="24"/>
          <w:szCs w:val="24"/>
        </w:rPr>
        <w:t>Meeting #11</w:t>
      </w:r>
    </w:p>
    <w:p w14:paraId="1C3C7FE2" w14:textId="77777777" w:rsidR="0016236C" w:rsidRPr="0016236C" w:rsidRDefault="0016236C" w:rsidP="0016236C">
      <w:pPr>
        <w:shd w:val="clear" w:color="auto" w:fill="FFFFFF"/>
        <w:spacing w:after="0" w:line="240" w:lineRule="auto"/>
        <w:rPr>
          <w:rFonts w:ascii="Calibri" w:eastAsia="Times New Roman" w:hAnsi="Calibri" w:cs="Calibri"/>
          <w:b/>
          <w:color w:val="000000"/>
          <w:sz w:val="24"/>
          <w:szCs w:val="24"/>
        </w:rPr>
      </w:pPr>
      <w:r w:rsidRPr="0016236C">
        <w:rPr>
          <w:rFonts w:ascii="Calibri" w:eastAsia="Times New Roman" w:hAnsi="Calibri" w:cs="Calibri"/>
          <w:b/>
          <w:color w:val="000000"/>
          <w:sz w:val="24"/>
          <w:szCs w:val="24"/>
        </w:rPr>
        <w:t> </w:t>
      </w:r>
    </w:p>
    <w:p w14:paraId="5802C4C3" w14:textId="77777777" w:rsidR="0016236C" w:rsidRPr="0016236C" w:rsidRDefault="0016236C" w:rsidP="0016236C">
      <w:pPr>
        <w:shd w:val="clear" w:color="auto" w:fill="FFFFFF"/>
        <w:spacing w:after="0" w:line="240" w:lineRule="auto"/>
        <w:rPr>
          <w:rFonts w:ascii="Calibri" w:eastAsia="Times New Roman" w:hAnsi="Calibri" w:cs="Calibri"/>
          <w:b/>
          <w:color w:val="000000"/>
          <w:sz w:val="24"/>
          <w:szCs w:val="24"/>
        </w:rPr>
      </w:pPr>
      <w:r w:rsidRPr="0016236C">
        <w:rPr>
          <w:rFonts w:ascii="Calibri" w:eastAsia="Times New Roman" w:hAnsi="Calibri" w:cs="Calibri"/>
          <w:b/>
          <w:color w:val="000000"/>
          <w:sz w:val="24"/>
          <w:szCs w:val="24"/>
        </w:rPr>
        <w:t>Date: March 28st, 2018</w:t>
      </w:r>
    </w:p>
    <w:p w14:paraId="7D434780" w14:textId="77777777" w:rsidR="0016236C" w:rsidRPr="0016236C" w:rsidRDefault="0016236C" w:rsidP="0016236C">
      <w:pPr>
        <w:shd w:val="clear" w:color="auto" w:fill="FFFFFF"/>
        <w:spacing w:after="0" w:line="240" w:lineRule="auto"/>
        <w:rPr>
          <w:rFonts w:ascii="Calibri" w:eastAsia="Times New Roman" w:hAnsi="Calibri" w:cs="Calibri"/>
          <w:b/>
          <w:color w:val="000000"/>
          <w:sz w:val="24"/>
          <w:szCs w:val="24"/>
        </w:rPr>
      </w:pPr>
      <w:r w:rsidRPr="0016236C">
        <w:rPr>
          <w:rFonts w:ascii="Calibri" w:eastAsia="Times New Roman" w:hAnsi="Calibri" w:cs="Calibri"/>
          <w:b/>
          <w:color w:val="000000"/>
          <w:sz w:val="24"/>
          <w:szCs w:val="24"/>
        </w:rPr>
        <w:t>Location: 3</w:t>
      </w:r>
      <w:r w:rsidRPr="0016236C">
        <w:rPr>
          <w:rFonts w:ascii="Calibri" w:eastAsia="Times New Roman" w:hAnsi="Calibri" w:cs="Calibri"/>
          <w:b/>
          <w:color w:val="000000"/>
          <w:sz w:val="24"/>
          <w:szCs w:val="24"/>
          <w:vertAlign w:val="superscript"/>
        </w:rPr>
        <w:t>rd</w:t>
      </w:r>
      <w:r w:rsidRPr="0016236C">
        <w:rPr>
          <w:rFonts w:ascii="Calibri" w:eastAsia="Times New Roman" w:hAnsi="Calibri" w:cs="Calibri"/>
          <w:b/>
          <w:color w:val="000000"/>
          <w:sz w:val="24"/>
          <w:szCs w:val="24"/>
        </w:rPr>
        <w:t> Floor East Lounge, Bone Student Center </w:t>
      </w:r>
      <w:r w:rsidRPr="0016236C">
        <w:rPr>
          <w:rFonts w:ascii="Calibri" w:eastAsia="Times New Roman" w:hAnsi="Calibri" w:cs="Calibri"/>
          <w:b/>
          <w:color w:val="000000"/>
          <w:sz w:val="24"/>
          <w:szCs w:val="24"/>
        </w:rPr>
        <w:br/>
        <w:t>6:00 pm</w:t>
      </w:r>
    </w:p>
    <w:p w14:paraId="191AF177" w14:textId="77777777" w:rsidR="0016236C" w:rsidRPr="0016236C" w:rsidRDefault="0016236C" w:rsidP="0016236C">
      <w:pPr>
        <w:shd w:val="clear" w:color="auto" w:fill="FFFFFF"/>
        <w:spacing w:after="0" w:line="240" w:lineRule="auto"/>
        <w:rPr>
          <w:rFonts w:ascii="Calibri" w:eastAsia="Times New Roman" w:hAnsi="Calibri" w:cs="Calibri"/>
          <w:b/>
          <w:color w:val="000000"/>
          <w:sz w:val="24"/>
          <w:szCs w:val="24"/>
        </w:rPr>
      </w:pPr>
      <w:r w:rsidRPr="0016236C">
        <w:rPr>
          <w:rFonts w:ascii="Calibri" w:eastAsia="Times New Roman" w:hAnsi="Calibri" w:cs="Calibri"/>
          <w:b/>
          <w:color w:val="000000"/>
          <w:sz w:val="24"/>
          <w:szCs w:val="24"/>
        </w:rPr>
        <w:t> </w:t>
      </w:r>
    </w:p>
    <w:p w14:paraId="39AE0E5D" w14:textId="77777777" w:rsidR="0016236C" w:rsidRPr="0016236C" w:rsidRDefault="0016236C" w:rsidP="0016236C">
      <w:pPr>
        <w:numPr>
          <w:ilvl w:val="0"/>
          <w:numId w:val="1"/>
        </w:numPr>
        <w:shd w:val="clear" w:color="auto" w:fill="FFFFFF"/>
        <w:spacing w:before="100" w:beforeAutospacing="1" w:after="100" w:afterAutospacing="1" w:line="240" w:lineRule="auto"/>
        <w:rPr>
          <w:rFonts w:ascii="Calibri" w:eastAsia="Times New Roman" w:hAnsi="Calibri" w:cs="Calibri"/>
          <w:b/>
          <w:color w:val="000000"/>
          <w:sz w:val="24"/>
          <w:szCs w:val="24"/>
        </w:rPr>
      </w:pPr>
      <w:r w:rsidRPr="0016236C">
        <w:rPr>
          <w:rFonts w:ascii="Calibri" w:eastAsia="Times New Roman" w:hAnsi="Calibri" w:cs="Calibri"/>
          <w:b/>
          <w:color w:val="000000"/>
        </w:rPr>
        <w:t>CALL TO ORDER:</w:t>
      </w:r>
    </w:p>
    <w:p w14:paraId="6569DF19" w14:textId="77777777" w:rsidR="0016236C" w:rsidRPr="0016236C" w:rsidRDefault="0016236C" w:rsidP="0016236C">
      <w:pPr>
        <w:numPr>
          <w:ilvl w:val="0"/>
          <w:numId w:val="1"/>
        </w:numPr>
        <w:shd w:val="clear" w:color="auto" w:fill="FFFFFF"/>
        <w:spacing w:before="100" w:beforeAutospacing="1" w:after="100" w:afterAutospacing="1" w:line="240" w:lineRule="auto"/>
        <w:rPr>
          <w:rFonts w:ascii="Calibri" w:eastAsia="Times New Roman" w:hAnsi="Calibri" w:cs="Calibri"/>
          <w:b/>
          <w:color w:val="000000"/>
          <w:sz w:val="24"/>
          <w:szCs w:val="24"/>
        </w:rPr>
      </w:pPr>
      <w:r w:rsidRPr="0016236C">
        <w:rPr>
          <w:rFonts w:ascii="Calibri" w:eastAsia="Times New Roman" w:hAnsi="Calibri" w:cs="Calibri"/>
          <w:b/>
          <w:color w:val="000000"/>
        </w:rPr>
        <w:t>ROLL: </w:t>
      </w:r>
      <w:r w:rsidRPr="0016236C">
        <w:rPr>
          <w:rFonts w:ascii="Calibri" w:eastAsia="Times New Roman" w:hAnsi="Calibri" w:cs="Calibri"/>
          <w:b/>
          <w:color w:val="000000"/>
          <w:sz w:val="24"/>
          <w:szCs w:val="24"/>
        </w:rPr>
        <w:t xml:space="preserve">Committee members: </w:t>
      </w:r>
      <w:r w:rsidRPr="0016236C">
        <w:rPr>
          <w:rFonts w:ascii="Calibri" w:eastAsia="Times New Roman" w:hAnsi="Calibri" w:cs="Calibri"/>
          <w:color w:val="000000"/>
          <w:sz w:val="24"/>
          <w:szCs w:val="24"/>
        </w:rPr>
        <w:t xml:space="preserve">Lucey, Haugo, Lonbom, Nichols, Grzanich, Pancrazio, Stripeik, </w:t>
      </w:r>
      <w:r w:rsidRPr="008718DE">
        <w:rPr>
          <w:rFonts w:ascii="Calibri" w:eastAsia="Times New Roman" w:hAnsi="Calibri" w:cs="Calibri"/>
          <w:b/>
          <w:color w:val="000000"/>
          <w:sz w:val="24"/>
          <w:szCs w:val="24"/>
          <w:u w:val="single"/>
        </w:rPr>
        <w:t>Chirayath</w:t>
      </w:r>
      <w:r w:rsidRPr="0016236C">
        <w:rPr>
          <w:rFonts w:ascii="Calibri" w:eastAsia="Times New Roman" w:hAnsi="Calibri" w:cs="Calibri"/>
          <w:color w:val="000000"/>
          <w:sz w:val="24"/>
          <w:szCs w:val="24"/>
        </w:rPr>
        <w:t>, Porter, Smith, </w:t>
      </w:r>
      <w:r w:rsidRPr="0016236C">
        <w:rPr>
          <w:rFonts w:ascii="Calibri" w:eastAsia="Times New Roman" w:hAnsi="Calibri" w:cs="Calibri"/>
          <w:i/>
          <w:iCs/>
          <w:color w:val="000000"/>
          <w:sz w:val="24"/>
          <w:szCs w:val="24"/>
        </w:rPr>
        <w:t>Jawahar</w:t>
      </w:r>
      <w:r w:rsidRPr="0016236C">
        <w:rPr>
          <w:rFonts w:ascii="Calibri" w:eastAsia="Times New Roman" w:hAnsi="Calibri" w:cs="Calibri"/>
          <w:color w:val="000000"/>
          <w:sz w:val="24"/>
          <w:szCs w:val="24"/>
        </w:rPr>
        <w:t>, UCC Liaison </w:t>
      </w:r>
      <w:r w:rsidRPr="0016236C">
        <w:rPr>
          <w:rFonts w:ascii="Calibri" w:eastAsia="Times New Roman" w:hAnsi="Calibri" w:cs="Calibri"/>
          <w:i/>
          <w:iCs/>
          <w:color w:val="000000"/>
          <w:sz w:val="24"/>
          <w:szCs w:val="24"/>
        </w:rPr>
        <w:t>Geoffrey Duce</w:t>
      </w:r>
      <w:r w:rsidRPr="0016236C">
        <w:rPr>
          <w:rFonts w:ascii="Calibri" w:eastAsia="Times New Roman" w:hAnsi="Calibri" w:cs="Calibri"/>
          <w:color w:val="000000"/>
          <w:sz w:val="24"/>
          <w:szCs w:val="24"/>
        </w:rPr>
        <w:t> (Note: quorum is 6 voting members; bold and underline=absent; italic=ex-officio)</w:t>
      </w:r>
    </w:p>
    <w:p w14:paraId="29A0AFB4" w14:textId="77777777" w:rsidR="0016236C" w:rsidRPr="0016236C" w:rsidRDefault="0016236C" w:rsidP="0016236C">
      <w:pPr>
        <w:numPr>
          <w:ilvl w:val="0"/>
          <w:numId w:val="1"/>
        </w:numPr>
        <w:shd w:val="clear" w:color="auto" w:fill="FFFFFF"/>
        <w:spacing w:before="100" w:beforeAutospacing="1" w:after="100" w:afterAutospacing="1" w:line="240" w:lineRule="auto"/>
        <w:rPr>
          <w:rFonts w:ascii="Calibri" w:eastAsia="Times New Roman" w:hAnsi="Calibri" w:cs="Calibri"/>
          <w:b/>
          <w:color w:val="000000"/>
          <w:sz w:val="24"/>
          <w:szCs w:val="24"/>
        </w:rPr>
      </w:pPr>
      <w:r w:rsidRPr="0016236C">
        <w:rPr>
          <w:rFonts w:ascii="Calibri" w:eastAsia="Times New Roman" w:hAnsi="Calibri" w:cs="Calibri"/>
          <w:b/>
          <w:color w:val="000000"/>
        </w:rPr>
        <w:t>CONSENT AGENDA:</w:t>
      </w:r>
    </w:p>
    <w:p w14:paraId="14815C44" w14:textId="77777777" w:rsidR="0016236C" w:rsidRPr="0016236C" w:rsidRDefault="0016236C" w:rsidP="0016236C">
      <w:pPr>
        <w:numPr>
          <w:ilvl w:val="1"/>
          <w:numId w:val="1"/>
        </w:numPr>
        <w:shd w:val="clear" w:color="auto" w:fill="FFFFFF"/>
        <w:spacing w:before="100" w:beforeAutospacing="1" w:after="100" w:afterAutospacing="1" w:line="240" w:lineRule="auto"/>
        <w:rPr>
          <w:rFonts w:ascii="Calibri" w:eastAsia="Times New Roman" w:hAnsi="Calibri" w:cs="Calibri"/>
          <w:b/>
          <w:color w:val="000000"/>
          <w:sz w:val="24"/>
          <w:szCs w:val="24"/>
        </w:rPr>
      </w:pPr>
      <w:r w:rsidRPr="0016236C">
        <w:rPr>
          <w:rFonts w:ascii="Calibri" w:eastAsia="Times New Roman" w:hAnsi="Calibri" w:cs="Calibri"/>
          <w:b/>
          <w:color w:val="000000"/>
        </w:rPr>
        <w:t>APPROVAL OF MINUTES: #10, March 7</w:t>
      </w:r>
      <w:r w:rsidRPr="0016236C">
        <w:rPr>
          <w:rFonts w:ascii="Calibri" w:eastAsia="Times New Roman" w:hAnsi="Calibri" w:cs="Calibri"/>
          <w:b/>
          <w:color w:val="000000"/>
          <w:vertAlign w:val="superscript"/>
        </w:rPr>
        <w:t>th</w:t>
      </w:r>
      <w:r w:rsidRPr="0016236C">
        <w:rPr>
          <w:rFonts w:ascii="Calibri" w:eastAsia="Times New Roman" w:hAnsi="Calibri" w:cs="Calibri"/>
          <w:b/>
          <w:color w:val="000000"/>
        </w:rPr>
        <w:t>, 2018 </w:t>
      </w:r>
    </w:p>
    <w:p w14:paraId="41BD684E" w14:textId="77777777" w:rsidR="0016236C" w:rsidRPr="0016236C" w:rsidRDefault="0016236C" w:rsidP="0016236C">
      <w:pPr>
        <w:numPr>
          <w:ilvl w:val="1"/>
          <w:numId w:val="1"/>
        </w:numPr>
        <w:shd w:val="clear" w:color="auto" w:fill="FFFFFF"/>
        <w:spacing w:before="100" w:beforeAutospacing="1" w:after="100" w:afterAutospacing="1" w:line="240" w:lineRule="auto"/>
        <w:rPr>
          <w:rFonts w:ascii="Calibri" w:eastAsia="Times New Roman" w:hAnsi="Calibri" w:cs="Calibri"/>
          <w:b/>
          <w:color w:val="000000"/>
          <w:sz w:val="24"/>
          <w:szCs w:val="24"/>
        </w:rPr>
      </w:pPr>
      <w:r w:rsidRPr="0016236C">
        <w:rPr>
          <w:rFonts w:ascii="Calibri" w:eastAsia="Times New Roman" w:hAnsi="Calibri" w:cs="Calibri"/>
          <w:b/>
          <w:color w:val="000000"/>
        </w:rPr>
        <w:t>Policy Review: Policy 2.1.26 Student Absences Due to a Service as a Volunteer Emergency Worker.</w:t>
      </w:r>
    </w:p>
    <w:p w14:paraId="1A575CBE" w14:textId="77777777" w:rsidR="0016236C" w:rsidRPr="0016236C" w:rsidRDefault="0016236C" w:rsidP="0016236C">
      <w:pPr>
        <w:numPr>
          <w:ilvl w:val="1"/>
          <w:numId w:val="1"/>
        </w:numPr>
        <w:shd w:val="clear" w:color="auto" w:fill="FFFFFF"/>
        <w:spacing w:before="100" w:beforeAutospacing="1" w:after="100" w:afterAutospacing="1" w:line="240" w:lineRule="auto"/>
        <w:rPr>
          <w:rFonts w:ascii="Calibri" w:eastAsia="Times New Roman" w:hAnsi="Calibri" w:cs="Calibri"/>
          <w:b/>
          <w:color w:val="000000"/>
          <w:sz w:val="24"/>
          <w:szCs w:val="24"/>
        </w:rPr>
      </w:pPr>
      <w:r w:rsidRPr="0016236C">
        <w:rPr>
          <w:rFonts w:ascii="Calibri" w:eastAsia="Times New Roman" w:hAnsi="Calibri" w:cs="Calibri"/>
          <w:b/>
          <w:color w:val="000000"/>
        </w:rPr>
        <w:t>Policy Review: 2.1.27 Student Bereavement Policy</w:t>
      </w:r>
    </w:p>
    <w:p w14:paraId="248DA7C9" w14:textId="77777777" w:rsidR="0016236C" w:rsidRPr="0016236C" w:rsidRDefault="0016236C" w:rsidP="0016236C">
      <w:pPr>
        <w:numPr>
          <w:ilvl w:val="1"/>
          <w:numId w:val="1"/>
        </w:numPr>
        <w:shd w:val="clear" w:color="auto" w:fill="FFFFFF"/>
        <w:spacing w:before="100" w:beforeAutospacing="1" w:after="100" w:afterAutospacing="1" w:line="240" w:lineRule="auto"/>
        <w:rPr>
          <w:rFonts w:ascii="Calibri" w:eastAsia="Times New Roman" w:hAnsi="Calibri" w:cs="Calibri"/>
          <w:b/>
          <w:color w:val="000000"/>
          <w:sz w:val="24"/>
          <w:szCs w:val="24"/>
        </w:rPr>
      </w:pPr>
      <w:r w:rsidRPr="0016236C">
        <w:rPr>
          <w:rFonts w:ascii="Calibri" w:eastAsia="Times New Roman" w:hAnsi="Calibri" w:cs="Calibri"/>
          <w:b/>
          <w:color w:val="000000"/>
        </w:rPr>
        <w:t>Policy Review: 4.1.6 Grading Practices.</w:t>
      </w:r>
    </w:p>
    <w:p w14:paraId="696A9DCA" w14:textId="77777777" w:rsidR="0016236C" w:rsidRPr="0016236C" w:rsidRDefault="0016236C" w:rsidP="0016236C">
      <w:pPr>
        <w:numPr>
          <w:ilvl w:val="0"/>
          <w:numId w:val="1"/>
        </w:numPr>
        <w:shd w:val="clear" w:color="auto" w:fill="FFFFFF"/>
        <w:spacing w:before="100" w:beforeAutospacing="1" w:after="100" w:afterAutospacing="1" w:line="240" w:lineRule="auto"/>
        <w:rPr>
          <w:rFonts w:ascii="Calibri" w:eastAsia="Times New Roman" w:hAnsi="Calibri" w:cs="Calibri"/>
          <w:b/>
          <w:color w:val="000000"/>
          <w:sz w:val="24"/>
          <w:szCs w:val="24"/>
        </w:rPr>
      </w:pPr>
      <w:r w:rsidRPr="0016236C">
        <w:rPr>
          <w:rFonts w:ascii="Calibri" w:eastAsia="Times New Roman" w:hAnsi="Calibri" w:cs="Calibri"/>
          <w:b/>
          <w:color w:val="000000"/>
        </w:rPr>
        <w:t>STANDARD ORDER OF BUSINESS:</w:t>
      </w:r>
    </w:p>
    <w:p w14:paraId="3A342B12" w14:textId="14DC06F4" w:rsidR="0016236C" w:rsidRPr="0016236C" w:rsidRDefault="0016236C" w:rsidP="0016236C">
      <w:pPr>
        <w:numPr>
          <w:ilvl w:val="1"/>
          <w:numId w:val="1"/>
        </w:numPr>
        <w:shd w:val="clear" w:color="auto" w:fill="FFFFFF"/>
        <w:spacing w:before="100" w:beforeAutospacing="1" w:after="100" w:afterAutospacing="1" w:line="240" w:lineRule="auto"/>
        <w:rPr>
          <w:rFonts w:ascii="Calibri" w:eastAsia="Times New Roman" w:hAnsi="Calibri" w:cs="Calibri"/>
          <w:b/>
          <w:color w:val="000000"/>
          <w:sz w:val="24"/>
          <w:szCs w:val="24"/>
        </w:rPr>
      </w:pPr>
      <w:r w:rsidRPr="0016236C">
        <w:rPr>
          <w:rFonts w:ascii="Calibri" w:eastAsia="Times New Roman" w:hAnsi="Calibri" w:cs="Calibri"/>
          <w:b/>
          <w:color w:val="000000"/>
        </w:rPr>
        <w:t>Reconsideration: Distance Education Policy. See mark up. “Note” at end of paragraph moved to first paragraph; seventh bullet point is a legal compliance issue; and CFR stands for Electronic Code of Federal Regulations. All updates and clarifications.</w:t>
      </w:r>
      <w:r w:rsidR="0096218B">
        <w:rPr>
          <w:rFonts w:ascii="Calibri" w:eastAsia="Times New Roman" w:hAnsi="Calibri" w:cs="Calibri"/>
          <w:b/>
          <w:color w:val="000000"/>
        </w:rPr>
        <w:t xml:space="preserve"> Pancrazio moved that, because the AAC has already approved one version of this policy and only had to add some changes, the AAC suspend the rules and send this policy forward to the Executive Committee. Motion passed. </w:t>
      </w:r>
    </w:p>
    <w:p w14:paraId="1680031C" w14:textId="779BCBAF" w:rsidR="0096218B" w:rsidRPr="0096218B" w:rsidRDefault="0016236C" w:rsidP="0096218B">
      <w:pPr>
        <w:numPr>
          <w:ilvl w:val="1"/>
          <w:numId w:val="1"/>
        </w:numPr>
        <w:shd w:val="clear" w:color="auto" w:fill="FFFFFF"/>
        <w:spacing w:before="100" w:beforeAutospacing="1" w:after="100" w:afterAutospacing="1" w:line="240" w:lineRule="auto"/>
        <w:rPr>
          <w:rFonts w:ascii="Calibri" w:eastAsia="Times New Roman" w:hAnsi="Calibri" w:cs="Calibri"/>
          <w:b/>
          <w:color w:val="000000"/>
          <w:sz w:val="24"/>
          <w:szCs w:val="24"/>
        </w:rPr>
      </w:pPr>
      <w:r w:rsidRPr="0016236C">
        <w:rPr>
          <w:rFonts w:ascii="Calibri" w:eastAsia="Times New Roman" w:hAnsi="Calibri" w:cs="Calibri"/>
          <w:b/>
          <w:color w:val="000000"/>
        </w:rPr>
        <w:t>Policy Review: 4.1.4 Dress Codes. See policy documents from Marketing Dept chair Dr. Horace Melton. Also, comments from Senator Holland from Executive Committee minutes in September of 2008, “This is essentially not saying that you can have or cannot have a dress code; it is just what you should address if you do have a dress code.” Policy was created to provide guidance.  Title of the policy could be misleading. See also the discussion on Senate floor on February 18</w:t>
      </w:r>
      <w:r w:rsidRPr="0016236C">
        <w:rPr>
          <w:rFonts w:ascii="Calibri" w:eastAsia="Times New Roman" w:hAnsi="Calibri" w:cs="Calibri"/>
          <w:b/>
          <w:color w:val="000000"/>
          <w:vertAlign w:val="superscript"/>
        </w:rPr>
        <w:t>th</w:t>
      </w:r>
      <w:r w:rsidRPr="0016236C">
        <w:rPr>
          <w:rFonts w:ascii="Calibri" w:eastAsia="Times New Roman" w:hAnsi="Calibri" w:cs="Calibri"/>
          <w:b/>
          <w:color w:val="000000"/>
        </w:rPr>
        <w:t>, 2009. </w:t>
      </w:r>
      <w:r w:rsidR="0096218B">
        <w:rPr>
          <w:rFonts w:ascii="Calibri" w:eastAsia="Times New Roman" w:hAnsi="Calibri" w:cs="Calibri"/>
          <w:b/>
          <w:color w:val="000000"/>
        </w:rPr>
        <w:t xml:space="preserve"> Senator Lucy noted, “</w:t>
      </w:r>
      <w:r w:rsidR="0096218B" w:rsidRPr="0096218B">
        <w:rPr>
          <w:rFonts w:ascii="Calibri" w:eastAsia="Times New Roman" w:hAnsi="Calibri" w:cs="Calibri"/>
          <w:b/>
          <w:color w:val="000000"/>
        </w:rPr>
        <w:t>There needs to be a balance between students still being able to express themselves but also adhere to the reasons for such dress codes</w:t>
      </w:r>
      <w:r w:rsidR="0096218B">
        <w:rPr>
          <w:rFonts w:ascii="Calibri" w:eastAsia="Times New Roman" w:hAnsi="Calibri" w:cs="Calibri"/>
          <w:b/>
          <w:color w:val="000000"/>
        </w:rPr>
        <w:t xml:space="preserve">.” </w:t>
      </w:r>
      <w:r w:rsidR="0096218B" w:rsidRPr="0096218B">
        <w:rPr>
          <w:rFonts w:ascii="Calibri" w:eastAsia="Times New Roman" w:hAnsi="Calibri" w:cs="Calibri"/>
          <w:b/>
          <w:color w:val="000000"/>
        </w:rPr>
        <w:t xml:space="preserve">Suffice to say that the members of the AAC were less than enthusiastic about the idea of a classroom dress code. This is aside from the obvious needs for appropriate dress in clinical experiences, school visits, student teaching, and for safety and hygiene reasons in laboratories. Much of the discussion on the AAC mirrored the discussion that previously occurred in the Exec Committee and the Senate when this policy was created and approved by vote.  At the same time, it is important to keep in mind that what this policy does not authorize the establishment of dress codes for classrooms. The dress code in the Marketing Department came before this policy was created and is independent of it. To this end, the AAC recommends changing the name of this policy to reflect more accurately what it really is: a list of issues that a department must consider if and when they would like to create a dress code.  </w:t>
      </w:r>
      <w:r w:rsidR="0096218B">
        <w:rPr>
          <w:rFonts w:ascii="Calibri" w:eastAsia="Times New Roman" w:hAnsi="Calibri" w:cs="Calibri"/>
          <w:b/>
          <w:color w:val="000000"/>
        </w:rPr>
        <w:t xml:space="preserve">Pancrazio likewise moved to suspend the rules and forward this policy to the Executive Committee with the proposed title change. </w:t>
      </w:r>
      <w:r w:rsidRPr="0016236C">
        <w:rPr>
          <w:rFonts w:ascii="Calibri" w:eastAsia="Times New Roman" w:hAnsi="Calibri" w:cs="Calibri"/>
          <w:b/>
          <w:color w:val="000000"/>
        </w:rPr>
        <w:t> </w:t>
      </w:r>
    </w:p>
    <w:p w14:paraId="4FBA645C" w14:textId="77777777" w:rsidR="007552C0" w:rsidRDefault="0016236C" w:rsidP="007552C0">
      <w:pPr>
        <w:numPr>
          <w:ilvl w:val="1"/>
          <w:numId w:val="1"/>
        </w:numPr>
        <w:shd w:val="clear" w:color="auto" w:fill="FFFFFF"/>
        <w:spacing w:before="100" w:beforeAutospacing="1" w:after="100" w:afterAutospacing="1" w:line="240" w:lineRule="auto"/>
        <w:rPr>
          <w:rFonts w:ascii="Calibri" w:eastAsia="Times New Roman" w:hAnsi="Calibri" w:cs="Calibri"/>
          <w:b/>
          <w:color w:val="000000"/>
        </w:rPr>
      </w:pPr>
      <w:r w:rsidRPr="0016236C">
        <w:rPr>
          <w:rFonts w:ascii="Calibri" w:eastAsia="Times New Roman" w:hAnsi="Calibri" w:cs="Calibri"/>
          <w:b/>
          <w:color w:val="000000"/>
        </w:rPr>
        <w:lastRenderedPageBreak/>
        <w:t>Reconsider: Policy Review: 2.1.20 Equitable Treatment of Students. Email from Dr. John Davenport and Provost.</w:t>
      </w:r>
      <w:r w:rsidR="0096218B">
        <w:rPr>
          <w:rFonts w:ascii="Calibri" w:eastAsia="Times New Roman" w:hAnsi="Calibri" w:cs="Calibri"/>
          <w:b/>
          <w:color w:val="000000"/>
        </w:rPr>
        <w:t xml:space="preserve"> Dean of Students John Davenport offered to oversee this policy. His rationale is contained in the comments section of the Mark up, along with Provost Murphy’s response. AAC accepted this change. Senator Grzanich added one more regularly scheduled event to the list of activities that appear in the policy. He noted, “</w:t>
      </w:r>
      <w:r w:rsidR="0096218B" w:rsidRPr="0096218B">
        <w:rPr>
          <w:rFonts w:ascii="Calibri" w:eastAsia="Times New Roman" w:hAnsi="Calibri" w:cs="Calibri"/>
          <w:b/>
          <w:color w:val="000000"/>
        </w:rPr>
        <w:t xml:space="preserve">Student Government participates in a lobby day every year, that normally takes an entire day on a Wednesday and we </w:t>
      </w:r>
      <w:r w:rsidR="0096218B">
        <w:rPr>
          <w:rFonts w:ascii="Calibri" w:eastAsia="Times New Roman" w:hAnsi="Calibri" w:cs="Calibri"/>
          <w:b/>
          <w:color w:val="000000"/>
        </w:rPr>
        <w:t xml:space="preserve">… </w:t>
      </w:r>
      <w:r w:rsidR="0096218B" w:rsidRPr="0096218B">
        <w:rPr>
          <w:rFonts w:ascii="Calibri" w:eastAsia="Times New Roman" w:hAnsi="Calibri" w:cs="Calibri"/>
          <w:b/>
          <w:color w:val="000000"/>
        </w:rPr>
        <w:t>go through the dean of student’s office</w:t>
      </w:r>
      <w:r w:rsidR="0096218B">
        <w:rPr>
          <w:rFonts w:ascii="Calibri" w:eastAsia="Times New Roman" w:hAnsi="Calibri" w:cs="Calibri"/>
          <w:b/>
          <w:color w:val="000000"/>
        </w:rPr>
        <w:t xml:space="preserve">.” AAC accepted his recommendation to add the Lobby Day in which the members of the SGA meet with the </w:t>
      </w:r>
      <w:r w:rsidR="0096218B" w:rsidRPr="0096218B">
        <w:rPr>
          <w:rFonts w:ascii="Calibri" w:eastAsia="Times New Roman" w:hAnsi="Calibri" w:cs="Calibri"/>
          <w:b/>
          <w:color w:val="000000"/>
        </w:rPr>
        <w:t xml:space="preserve">IBHE </w:t>
      </w:r>
      <w:r w:rsidR="0096218B">
        <w:rPr>
          <w:rFonts w:ascii="Calibri" w:eastAsia="Times New Roman" w:hAnsi="Calibri" w:cs="Calibri"/>
          <w:b/>
          <w:color w:val="000000"/>
        </w:rPr>
        <w:t xml:space="preserve">and Student Advisory Council. Likewise, the AAC moved to forward this policy to the Executive Committee. </w:t>
      </w:r>
    </w:p>
    <w:p w14:paraId="01EA4ACB" w14:textId="77777777" w:rsidR="007552C0" w:rsidRDefault="0016236C" w:rsidP="007552C0">
      <w:pPr>
        <w:numPr>
          <w:ilvl w:val="1"/>
          <w:numId w:val="1"/>
        </w:numPr>
        <w:shd w:val="clear" w:color="auto" w:fill="FFFFFF"/>
        <w:spacing w:before="100" w:beforeAutospacing="1" w:after="100" w:afterAutospacing="1" w:line="240" w:lineRule="auto"/>
        <w:rPr>
          <w:rFonts w:ascii="Calibri" w:eastAsia="Times New Roman" w:hAnsi="Calibri" w:cs="Calibri"/>
          <w:b/>
          <w:color w:val="000000"/>
        </w:rPr>
      </w:pPr>
      <w:r w:rsidRPr="007552C0">
        <w:rPr>
          <w:rFonts w:ascii="Calibri" w:eastAsia="Times New Roman" w:hAnsi="Calibri" w:cs="Calibri"/>
          <w:b/>
          <w:color w:val="000000"/>
        </w:rPr>
        <w:t>Policy Review: Textbook Policy 4.1.3. Update language by advice of Counsel.</w:t>
      </w:r>
      <w:r w:rsidR="0096218B" w:rsidRPr="007552C0">
        <w:rPr>
          <w:rFonts w:ascii="Calibri" w:eastAsia="Times New Roman" w:hAnsi="Calibri" w:cs="Calibri"/>
          <w:b/>
          <w:color w:val="000000"/>
        </w:rPr>
        <w:t xml:space="preserve"> Senators Haugo and Grzanich provided the background for this discussion. </w:t>
      </w:r>
      <w:r w:rsidR="00243DB2" w:rsidRPr="007552C0">
        <w:rPr>
          <w:rFonts w:ascii="Calibri" w:eastAsia="Times New Roman" w:hAnsi="Calibri" w:cs="Calibri"/>
          <w:b/>
          <w:color w:val="000000"/>
        </w:rPr>
        <w:t xml:space="preserve">Senator Haugo read a portion of the Minutes from the meeting of the Executive Committee. Committee members had many questions about the compliance with the policy. Was ISU in violation of the policy? All questions could not be resolved. Pancrazio agreed to 1) contact Senator Hoelscher regarding one of his comments from the Executive Committee, 2) contact the chairperson of the Textbook Affordability Committee to see if she would like to provide any commentary for the AAC to consider, and 3) contact Dr. Rosenthal regarding the committee’s concern that the policy should emphasize multiple vendors.   </w:t>
      </w:r>
    </w:p>
    <w:p w14:paraId="57663635" w14:textId="1443FEC1" w:rsidR="00243DB2" w:rsidRDefault="0016236C" w:rsidP="007552C0">
      <w:pPr>
        <w:numPr>
          <w:ilvl w:val="1"/>
          <w:numId w:val="1"/>
        </w:numPr>
        <w:shd w:val="clear" w:color="auto" w:fill="FFFFFF"/>
        <w:spacing w:before="100" w:beforeAutospacing="1" w:after="100" w:afterAutospacing="1" w:line="240" w:lineRule="auto"/>
        <w:rPr>
          <w:rFonts w:ascii="Calibri" w:eastAsia="Times New Roman" w:hAnsi="Calibri" w:cs="Calibri"/>
          <w:b/>
          <w:color w:val="000000"/>
        </w:rPr>
      </w:pPr>
      <w:r w:rsidRPr="007552C0">
        <w:rPr>
          <w:rFonts w:ascii="Calibri" w:eastAsia="Times New Roman" w:hAnsi="Calibri" w:cs="Calibri"/>
          <w:b/>
          <w:color w:val="000000"/>
        </w:rPr>
        <w:t>Draft of AAC Recommendation regarding the UCC proposal</w:t>
      </w:r>
      <w:r w:rsidR="00243DB2" w:rsidRPr="007552C0">
        <w:rPr>
          <w:rFonts w:ascii="Calibri" w:eastAsia="Times New Roman" w:hAnsi="Calibri" w:cs="Calibri"/>
          <w:b/>
          <w:color w:val="000000"/>
        </w:rPr>
        <w:t xml:space="preserve">. Pancrazio presented a message from Dr. Rosenthal indicating that the Course Finder now lists AMALI rather than Global Studies. He also read a draft of the AAC’s recommendation. Members of the committee and the UCC liaison provided recommendations. Final draft will be presented in the next meeting. </w:t>
      </w:r>
    </w:p>
    <w:p w14:paraId="0F90DDA7" w14:textId="62C991D4" w:rsidR="007552C0" w:rsidRPr="007552C0" w:rsidRDefault="007552C0" w:rsidP="007552C0">
      <w:pPr>
        <w:numPr>
          <w:ilvl w:val="0"/>
          <w:numId w:val="1"/>
        </w:numPr>
        <w:shd w:val="clear" w:color="auto" w:fill="FFFFFF"/>
        <w:spacing w:before="100" w:beforeAutospacing="1" w:after="100" w:afterAutospacing="1" w:line="240" w:lineRule="auto"/>
        <w:rPr>
          <w:rFonts w:ascii="Calibri" w:eastAsia="Times New Roman" w:hAnsi="Calibri" w:cs="Calibri"/>
          <w:b/>
          <w:color w:val="000000"/>
        </w:rPr>
      </w:pPr>
      <w:r>
        <w:rPr>
          <w:rFonts w:ascii="Calibri" w:eastAsia="Times New Roman" w:hAnsi="Calibri" w:cs="Calibri"/>
          <w:b/>
          <w:color w:val="000000"/>
        </w:rPr>
        <w:t>Policies still pending for review: AAC is waiting for responses from the units</w:t>
      </w:r>
    </w:p>
    <w:p w14:paraId="0A61661D" w14:textId="77777777" w:rsidR="0016236C" w:rsidRPr="0016236C" w:rsidRDefault="0016236C" w:rsidP="0016236C">
      <w:pPr>
        <w:numPr>
          <w:ilvl w:val="1"/>
          <w:numId w:val="1"/>
        </w:numPr>
        <w:shd w:val="clear" w:color="auto" w:fill="FFFFFF"/>
        <w:spacing w:before="100" w:beforeAutospacing="1" w:after="100" w:afterAutospacing="1" w:line="240" w:lineRule="auto"/>
        <w:rPr>
          <w:rFonts w:ascii="Calibri" w:eastAsia="Times New Roman" w:hAnsi="Calibri" w:cs="Calibri"/>
          <w:b/>
          <w:color w:val="000000"/>
          <w:sz w:val="24"/>
          <w:szCs w:val="24"/>
        </w:rPr>
      </w:pPr>
      <w:r w:rsidRPr="0016236C">
        <w:rPr>
          <w:rFonts w:ascii="Calibri" w:eastAsia="Times New Roman" w:hAnsi="Calibri" w:cs="Calibri"/>
          <w:b/>
          <w:color w:val="000000"/>
        </w:rPr>
        <w:t>Additional revisions from the Leave of Absence Policy: from Exec. Committee. See responses from J Ray and J Rosenthal.</w:t>
      </w:r>
    </w:p>
    <w:p w14:paraId="55971BE2" w14:textId="77777777" w:rsidR="0016236C" w:rsidRPr="0016236C" w:rsidRDefault="0016236C" w:rsidP="0016236C">
      <w:pPr>
        <w:numPr>
          <w:ilvl w:val="1"/>
          <w:numId w:val="1"/>
        </w:numPr>
        <w:shd w:val="clear" w:color="auto" w:fill="FFFFFF"/>
        <w:spacing w:before="100" w:beforeAutospacing="1" w:after="100" w:afterAutospacing="1" w:line="240" w:lineRule="auto"/>
        <w:rPr>
          <w:rFonts w:ascii="Calibri" w:eastAsia="Times New Roman" w:hAnsi="Calibri" w:cs="Calibri"/>
          <w:b/>
          <w:color w:val="000000"/>
          <w:sz w:val="24"/>
          <w:szCs w:val="24"/>
        </w:rPr>
      </w:pPr>
      <w:r w:rsidRPr="0016236C">
        <w:rPr>
          <w:rFonts w:ascii="Calibri" w:eastAsia="Times New Roman" w:hAnsi="Calibri" w:cs="Calibri"/>
          <w:b/>
          <w:color w:val="000000"/>
        </w:rPr>
        <w:t>Policy Review: Religious Observance Policy</w:t>
      </w:r>
    </w:p>
    <w:p w14:paraId="21159388" w14:textId="77777777" w:rsidR="0016236C" w:rsidRPr="0016236C" w:rsidRDefault="0016236C" w:rsidP="0016236C">
      <w:pPr>
        <w:numPr>
          <w:ilvl w:val="1"/>
          <w:numId w:val="1"/>
        </w:numPr>
        <w:shd w:val="clear" w:color="auto" w:fill="FFFFFF"/>
        <w:spacing w:before="100" w:beforeAutospacing="1" w:after="100" w:afterAutospacing="1" w:line="240" w:lineRule="auto"/>
        <w:rPr>
          <w:rFonts w:ascii="Calibri" w:eastAsia="Times New Roman" w:hAnsi="Calibri" w:cs="Calibri"/>
          <w:b/>
          <w:color w:val="000000"/>
          <w:sz w:val="24"/>
          <w:szCs w:val="24"/>
        </w:rPr>
      </w:pPr>
      <w:r w:rsidRPr="0016236C">
        <w:rPr>
          <w:rFonts w:ascii="Calibri" w:eastAsia="Times New Roman" w:hAnsi="Calibri" w:cs="Calibri"/>
          <w:b/>
          <w:color w:val="000000"/>
        </w:rPr>
        <w:t>Policy Review: Student Employment Policy</w:t>
      </w:r>
    </w:p>
    <w:p w14:paraId="53C9877F" w14:textId="77777777" w:rsidR="0016236C" w:rsidRPr="0016236C" w:rsidRDefault="0016236C" w:rsidP="0016236C">
      <w:pPr>
        <w:numPr>
          <w:ilvl w:val="1"/>
          <w:numId w:val="1"/>
        </w:numPr>
        <w:shd w:val="clear" w:color="auto" w:fill="FFFFFF"/>
        <w:spacing w:before="100" w:beforeAutospacing="1" w:after="100" w:afterAutospacing="1" w:line="240" w:lineRule="auto"/>
        <w:rPr>
          <w:rFonts w:ascii="Calibri" w:eastAsia="Times New Roman" w:hAnsi="Calibri" w:cs="Calibri"/>
          <w:b/>
          <w:color w:val="000000"/>
          <w:sz w:val="24"/>
          <w:szCs w:val="24"/>
        </w:rPr>
      </w:pPr>
      <w:r w:rsidRPr="0016236C">
        <w:rPr>
          <w:rFonts w:ascii="Calibri" w:eastAsia="Times New Roman" w:hAnsi="Calibri" w:cs="Calibri"/>
          <w:b/>
          <w:color w:val="000000"/>
        </w:rPr>
        <w:t>Policy Review: Transcripts</w:t>
      </w:r>
    </w:p>
    <w:p w14:paraId="755FEABA" w14:textId="77777777" w:rsidR="0016236C" w:rsidRPr="0016236C" w:rsidRDefault="0016236C" w:rsidP="0016236C">
      <w:pPr>
        <w:numPr>
          <w:ilvl w:val="1"/>
          <w:numId w:val="1"/>
        </w:numPr>
        <w:shd w:val="clear" w:color="auto" w:fill="FFFFFF"/>
        <w:spacing w:before="100" w:beforeAutospacing="1" w:after="100" w:afterAutospacing="1" w:line="240" w:lineRule="auto"/>
        <w:rPr>
          <w:rFonts w:ascii="Calibri" w:eastAsia="Times New Roman" w:hAnsi="Calibri" w:cs="Calibri"/>
          <w:b/>
          <w:color w:val="000000"/>
          <w:sz w:val="24"/>
          <w:szCs w:val="24"/>
        </w:rPr>
      </w:pPr>
      <w:r w:rsidRPr="0016236C">
        <w:rPr>
          <w:rFonts w:ascii="Calibri" w:eastAsia="Times New Roman" w:hAnsi="Calibri" w:cs="Calibri"/>
          <w:b/>
          <w:color w:val="000000"/>
        </w:rPr>
        <w:t>Policy Review: Transcript Holds</w:t>
      </w:r>
    </w:p>
    <w:p w14:paraId="7BBCC85E" w14:textId="77777777" w:rsidR="0016236C" w:rsidRPr="0016236C" w:rsidRDefault="0016236C" w:rsidP="0016236C">
      <w:pPr>
        <w:numPr>
          <w:ilvl w:val="1"/>
          <w:numId w:val="1"/>
        </w:numPr>
        <w:shd w:val="clear" w:color="auto" w:fill="FFFFFF"/>
        <w:spacing w:before="100" w:beforeAutospacing="1" w:after="100" w:afterAutospacing="1" w:line="240" w:lineRule="auto"/>
        <w:rPr>
          <w:rFonts w:ascii="Calibri" w:eastAsia="Times New Roman" w:hAnsi="Calibri" w:cs="Calibri"/>
          <w:b/>
          <w:color w:val="000000"/>
          <w:sz w:val="24"/>
          <w:szCs w:val="24"/>
        </w:rPr>
      </w:pPr>
      <w:r w:rsidRPr="0016236C">
        <w:rPr>
          <w:rFonts w:ascii="Calibri" w:eastAsia="Times New Roman" w:hAnsi="Calibri" w:cs="Calibri"/>
          <w:b/>
          <w:color w:val="000000"/>
        </w:rPr>
        <w:t>Policy Review: Emergency Student Loans</w:t>
      </w:r>
    </w:p>
    <w:p w14:paraId="145FC672" w14:textId="77777777" w:rsidR="0016236C" w:rsidRPr="0016236C" w:rsidRDefault="0016236C" w:rsidP="0016236C">
      <w:pPr>
        <w:numPr>
          <w:ilvl w:val="0"/>
          <w:numId w:val="1"/>
        </w:numPr>
        <w:shd w:val="clear" w:color="auto" w:fill="FFFFFF"/>
        <w:spacing w:before="100" w:beforeAutospacing="1" w:after="100" w:afterAutospacing="1" w:line="240" w:lineRule="auto"/>
        <w:rPr>
          <w:rFonts w:ascii="Calibri" w:eastAsia="Times New Roman" w:hAnsi="Calibri" w:cs="Calibri"/>
          <w:b/>
          <w:color w:val="000000"/>
          <w:sz w:val="24"/>
          <w:szCs w:val="24"/>
        </w:rPr>
      </w:pPr>
      <w:r w:rsidRPr="0016236C">
        <w:rPr>
          <w:rFonts w:ascii="Calibri" w:eastAsia="Times New Roman" w:hAnsi="Calibri" w:cs="Calibri"/>
          <w:b/>
          <w:color w:val="000000"/>
        </w:rPr>
        <w:t>Good of the Order: </w:t>
      </w:r>
    </w:p>
    <w:p w14:paraId="394CC67A" w14:textId="77777777" w:rsidR="0016236C" w:rsidRPr="0016236C" w:rsidRDefault="0016236C" w:rsidP="0016236C">
      <w:pPr>
        <w:numPr>
          <w:ilvl w:val="0"/>
          <w:numId w:val="1"/>
        </w:numPr>
        <w:shd w:val="clear" w:color="auto" w:fill="FFFFFF"/>
        <w:spacing w:before="100" w:beforeAutospacing="1" w:after="100" w:afterAutospacing="1" w:line="240" w:lineRule="auto"/>
        <w:rPr>
          <w:rFonts w:ascii="Calibri" w:eastAsia="Times New Roman" w:hAnsi="Calibri" w:cs="Calibri"/>
          <w:b/>
          <w:color w:val="000000"/>
          <w:sz w:val="24"/>
          <w:szCs w:val="24"/>
        </w:rPr>
      </w:pPr>
      <w:r w:rsidRPr="0016236C">
        <w:rPr>
          <w:rFonts w:ascii="Calibri" w:eastAsia="Times New Roman" w:hAnsi="Calibri" w:cs="Calibri"/>
          <w:b/>
          <w:color w:val="000000"/>
        </w:rPr>
        <w:t>OLD BUSINESS</w:t>
      </w:r>
    </w:p>
    <w:p w14:paraId="5166FF99" w14:textId="77777777" w:rsidR="0016236C" w:rsidRPr="0016236C" w:rsidRDefault="0016236C" w:rsidP="0016236C">
      <w:pPr>
        <w:numPr>
          <w:ilvl w:val="0"/>
          <w:numId w:val="1"/>
        </w:numPr>
        <w:shd w:val="clear" w:color="auto" w:fill="FFFFFF"/>
        <w:spacing w:before="100" w:beforeAutospacing="1" w:after="100" w:afterAutospacing="1" w:line="240" w:lineRule="auto"/>
        <w:rPr>
          <w:rFonts w:ascii="Calibri" w:eastAsia="Times New Roman" w:hAnsi="Calibri" w:cs="Calibri"/>
          <w:b/>
          <w:color w:val="000000"/>
          <w:sz w:val="24"/>
          <w:szCs w:val="24"/>
        </w:rPr>
      </w:pPr>
      <w:r w:rsidRPr="0016236C">
        <w:rPr>
          <w:rFonts w:ascii="Calibri" w:eastAsia="Times New Roman" w:hAnsi="Calibri" w:cs="Calibri"/>
          <w:b/>
          <w:color w:val="000000"/>
        </w:rPr>
        <w:t>ANNOUCEMENTS:</w:t>
      </w:r>
    </w:p>
    <w:p w14:paraId="77688325" w14:textId="77777777" w:rsidR="0016236C" w:rsidRPr="0016236C" w:rsidRDefault="0016236C" w:rsidP="0016236C">
      <w:pPr>
        <w:numPr>
          <w:ilvl w:val="0"/>
          <w:numId w:val="1"/>
        </w:numPr>
        <w:shd w:val="clear" w:color="auto" w:fill="FFFFFF"/>
        <w:spacing w:before="100" w:beforeAutospacing="1" w:after="100" w:afterAutospacing="1" w:line="240" w:lineRule="auto"/>
        <w:rPr>
          <w:rFonts w:ascii="Calibri" w:eastAsia="Times New Roman" w:hAnsi="Calibri" w:cs="Calibri"/>
          <w:b/>
          <w:color w:val="000000"/>
          <w:sz w:val="24"/>
          <w:szCs w:val="24"/>
        </w:rPr>
      </w:pPr>
      <w:r w:rsidRPr="0016236C">
        <w:rPr>
          <w:rFonts w:ascii="Calibri" w:eastAsia="Times New Roman" w:hAnsi="Calibri" w:cs="Calibri"/>
          <w:b/>
          <w:color w:val="000000"/>
        </w:rPr>
        <w:t>PROGRAM:</w:t>
      </w:r>
    </w:p>
    <w:p w14:paraId="7F7C183A" w14:textId="77777777" w:rsidR="0016236C" w:rsidRPr="0016236C" w:rsidRDefault="0016236C" w:rsidP="0016236C">
      <w:pPr>
        <w:numPr>
          <w:ilvl w:val="0"/>
          <w:numId w:val="1"/>
        </w:numPr>
        <w:shd w:val="clear" w:color="auto" w:fill="FFFFFF"/>
        <w:spacing w:before="100" w:beforeAutospacing="1" w:after="100" w:afterAutospacing="1" w:line="240" w:lineRule="auto"/>
        <w:rPr>
          <w:rFonts w:ascii="Calibri" w:eastAsia="Times New Roman" w:hAnsi="Calibri" w:cs="Calibri"/>
          <w:b/>
          <w:color w:val="000000"/>
          <w:sz w:val="24"/>
          <w:szCs w:val="24"/>
        </w:rPr>
      </w:pPr>
      <w:r w:rsidRPr="0016236C">
        <w:rPr>
          <w:rFonts w:ascii="Calibri" w:eastAsia="Times New Roman" w:hAnsi="Calibri" w:cs="Calibri"/>
          <w:b/>
          <w:color w:val="000000"/>
        </w:rPr>
        <w:t>ADJOURN</w:t>
      </w:r>
    </w:p>
    <w:p w14:paraId="56BA5797" w14:textId="77777777" w:rsidR="001A508C" w:rsidRDefault="001A508C"/>
    <w:sectPr w:rsidR="001A50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41C7F" w14:textId="77777777" w:rsidR="004E38DB" w:rsidRDefault="004E38DB" w:rsidP="0016236C">
      <w:pPr>
        <w:spacing w:after="0" w:line="240" w:lineRule="auto"/>
      </w:pPr>
      <w:r>
        <w:separator/>
      </w:r>
    </w:p>
  </w:endnote>
  <w:endnote w:type="continuationSeparator" w:id="0">
    <w:p w14:paraId="768FC659" w14:textId="77777777" w:rsidR="004E38DB" w:rsidRDefault="004E38DB" w:rsidP="00162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5268D" w14:textId="77777777" w:rsidR="004E38DB" w:rsidRDefault="004E38DB" w:rsidP="0016236C">
      <w:pPr>
        <w:spacing w:after="0" w:line="240" w:lineRule="auto"/>
      </w:pPr>
      <w:r>
        <w:separator/>
      </w:r>
    </w:p>
  </w:footnote>
  <w:footnote w:type="continuationSeparator" w:id="0">
    <w:p w14:paraId="78D5BE3D" w14:textId="77777777" w:rsidR="004E38DB" w:rsidRDefault="004E38DB" w:rsidP="001623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A1241"/>
    <w:multiLevelType w:val="hybridMultilevel"/>
    <w:tmpl w:val="E9C266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58051C4"/>
    <w:multiLevelType w:val="hybridMultilevel"/>
    <w:tmpl w:val="427C1E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B4D75BB"/>
    <w:multiLevelType w:val="multilevel"/>
    <w:tmpl w:val="BA5027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4C4A98"/>
    <w:multiLevelType w:val="hybridMultilevel"/>
    <w:tmpl w:val="94F044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3B618D9"/>
    <w:multiLevelType w:val="hybridMultilevel"/>
    <w:tmpl w:val="DEDAE35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36C"/>
    <w:rsid w:val="0016236C"/>
    <w:rsid w:val="001806A0"/>
    <w:rsid w:val="001A508C"/>
    <w:rsid w:val="00243DB2"/>
    <w:rsid w:val="004E38DB"/>
    <w:rsid w:val="004F7263"/>
    <w:rsid w:val="00566132"/>
    <w:rsid w:val="007410CB"/>
    <w:rsid w:val="007552C0"/>
    <w:rsid w:val="007D5CAA"/>
    <w:rsid w:val="008718DE"/>
    <w:rsid w:val="0096218B"/>
    <w:rsid w:val="009A45C1"/>
    <w:rsid w:val="00B4059B"/>
    <w:rsid w:val="00C0046D"/>
    <w:rsid w:val="00C829D0"/>
    <w:rsid w:val="00DE6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D099B"/>
  <w15:chartTrackingRefBased/>
  <w15:docId w15:val="{96A217E9-1A57-4016-BA98-0D824EDBD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3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36C"/>
  </w:style>
  <w:style w:type="paragraph" w:styleId="Footer">
    <w:name w:val="footer"/>
    <w:basedOn w:val="Normal"/>
    <w:link w:val="FooterChar"/>
    <w:uiPriority w:val="99"/>
    <w:unhideWhenUsed/>
    <w:rsid w:val="001623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36C"/>
  </w:style>
  <w:style w:type="paragraph" w:customStyle="1" w:styleId="xmsonormal">
    <w:name w:val="x_msonormal"/>
    <w:basedOn w:val="Normal"/>
    <w:rsid w:val="0016236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623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81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Porter</dc:creator>
  <cp:keywords/>
  <dc:description/>
  <cp:lastModifiedBy>James</cp:lastModifiedBy>
  <cp:revision>9</cp:revision>
  <dcterms:created xsi:type="dcterms:W3CDTF">2018-03-28T23:16:00Z</dcterms:created>
  <dcterms:modified xsi:type="dcterms:W3CDTF">2018-04-13T18:59:00Z</dcterms:modified>
</cp:coreProperties>
</file>