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9A99" w14:textId="77777777" w:rsidR="00FC5F50" w:rsidRPr="004E6B25" w:rsidRDefault="00FC5F50" w:rsidP="00FC5F50">
      <w:pPr>
        <w:jc w:val="center"/>
        <w:rPr>
          <w:b/>
          <w:sz w:val="32"/>
          <w:szCs w:val="32"/>
        </w:rPr>
      </w:pPr>
      <w:bookmarkStart w:id="0" w:name="_GoBack"/>
      <w:bookmarkEnd w:id="0"/>
      <w:r w:rsidRPr="004E6B25">
        <w:rPr>
          <w:b/>
          <w:sz w:val="32"/>
          <w:szCs w:val="32"/>
        </w:rPr>
        <w:t>Academic Affairs Committee</w:t>
      </w:r>
    </w:p>
    <w:p w14:paraId="54934DA7" w14:textId="77777777" w:rsidR="00FC5F50" w:rsidRDefault="00FC5F50" w:rsidP="00FC5F50">
      <w:pPr>
        <w:jc w:val="center"/>
      </w:pPr>
    </w:p>
    <w:p w14:paraId="202EF73D" w14:textId="0E80E31D" w:rsidR="00FC5F50" w:rsidRDefault="00FC5F50" w:rsidP="00FC5F50">
      <w:r>
        <w:t xml:space="preserve">Date: </w:t>
      </w:r>
      <w:r w:rsidR="002845BE">
        <w:t xml:space="preserve">January </w:t>
      </w:r>
      <w:r w:rsidR="00554BF1">
        <w:t>25</w:t>
      </w:r>
      <w:r w:rsidR="002845BE">
        <w:t xml:space="preserve">, 2017 </w:t>
      </w:r>
      <w:r w:rsidR="002845BE">
        <w:br/>
        <w:t xml:space="preserve">Time: 6:30 pm </w:t>
      </w:r>
    </w:p>
    <w:p w14:paraId="78720F7E" w14:textId="77777777" w:rsidR="00FC5F50" w:rsidRDefault="00FC5F50" w:rsidP="00FC5F50">
      <w:r>
        <w:t>Location: Faculty Commons</w:t>
      </w:r>
    </w:p>
    <w:p w14:paraId="22F35E0A" w14:textId="77777777" w:rsidR="00FC5F50" w:rsidRDefault="00553D7A" w:rsidP="00FC5F50">
      <w:pPr>
        <w:jc w:val="center"/>
        <w:rPr>
          <w:sz w:val="22"/>
          <w:szCs w:val="22"/>
        </w:rPr>
      </w:pPr>
      <w:r>
        <w:rPr>
          <w:b/>
          <w:bCs/>
          <w:sz w:val="22"/>
          <w:szCs w:val="22"/>
        </w:rPr>
        <w:t xml:space="preserve">Minutes </w:t>
      </w:r>
    </w:p>
    <w:p w14:paraId="56B18C7D" w14:textId="77777777" w:rsidR="00FC5F50" w:rsidRPr="00DD2E73" w:rsidRDefault="00FC5F50" w:rsidP="00FC5F50">
      <w:pPr>
        <w:rPr>
          <w:b/>
          <w:bCs/>
          <w:sz w:val="16"/>
          <w:szCs w:val="16"/>
        </w:rPr>
      </w:pPr>
    </w:p>
    <w:p w14:paraId="13567A82" w14:textId="77777777" w:rsidR="00FC5F50" w:rsidRDefault="00FC5F50" w:rsidP="00FC5F50">
      <w:pPr>
        <w:pStyle w:val="ListParagraph"/>
        <w:numPr>
          <w:ilvl w:val="0"/>
          <w:numId w:val="1"/>
        </w:numPr>
        <w:overflowPunct w:val="0"/>
        <w:autoSpaceDE w:val="0"/>
        <w:autoSpaceDN w:val="0"/>
        <w:adjustRightInd w:val="0"/>
        <w:textAlignment w:val="baseline"/>
        <w:rPr>
          <w:bCs/>
          <w:sz w:val="22"/>
          <w:szCs w:val="22"/>
        </w:rPr>
      </w:pPr>
      <w:r w:rsidRPr="008126A8">
        <w:rPr>
          <w:b/>
          <w:bCs/>
          <w:sz w:val="22"/>
          <w:szCs w:val="22"/>
        </w:rPr>
        <w:t>C</w:t>
      </w:r>
      <w:r>
        <w:rPr>
          <w:b/>
          <w:bCs/>
          <w:sz w:val="22"/>
          <w:szCs w:val="22"/>
        </w:rPr>
        <w:t>ALL TO ORDER</w:t>
      </w:r>
      <w:r w:rsidRPr="008126A8">
        <w:rPr>
          <w:b/>
          <w:bCs/>
          <w:sz w:val="22"/>
          <w:szCs w:val="22"/>
        </w:rPr>
        <w:t>:</w:t>
      </w:r>
      <w:r w:rsidRPr="008126A8">
        <w:rPr>
          <w:bCs/>
          <w:sz w:val="22"/>
          <w:szCs w:val="22"/>
        </w:rPr>
        <w:t xml:space="preserve"> </w:t>
      </w:r>
    </w:p>
    <w:p w14:paraId="23F540E4" w14:textId="2A07FD6F" w:rsidR="00FC5F50" w:rsidRPr="00D81132" w:rsidRDefault="00FC5F50" w:rsidP="00FC5F50">
      <w:pPr>
        <w:pStyle w:val="ListParagraph"/>
        <w:numPr>
          <w:ilvl w:val="0"/>
          <w:numId w:val="1"/>
        </w:numPr>
        <w:overflowPunct w:val="0"/>
        <w:autoSpaceDE w:val="0"/>
        <w:autoSpaceDN w:val="0"/>
        <w:adjustRightInd w:val="0"/>
        <w:textAlignment w:val="baseline"/>
        <w:rPr>
          <w:bCs/>
          <w:sz w:val="22"/>
          <w:szCs w:val="22"/>
        </w:rPr>
      </w:pPr>
      <w:r w:rsidRPr="00FC5F50">
        <w:rPr>
          <w:b/>
          <w:bCs/>
          <w:sz w:val="22"/>
          <w:szCs w:val="22"/>
        </w:rPr>
        <w:t xml:space="preserve">ROLL: </w:t>
      </w:r>
      <w:r w:rsidRPr="00FC5F50">
        <w:t xml:space="preserve">Beau Grzanich, </w:t>
      </w:r>
      <w:r w:rsidRPr="00553D7A">
        <w:rPr>
          <w:u w:val="single"/>
        </w:rPr>
        <w:t>Ann Haugo</w:t>
      </w:r>
      <w:r w:rsidRPr="00FC5F50">
        <w:t xml:space="preserve">, Kathleen Lonbom, </w:t>
      </w:r>
      <w:r w:rsidRPr="00553D7A">
        <w:rPr>
          <w:u w:val="single"/>
        </w:rPr>
        <w:t>Michael Gizzi</w:t>
      </w:r>
      <w:r w:rsidRPr="00FC5F50">
        <w:t>, James Pancrazio</w:t>
      </w:r>
      <w:r>
        <w:t xml:space="preserve"> </w:t>
      </w:r>
      <w:r w:rsidRPr="00FC5F50">
        <w:t xml:space="preserve">(Chair), </w:t>
      </w:r>
      <w:r w:rsidRPr="006C23B1">
        <w:t>Wade Nichols</w:t>
      </w:r>
      <w:r w:rsidRPr="00FC5F50">
        <w:t xml:space="preserve">, Kyle Walsh, </w:t>
      </w:r>
      <w:r>
        <w:t xml:space="preserve">Jim Jawahar, </w:t>
      </w:r>
      <w:r w:rsidRPr="00553D7A">
        <w:rPr>
          <w:u w:val="single"/>
        </w:rPr>
        <w:t>Zeng Lin</w:t>
      </w:r>
      <w:r>
        <w:t>, Lauren Porter</w:t>
      </w:r>
      <w:r w:rsidR="00553D7A">
        <w:t>, Jes</w:t>
      </w:r>
      <w:r w:rsidR="00553D7A" w:rsidRPr="00553D7A">
        <w:t>ús Magaña</w:t>
      </w:r>
      <w:r w:rsidR="006C23B1">
        <w:t xml:space="preserve">, Joe Trefzger (UCC liaison) </w:t>
      </w:r>
    </w:p>
    <w:p w14:paraId="74F9C98B" w14:textId="296EE9DC" w:rsidR="00D81132" w:rsidRPr="00FC5F50" w:rsidRDefault="00D81132" w:rsidP="00D81132">
      <w:pPr>
        <w:pStyle w:val="ListParagraph"/>
        <w:overflowPunct w:val="0"/>
        <w:autoSpaceDE w:val="0"/>
        <w:autoSpaceDN w:val="0"/>
        <w:adjustRightInd w:val="0"/>
        <w:textAlignment w:val="baseline"/>
        <w:rPr>
          <w:bCs/>
          <w:sz w:val="22"/>
          <w:szCs w:val="22"/>
        </w:rPr>
      </w:pPr>
      <w:r>
        <w:rPr>
          <w:b/>
          <w:bCs/>
          <w:sz w:val="22"/>
          <w:szCs w:val="22"/>
        </w:rPr>
        <w:t>Underlined indicates absent</w:t>
      </w:r>
    </w:p>
    <w:p w14:paraId="0CA20DFC" w14:textId="77777777" w:rsidR="00FC5F50" w:rsidRDefault="00FC5F50" w:rsidP="00FC5F50">
      <w:pPr>
        <w:pStyle w:val="ListParagraph"/>
        <w:numPr>
          <w:ilvl w:val="0"/>
          <w:numId w:val="1"/>
        </w:numPr>
        <w:overflowPunct w:val="0"/>
        <w:autoSpaceDE w:val="0"/>
        <w:autoSpaceDN w:val="0"/>
        <w:adjustRightInd w:val="0"/>
        <w:textAlignment w:val="baseline"/>
        <w:rPr>
          <w:bCs/>
          <w:sz w:val="22"/>
          <w:szCs w:val="22"/>
        </w:rPr>
      </w:pPr>
      <w:r w:rsidRPr="008126A8">
        <w:rPr>
          <w:b/>
          <w:bCs/>
          <w:sz w:val="22"/>
          <w:szCs w:val="22"/>
        </w:rPr>
        <w:t xml:space="preserve">APPROVAL OF MINUTES: </w:t>
      </w:r>
      <w:r>
        <w:rPr>
          <w:b/>
          <w:bCs/>
          <w:sz w:val="22"/>
          <w:szCs w:val="22"/>
        </w:rPr>
        <w:t>#</w:t>
      </w:r>
      <w:r w:rsidR="007338A8">
        <w:rPr>
          <w:b/>
          <w:bCs/>
          <w:sz w:val="22"/>
          <w:szCs w:val="22"/>
        </w:rPr>
        <w:t xml:space="preserve">4 </w:t>
      </w:r>
      <w:r w:rsidR="007338A8">
        <w:rPr>
          <w:bCs/>
          <w:sz w:val="22"/>
          <w:szCs w:val="22"/>
        </w:rPr>
        <w:t>October 26, 2016 and #5</w:t>
      </w:r>
      <w:r>
        <w:rPr>
          <w:b/>
          <w:bCs/>
          <w:sz w:val="22"/>
          <w:szCs w:val="22"/>
        </w:rPr>
        <w:t xml:space="preserve"> </w:t>
      </w:r>
      <w:r>
        <w:rPr>
          <w:bCs/>
          <w:sz w:val="22"/>
          <w:szCs w:val="22"/>
        </w:rPr>
        <w:t>December 7</w:t>
      </w:r>
      <w:r w:rsidRPr="008126A8">
        <w:rPr>
          <w:bCs/>
          <w:sz w:val="22"/>
          <w:szCs w:val="22"/>
        </w:rPr>
        <w:t>, 2016</w:t>
      </w:r>
      <w:r w:rsidR="00553D7A">
        <w:rPr>
          <w:bCs/>
          <w:sz w:val="22"/>
          <w:szCs w:val="22"/>
        </w:rPr>
        <w:t>, motion to approve, seconded, and approved unanimously</w:t>
      </w:r>
    </w:p>
    <w:p w14:paraId="76E0E5B3" w14:textId="77777777" w:rsidR="00FC5F50" w:rsidRPr="00FC5F50" w:rsidRDefault="00FC5F50" w:rsidP="00FC5F50">
      <w:pPr>
        <w:pStyle w:val="ListParagraph"/>
        <w:numPr>
          <w:ilvl w:val="0"/>
          <w:numId w:val="1"/>
        </w:numPr>
        <w:overflowPunct w:val="0"/>
        <w:autoSpaceDE w:val="0"/>
        <w:autoSpaceDN w:val="0"/>
        <w:adjustRightInd w:val="0"/>
        <w:textAlignment w:val="baseline"/>
        <w:rPr>
          <w:rFonts w:ascii="Verdana" w:hAnsi="Verdana" w:cs="Times New Roman"/>
          <w:color w:val="000000"/>
        </w:rPr>
      </w:pPr>
      <w:r>
        <w:rPr>
          <w:b/>
          <w:bCs/>
          <w:sz w:val="22"/>
          <w:szCs w:val="22"/>
        </w:rPr>
        <w:t xml:space="preserve">CONSENT CALENDAR </w:t>
      </w:r>
    </w:p>
    <w:p w14:paraId="2C2A6E84" w14:textId="77777777" w:rsidR="00FC5F50" w:rsidRPr="00FC5F50" w:rsidRDefault="00FC5F50" w:rsidP="00FC5F50">
      <w:pPr>
        <w:pStyle w:val="ListParagraph"/>
        <w:overflowPunct w:val="0"/>
        <w:autoSpaceDE w:val="0"/>
        <w:autoSpaceDN w:val="0"/>
        <w:adjustRightInd w:val="0"/>
        <w:textAlignment w:val="baseline"/>
        <w:rPr>
          <w:rFonts w:ascii="Verdana" w:hAnsi="Verdana" w:cs="Times New Roman"/>
          <w:color w:val="000000"/>
        </w:rPr>
      </w:pPr>
      <w:r w:rsidRPr="00FC5F50">
        <w:rPr>
          <w:rFonts w:ascii="Verdana" w:hAnsi="Verdana" w:cs="Times New Roman"/>
          <w:color w:val="000000"/>
          <w:sz w:val="22"/>
          <w:szCs w:val="22"/>
        </w:rPr>
        <w:t>a.</w:t>
      </w:r>
      <w:r w:rsidRPr="00FC5F50">
        <w:rPr>
          <w:rFonts w:ascii="Times New Roman" w:hAnsi="Times New Roman" w:cs="Times New Roman"/>
          <w:color w:val="000000"/>
          <w:sz w:val="14"/>
          <w:szCs w:val="14"/>
        </w:rPr>
        <w:t>       </w:t>
      </w:r>
      <w:r w:rsidRPr="00FC5F50">
        <w:rPr>
          <w:rFonts w:ascii="Verdana" w:hAnsi="Verdana" w:cs="Times New Roman"/>
          <w:color w:val="000000"/>
          <w:sz w:val="22"/>
          <w:szCs w:val="22"/>
        </w:rPr>
        <w:t>Policy 4.1.16 Non-Traditional Constituents Policy (revised)</w:t>
      </w:r>
      <w:r w:rsidR="00553D7A">
        <w:rPr>
          <w:rFonts w:ascii="Verdana" w:hAnsi="Verdana" w:cs="Times New Roman"/>
          <w:color w:val="000000"/>
          <w:sz w:val="22"/>
          <w:szCs w:val="22"/>
        </w:rPr>
        <w:t xml:space="preserve">, </w:t>
      </w:r>
      <w:r w:rsidR="00553D7A">
        <w:rPr>
          <w:bCs/>
          <w:sz w:val="22"/>
          <w:szCs w:val="22"/>
        </w:rPr>
        <w:t>motion to approve, seconded, and approved unanimously</w:t>
      </w:r>
    </w:p>
    <w:p w14:paraId="76605973" w14:textId="77777777" w:rsidR="00FC5F50" w:rsidRPr="00FC5F50" w:rsidRDefault="00FC5F50" w:rsidP="00FC5F50">
      <w:pPr>
        <w:pStyle w:val="ListParagraph"/>
        <w:shd w:val="clear" w:color="auto" w:fill="FFFFFF"/>
        <w:textAlignment w:val="baseline"/>
        <w:rPr>
          <w:rFonts w:ascii="Verdana" w:hAnsi="Verdana" w:cs="Times New Roman"/>
          <w:color w:val="000000"/>
        </w:rPr>
      </w:pPr>
      <w:r w:rsidRPr="00FC5F50">
        <w:rPr>
          <w:rFonts w:ascii="Verdana" w:hAnsi="Verdana" w:cs="Times New Roman"/>
          <w:color w:val="000000"/>
          <w:sz w:val="22"/>
          <w:szCs w:val="22"/>
        </w:rPr>
        <w:t>b.</w:t>
      </w:r>
      <w:r w:rsidRPr="00FC5F50">
        <w:rPr>
          <w:rFonts w:ascii="Times New Roman" w:hAnsi="Times New Roman" w:cs="Times New Roman"/>
          <w:color w:val="000000"/>
          <w:sz w:val="14"/>
          <w:szCs w:val="14"/>
        </w:rPr>
        <w:t>       </w:t>
      </w:r>
      <w:r w:rsidRPr="00FC5F50">
        <w:rPr>
          <w:rFonts w:ascii="Verdana" w:hAnsi="Verdana" w:cs="Times New Roman"/>
          <w:color w:val="000000"/>
          <w:sz w:val="22"/>
          <w:szCs w:val="22"/>
        </w:rPr>
        <w:t>Policy 7.7.4 Federal Perkins Loan (revised and discussed, see markup comments)</w:t>
      </w:r>
      <w:r w:rsidR="00553D7A">
        <w:rPr>
          <w:rFonts w:ascii="Verdana" w:hAnsi="Verdana" w:cs="Times New Roman"/>
          <w:color w:val="000000"/>
          <w:sz w:val="22"/>
          <w:szCs w:val="22"/>
        </w:rPr>
        <w:t xml:space="preserve">, </w:t>
      </w:r>
      <w:r w:rsidR="00553D7A">
        <w:rPr>
          <w:bCs/>
          <w:sz w:val="22"/>
          <w:szCs w:val="22"/>
        </w:rPr>
        <w:t>motion to approve, seconded, and approved unanimously</w:t>
      </w:r>
    </w:p>
    <w:p w14:paraId="721A4BD9" w14:textId="77777777" w:rsidR="00FC5F50" w:rsidRPr="00FC5F50" w:rsidRDefault="00FC5F50" w:rsidP="00FC5F50">
      <w:pPr>
        <w:pStyle w:val="ListParagraph"/>
        <w:shd w:val="clear" w:color="auto" w:fill="FFFFFF"/>
        <w:textAlignment w:val="baseline"/>
        <w:rPr>
          <w:rFonts w:ascii="Verdana" w:hAnsi="Verdana" w:cs="Times New Roman"/>
          <w:color w:val="000000"/>
        </w:rPr>
      </w:pPr>
      <w:r w:rsidRPr="00FC5F50">
        <w:rPr>
          <w:rFonts w:ascii="Verdana" w:hAnsi="Verdana" w:cs="Times New Roman"/>
          <w:color w:val="000000"/>
          <w:sz w:val="22"/>
          <w:szCs w:val="22"/>
        </w:rPr>
        <w:t>c.</w:t>
      </w:r>
      <w:r w:rsidRPr="00FC5F50">
        <w:rPr>
          <w:rFonts w:ascii="Times New Roman" w:hAnsi="Times New Roman" w:cs="Times New Roman"/>
          <w:color w:val="000000"/>
          <w:sz w:val="14"/>
          <w:szCs w:val="14"/>
        </w:rPr>
        <w:t>       </w:t>
      </w:r>
      <w:r w:rsidRPr="00FC5F50">
        <w:rPr>
          <w:rFonts w:ascii="Verdana" w:hAnsi="Verdana" w:cs="Times New Roman"/>
          <w:color w:val="000000"/>
          <w:sz w:val="22"/>
          <w:szCs w:val="22"/>
        </w:rPr>
        <w:t>Policy 2.2.1 Student Records Policy (No recommendations for change; typos corrected)</w:t>
      </w:r>
      <w:r w:rsidR="00553D7A">
        <w:rPr>
          <w:rFonts w:ascii="Verdana" w:hAnsi="Verdana" w:cs="Times New Roman"/>
          <w:color w:val="000000"/>
          <w:sz w:val="22"/>
          <w:szCs w:val="22"/>
        </w:rPr>
        <w:t xml:space="preserve">, </w:t>
      </w:r>
      <w:r w:rsidR="00553D7A">
        <w:rPr>
          <w:bCs/>
          <w:sz w:val="22"/>
          <w:szCs w:val="22"/>
        </w:rPr>
        <w:t>motion to approve, seconded, and approved unanimously</w:t>
      </w:r>
    </w:p>
    <w:p w14:paraId="5DF9DA2B" w14:textId="77777777" w:rsidR="00FC5F50" w:rsidRPr="00FC5F50" w:rsidRDefault="00FC5F50" w:rsidP="00FC5F50">
      <w:pPr>
        <w:pStyle w:val="ListParagraph"/>
        <w:shd w:val="clear" w:color="auto" w:fill="FFFFFF"/>
        <w:textAlignment w:val="baseline"/>
        <w:rPr>
          <w:rFonts w:ascii="Verdana" w:hAnsi="Verdana" w:cs="Times New Roman"/>
          <w:color w:val="000000"/>
        </w:rPr>
      </w:pPr>
      <w:r w:rsidRPr="00FC5F50">
        <w:rPr>
          <w:rFonts w:ascii="Verdana" w:hAnsi="Verdana" w:cs="Times New Roman"/>
          <w:color w:val="000000"/>
          <w:sz w:val="22"/>
          <w:szCs w:val="22"/>
        </w:rPr>
        <w:t>d.</w:t>
      </w:r>
      <w:r w:rsidRPr="00FC5F50">
        <w:rPr>
          <w:rFonts w:ascii="Times New Roman" w:hAnsi="Times New Roman" w:cs="Times New Roman"/>
          <w:color w:val="000000"/>
          <w:sz w:val="14"/>
          <w:szCs w:val="14"/>
        </w:rPr>
        <w:t>       </w:t>
      </w:r>
      <w:r w:rsidRPr="00FC5F50">
        <w:rPr>
          <w:rFonts w:ascii="Verdana" w:hAnsi="Verdana" w:cs="Times New Roman"/>
          <w:color w:val="000000"/>
          <w:sz w:val="22"/>
          <w:szCs w:val="22"/>
        </w:rPr>
        <w:t>Policy 2.1.9 Baccalaureate Degree (proposal for changes has been withdrawn)</w:t>
      </w:r>
      <w:r w:rsidR="00553D7A">
        <w:rPr>
          <w:rFonts w:ascii="Verdana" w:hAnsi="Verdana" w:cs="Times New Roman"/>
          <w:color w:val="000000"/>
          <w:sz w:val="22"/>
          <w:szCs w:val="22"/>
        </w:rPr>
        <w:t xml:space="preserve">, </w:t>
      </w:r>
      <w:r w:rsidR="00553D7A">
        <w:rPr>
          <w:bCs/>
          <w:sz w:val="22"/>
          <w:szCs w:val="22"/>
        </w:rPr>
        <w:t>motion to approve, seconded, and approved unanimously</w:t>
      </w:r>
    </w:p>
    <w:p w14:paraId="00A2A787" w14:textId="77777777" w:rsidR="00FC5F50" w:rsidRDefault="00FC5F50" w:rsidP="00FC5F50">
      <w:pPr>
        <w:pStyle w:val="ListParagraph"/>
        <w:shd w:val="clear" w:color="auto" w:fill="FFFFFF"/>
        <w:textAlignment w:val="baseline"/>
        <w:rPr>
          <w:rFonts w:ascii="Verdana" w:hAnsi="Verdana" w:cs="Times New Roman"/>
          <w:color w:val="000000"/>
          <w:sz w:val="22"/>
          <w:szCs w:val="22"/>
        </w:rPr>
      </w:pPr>
      <w:r w:rsidRPr="00FC5F50">
        <w:rPr>
          <w:rFonts w:ascii="Verdana" w:hAnsi="Verdana" w:cs="Times New Roman"/>
          <w:color w:val="000000"/>
          <w:sz w:val="22"/>
          <w:szCs w:val="22"/>
        </w:rPr>
        <w:t>e.</w:t>
      </w:r>
      <w:r w:rsidRPr="00FC5F50">
        <w:rPr>
          <w:rFonts w:ascii="Times New Roman" w:hAnsi="Times New Roman" w:cs="Times New Roman"/>
          <w:color w:val="000000"/>
          <w:sz w:val="14"/>
          <w:szCs w:val="14"/>
        </w:rPr>
        <w:t>       </w:t>
      </w:r>
      <w:r w:rsidRPr="00FC5F50">
        <w:rPr>
          <w:rFonts w:ascii="Verdana" w:hAnsi="Verdana" w:cs="Times New Roman"/>
          <w:color w:val="000000"/>
          <w:sz w:val="22"/>
          <w:szCs w:val="22"/>
        </w:rPr>
        <w:t>Policy 4.1.18 Transfer of credit from Other Institutions and Credit by Examination (AAC has already discussed the proposed changes, but referred the question over the State Certificate of Biliteracy to the Department of Languages, Literatures and Cultures for review.  After consideration, the department recommended not making any additional changes to the transfer credit for the Certificate because of the assessment measures used to assign the certificate did not share a single set of assessment criteria.)</w:t>
      </w:r>
      <w:r w:rsidR="00553D7A">
        <w:rPr>
          <w:rFonts w:ascii="Verdana" w:hAnsi="Verdana" w:cs="Times New Roman"/>
          <w:color w:val="000000"/>
          <w:sz w:val="22"/>
          <w:szCs w:val="22"/>
        </w:rPr>
        <w:t xml:space="preserve">, </w:t>
      </w:r>
      <w:r w:rsidR="00553D7A">
        <w:rPr>
          <w:bCs/>
          <w:sz w:val="22"/>
          <w:szCs w:val="22"/>
        </w:rPr>
        <w:t>motion to approve, seconded, and approved unanimously</w:t>
      </w:r>
    </w:p>
    <w:p w14:paraId="12DC4A27" w14:textId="77777777" w:rsidR="00FC5F50" w:rsidRPr="00FC5F50" w:rsidRDefault="00FC5F50" w:rsidP="00FC5F50">
      <w:pPr>
        <w:pStyle w:val="ListParagraph"/>
        <w:shd w:val="clear" w:color="auto" w:fill="FFFFFF"/>
        <w:textAlignment w:val="baseline"/>
        <w:rPr>
          <w:rFonts w:ascii="Verdana" w:hAnsi="Verdana" w:cs="Times New Roman"/>
          <w:color w:val="000000"/>
        </w:rPr>
      </w:pPr>
      <w:r>
        <w:rPr>
          <w:rFonts w:ascii="Verdana" w:hAnsi="Verdana" w:cs="Times New Roman"/>
          <w:color w:val="000000"/>
          <w:sz w:val="22"/>
          <w:szCs w:val="22"/>
        </w:rPr>
        <w:t>f. Annual Report from the UCC</w:t>
      </w:r>
      <w:r w:rsidR="00553D7A">
        <w:rPr>
          <w:rFonts w:ascii="Verdana" w:hAnsi="Verdana" w:cs="Times New Roman"/>
          <w:color w:val="000000"/>
          <w:sz w:val="22"/>
          <w:szCs w:val="22"/>
        </w:rPr>
        <w:t xml:space="preserve">, committee report accepted </w:t>
      </w:r>
    </w:p>
    <w:p w14:paraId="02966A56" w14:textId="0359D7F7" w:rsidR="00FC5F50" w:rsidRPr="005E0781" w:rsidRDefault="00FC5F50" w:rsidP="005E0781">
      <w:pPr>
        <w:pStyle w:val="ListParagraph"/>
        <w:numPr>
          <w:ilvl w:val="0"/>
          <w:numId w:val="1"/>
        </w:numPr>
        <w:overflowPunct w:val="0"/>
        <w:autoSpaceDE w:val="0"/>
        <w:autoSpaceDN w:val="0"/>
        <w:adjustRightInd w:val="0"/>
        <w:textAlignment w:val="baseline"/>
        <w:rPr>
          <w:bCs/>
          <w:sz w:val="22"/>
          <w:szCs w:val="22"/>
        </w:rPr>
      </w:pPr>
      <w:r>
        <w:rPr>
          <w:b/>
          <w:bCs/>
          <w:sz w:val="22"/>
          <w:szCs w:val="22"/>
        </w:rPr>
        <w:t>STANDARD ORDER OF BU</w:t>
      </w:r>
      <w:r w:rsidR="005E0781">
        <w:rPr>
          <w:b/>
          <w:bCs/>
          <w:sz w:val="22"/>
          <w:szCs w:val="22"/>
        </w:rPr>
        <w:t>S</w:t>
      </w:r>
      <w:r w:rsidRPr="005E0781">
        <w:rPr>
          <w:b/>
          <w:bCs/>
          <w:sz w:val="22"/>
          <w:szCs w:val="22"/>
        </w:rPr>
        <w:t xml:space="preserve">INESS </w:t>
      </w:r>
    </w:p>
    <w:p w14:paraId="45396217" w14:textId="23ED3298" w:rsidR="00FC5F50" w:rsidRPr="002845BE" w:rsidRDefault="706D360A" w:rsidP="706D360A">
      <w:pPr>
        <w:pStyle w:val="ListParagraph"/>
        <w:numPr>
          <w:ilvl w:val="1"/>
          <w:numId w:val="1"/>
        </w:numPr>
        <w:overflowPunct w:val="0"/>
        <w:autoSpaceDE w:val="0"/>
        <w:autoSpaceDN w:val="0"/>
        <w:adjustRightInd w:val="0"/>
        <w:textAlignment w:val="baseline"/>
        <w:rPr>
          <w:sz w:val="22"/>
          <w:szCs w:val="22"/>
        </w:rPr>
      </w:pPr>
      <w:r w:rsidRPr="706D360A">
        <w:rPr>
          <w:sz w:val="22"/>
          <w:szCs w:val="22"/>
        </w:rPr>
        <w:t xml:space="preserve">Welcome new members: Zeng Lin, replacing Jennifer Howell, Jim Jawahar replacing Jon Rosenthal, (Provost Designee), and Lauren Porter (Student Senator) and Jesús Magaña (Student Senator) replacing Heylin and Falson, respectively.  </w:t>
      </w:r>
    </w:p>
    <w:p w14:paraId="661AD214" w14:textId="77777777" w:rsidR="00FC5F50" w:rsidRPr="00F65121" w:rsidRDefault="00FC5F50" w:rsidP="00FC5F50">
      <w:pPr>
        <w:pStyle w:val="ListParagraph"/>
        <w:numPr>
          <w:ilvl w:val="0"/>
          <w:numId w:val="1"/>
        </w:numPr>
        <w:overflowPunct w:val="0"/>
        <w:autoSpaceDE w:val="0"/>
        <w:autoSpaceDN w:val="0"/>
        <w:adjustRightInd w:val="0"/>
        <w:textAlignment w:val="baseline"/>
        <w:rPr>
          <w:bCs/>
          <w:sz w:val="22"/>
          <w:szCs w:val="22"/>
        </w:rPr>
      </w:pPr>
      <w:r>
        <w:rPr>
          <w:b/>
          <w:bCs/>
          <w:sz w:val="22"/>
          <w:szCs w:val="22"/>
        </w:rPr>
        <w:t xml:space="preserve">GOOD OF THE ORDER </w:t>
      </w:r>
    </w:p>
    <w:p w14:paraId="2AA0F09E" w14:textId="491EB9D9" w:rsidR="005E0781" w:rsidRDefault="005E0781" w:rsidP="005E0781">
      <w:pPr>
        <w:pStyle w:val="ListParagraph"/>
        <w:numPr>
          <w:ilvl w:val="0"/>
          <w:numId w:val="1"/>
        </w:numPr>
        <w:overflowPunct w:val="0"/>
        <w:autoSpaceDE w:val="0"/>
        <w:autoSpaceDN w:val="0"/>
        <w:adjustRightInd w:val="0"/>
        <w:textAlignment w:val="baseline"/>
        <w:rPr>
          <w:b/>
          <w:bCs/>
          <w:sz w:val="22"/>
          <w:szCs w:val="22"/>
        </w:rPr>
      </w:pPr>
      <w:r>
        <w:rPr>
          <w:b/>
          <w:bCs/>
          <w:sz w:val="22"/>
          <w:szCs w:val="22"/>
        </w:rPr>
        <w:t xml:space="preserve">ANNOUNCEMENTS </w:t>
      </w:r>
    </w:p>
    <w:p w14:paraId="073D0E57" w14:textId="3AECD47F" w:rsidR="00FC5F50" w:rsidRDefault="00FC5F50" w:rsidP="005E0781">
      <w:pPr>
        <w:pStyle w:val="ListParagraph"/>
        <w:numPr>
          <w:ilvl w:val="0"/>
          <w:numId w:val="1"/>
        </w:numPr>
        <w:overflowPunct w:val="0"/>
        <w:autoSpaceDE w:val="0"/>
        <w:autoSpaceDN w:val="0"/>
        <w:adjustRightInd w:val="0"/>
        <w:textAlignment w:val="baseline"/>
        <w:rPr>
          <w:b/>
          <w:bCs/>
          <w:sz w:val="22"/>
          <w:szCs w:val="22"/>
        </w:rPr>
      </w:pPr>
      <w:r>
        <w:rPr>
          <w:b/>
          <w:bCs/>
          <w:sz w:val="22"/>
          <w:szCs w:val="22"/>
        </w:rPr>
        <w:t xml:space="preserve">PROGRAM: </w:t>
      </w:r>
    </w:p>
    <w:p w14:paraId="2B9FFDAB" w14:textId="689DD78B" w:rsidR="00FC5F50" w:rsidRDefault="00FC5F50" w:rsidP="00FC5F50">
      <w:pPr>
        <w:pStyle w:val="ListParagraph"/>
        <w:numPr>
          <w:ilvl w:val="1"/>
          <w:numId w:val="1"/>
        </w:numPr>
        <w:overflowPunct w:val="0"/>
        <w:autoSpaceDE w:val="0"/>
        <w:autoSpaceDN w:val="0"/>
        <w:adjustRightInd w:val="0"/>
        <w:textAlignment w:val="baseline"/>
        <w:rPr>
          <w:b/>
          <w:bCs/>
          <w:sz w:val="22"/>
          <w:szCs w:val="22"/>
        </w:rPr>
      </w:pPr>
      <w:r>
        <w:rPr>
          <w:b/>
          <w:bCs/>
          <w:sz w:val="22"/>
          <w:szCs w:val="22"/>
        </w:rPr>
        <w:t xml:space="preserve">Proposal to revise Policy </w:t>
      </w:r>
      <w:r w:rsidR="002845BE">
        <w:rPr>
          <w:b/>
          <w:bCs/>
          <w:sz w:val="22"/>
          <w:szCs w:val="22"/>
        </w:rPr>
        <w:t>7.7.2 Financial Aid Distribution</w:t>
      </w:r>
      <w:r w:rsidR="00553D7A">
        <w:rPr>
          <w:b/>
          <w:bCs/>
          <w:sz w:val="22"/>
          <w:szCs w:val="22"/>
        </w:rPr>
        <w:t xml:space="preserve">, </w:t>
      </w:r>
      <w:r w:rsidR="00553D7A">
        <w:rPr>
          <w:bCs/>
          <w:sz w:val="22"/>
          <w:szCs w:val="22"/>
        </w:rPr>
        <w:t>motion to approve, seconded, and approved unanimously</w:t>
      </w:r>
      <w:r>
        <w:rPr>
          <w:b/>
          <w:bCs/>
          <w:sz w:val="22"/>
          <w:szCs w:val="22"/>
        </w:rPr>
        <w:t xml:space="preserve"> </w:t>
      </w:r>
    </w:p>
    <w:p w14:paraId="0A62EE21" w14:textId="0C0077FB" w:rsidR="00C43511" w:rsidRDefault="00C43511" w:rsidP="00C43511">
      <w:pPr>
        <w:pStyle w:val="ListParagraph"/>
        <w:numPr>
          <w:ilvl w:val="1"/>
          <w:numId w:val="1"/>
        </w:numPr>
        <w:overflowPunct w:val="0"/>
        <w:autoSpaceDE w:val="0"/>
        <w:autoSpaceDN w:val="0"/>
        <w:adjustRightInd w:val="0"/>
        <w:textAlignment w:val="baseline"/>
        <w:rPr>
          <w:b/>
          <w:bCs/>
          <w:sz w:val="22"/>
          <w:szCs w:val="22"/>
        </w:rPr>
      </w:pPr>
      <w:r>
        <w:rPr>
          <w:b/>
          <w:bCs/>
          <w:sz w:val="22"/>
          <w:szCs w:val="22"/>
        </w:rPr>
        <w:t xml:space="preserve">Proposal to revise Policy </w:t>
      </w:r>
      <w:r w:rsidRPr="00C43511">
        <w:rPr>
          <w:b/>
          <w:bCs/>
          <w:sz w:val="22"/>
          <w:szCs w:val="22"/>
        </w:rPr>
        <w:t xml:space="preserve">4.1.2 Course Proposals </w:t>
      </w:r>
      <w:r w:rsidR="005E0781" w:rsidRPr="00C43511">
        <w:rPr>
          <w:b/>
          <w:bCs/>
          <w:sz w:val="22"/>
          <w:szCs w:val="22"/>
        </w:rPr>
        <w:t>for</w:t>
      </w:r>
      <w:r w:rsidRPr="00C43511">
        <w:rPr>
          <w:b/>
          <w:bCs/>
          <w:sz w:val="22"/>
          <w:szCs w:val="22"/>
        </w:rPr>
        <w:t xml:space="preserve"> Undergraduate and Graduate Courses</w:t>
      </w:r>
      <w:r>
        <w:rPr>
          <w:b/>
          <w:bCs/>
          <w:sz w:val="22"/>
          <w:szCs w:val="22"/>
        </w:rPr>
        <w:t xml:space="preserve"> </w:t>
      </w:r>
      <w:r>
        <w:rPr>
          <w:bCs/>
          <w:sz w:val="22"/>
          <w:szCs w:val="22"/>
        </w:rPr>
        <w:t xml:space="preserve">(mark up copy was sent out via email on Jan </w:t>
      </w:r>
      <w:r w:rsidR="005E0781">
        <w:rPr>
          <w:bCs/>
          <w:sz w:val="22"/>
          <w:szCs w:val="22"/>
        </w:rPr>
        <w:t>20</w:t>
      </w:r>
      <w:r>
        <w:rPr>
          <w:bCs/>
          <w:sz w:val="22"/>
          <w:szCs w:val="22"/>
        </w:rPr>
        <w:t xml:space="preserve">), motion to approve, seconded and approved. </w:t>
      </w:r>
    </w:p>
    <w:p w14:paraId="55DB5DE9" w14:textId="77777777" w:rsidR="00FC5F50" w:rsidRDefault="00FC5F50" w:rsidP="00FC5F50">
      <w:pPr>
        <w:pStyle w:val="ListParagraph"/>
        <w:numPr>
          <w:ilvl w:val="0"/>
          <w:numId w:val="1"/>
        </w:numPr>
        <w:overflowPunct w:val="0"/>
        <w:autoSpaceDE w:val="0"/>
        <w:autoSpaceDN w:val="0"/>
        <w:adjustRightInd w:val="0"/>
        <w:textAlignment w:val="baseline"/>
        <w:rPr>
          <w:b/>
          <w:bCs/>
          <w:sz w:val="22"/>
          <w:szCs w:val="22"/>
        </w:rPr>
      </w:pPr>
      <w:r w:rsidRPr="004D1BEB">
        <w:rPr>
          <w:b/>
          <w:bCs/>
          <w:sz w:val="22"/>
          <w:szCs w:val="22"/>
        </w:rPr>
        <w:t>ADJOURN</w:t>
      </w:r>
      <w:r w:rsidR="00553D7A">
        <w:rPr>
          <w:b/>
          <w:bCs/>
          <w:sz w:val="22"/>
          <w:szCs w:val="22"/>
        </w:rPr>
        <w:t xml:space="preserve"> 6:50 pm </w:t>
      </w:r>
    </w:p>
    <w:p w14:paraId="537227DD" w14:textId="580021EC" w:rsidR="00FC5F50" w:rsidRDefault="00553D7A" w:rsidP="00FC5F50">
      <w:pPr>
        <w:rPr>
          <w:b/>
          <w:bCs/>
          <w:sz w:val="22"/>
          <w:szCs w:val="22"/>
        </w:rPr>
      </w:pPr>
      <w:r>
        <w:rPr>
          <w:b/>
          <w:bCs/>
          <w:sz w:val="22"/>
          <w:szCs w:val="22"/>
        </w:rPr>
        <w:t xml:space="preserve">Submitted by </w:t>
      </w:r>
      <w:r w:rsidR="00D81132">
        <w:rPr>
          <w:b/>
          <w:bCs/>
          <w:sz w:val="22"/>
          <w:szCs w:val="22"/>
        </w:rPr>
        <w:t xml:space="preserve">Lauren Porter </w:t>
      </w:r>
    </w:p>
    <w:p w14:paraId="5B29D01E" w14:textId="77777777" w:rsidR="0097683C" w:rsidRDefault="0097683C"/>
    <w:sectPr w:rsidR="0097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50"/>
    <w:rsid w:val="00023506"/>
    <w:rsid w:val="002845BE"/>
    <w:rsid w:val="00553D7A"/>
    <w:rsid w:val="00554BF1"/>
    <w:rsid w:val="005E0781"/>
    <w:rsid w:val="006C23B1"/>
    <w:rsid w:val="007338A8"/>
    <w:rsid w:val="0097683C"/>
    <w:rsid w:val="00AB0503"/>
    <w:rsid w:val="00C43511"/>
    <w:rsid w:val="00D81132"/>
    <w:rsid w:val="00D856D5"/>
    <w:rsid w:val="00FC5F50"/>
    <w:rsid w:val="706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50"/>
    <w:pPr>
      <w:ind w:left="720"/>
      <w:contextualSpacing/>
    </w:pPr>
  </w:style>
  <w:style w:type="paragraph" w:styleId="BalloonText">
    <w:name w:val="Balloon Text"/>
    <w:basedOn w:val="Normal"/>
    <w:link w:val="BalloonTextChar"/>
    <w:uiPriority w:val="99"/>
    <w:semiHidden/>
    <w:unhideWhenUsed/>
    <w:rsid w:val="00284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5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F50"/>
    <w:pPr>
      <w:ind w:left="720"/>
      <w:contextualSpacing/>
    </w:pPr>
  </w:style>
  <w:style w:type="paragraph" w:styleId="BalloonText">
    <w:name w:val="Balloon Text"/>
    <w:basedOn w:val="Normal"/>
    <w:link w:val="BalloonTextChar"/>
    <w:uiPriority w:val="99"/>
    <w:semiHidden/>
    <w:unhideWhenUsed/>
    <w:rsid w:val="00284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Pancrazio, James</dc:creator>
  <cp:lastModifiedBy>cissadmin</cp:lastModifiedBy>
  <cp:revision>2</cp:revision>
  <cp:lastPrinted>2017-01-18T17:44:00Z</cp:lastPrinted>
  <dcterms:created xsi:type="dcterms:W3CDTF">2017-02-09T17:14:00Z</dcterms:created>
  <dcterms:modified xsi:type="dcterms:W3CDTF">2017-02-09T17:14:00Z</dcterms:modified>
</cp:coreProperties>
</file>