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46D50F4C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A5B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50F86EB" w14:textId="3E0EAD13" w:rsidR="0095744B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712407">
        <w:rPr>
          <w:rFonts w:ascii="TimesNewRomanPSMT" w:hAnsi="TimesNewRomanPSMT"/>
        </w:rPr>
        <w:t xml:space="preserve"> Amendment to</w:t>
      </w:r>
      <w:r>
        <w:rPr>
          <w:rFonts w:ascii="TimesNewRomanPSMT" w:hAnsi="TimesNewRomanPSMT"/>
        </w:rPr>
        <w:t xml:space="preserve"> </w:t>
      </w:r>
      <w:r w:rsidRPr="0008731D">
        <w:rPr>
          <w:rFonts w:ascii="TimesNewRomanPSMT" w:hAnsi="TimesNewRomanPSMT"/>
          <w:i/>
          <w:iCs/>
        </w:rPr>
        <w:t>Policy 3.2.10 Emeritus Academic Employees Defined</w:t>
      </w:r>
      <w:r w:rsidR="003F7C15">
        <w:rPr>
          <w:rFonts w:ascii="TimesNewRomanPSMT" w:hAnsi="TimesNewRomanPSMT"/>
          <w:i/>
          <w:iCs/>
        </w:rPr>
        <w:br/>
      </w:r>
    </w:p>
    <w:p w14:paraId="010E214F" w14:textId="39CDD3DE" w:rsidR="0008731D" w:rsidRDefault="00E806E3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Study: “</w:t>
      </w:r>
      <w:r w:rsidRPr="00E806E3">
        <w:rPr>
          <w:rFonts w:ascii="TimesNewRomanPSMT" w:hAnsi="TimesNewRomanPSMT"/>
        </w:rPr>
        <w:t xml:space="preserve">Campus </w:t>
      </w:r>
      <w:r>
        <w:rPr>
          <w:rFonts w:ascii="TimesNewRomanPSMT" w:hAnsi="TimesNewRomanPSMT"/>
        </w:rPr>
        <w:t>Pedestrian</w:t>
      </w:r>
      <w:r w:rsidRPr="00E806E3">
        <w:rPr>
          <w:rFonts w:ascii="TimesNewRomanPSMT" w:hAnsi="TimesNewRomanPSMT"/>
        </w:rPr>
        <w:t xml:space="preserve"> </w:t>
      </w:r>
      <w:r w:rsidR="000558B5">
        <w:rPr>
          <w:rFonts w:ascii="TimesNewRomanPSMT" w:hAnsi="TimesNewRomanPSMT"/>
        </w:rPr>
        <w:t xml:space="preserve">and </w:t>
      </w:r>
      <w:r>
        <w:rPr>
          <w:rFonts w:ascii="TimesNewRomanPSMT" w:hAnsi="TimesNewRomanPSMT"/>
        </w:rPr>
        <w:t>V</w:t>
      </w:r>
      <w:r w:rsidRPr="00E806E3">
        <w:rPr>
          <w:rFonts w:ascii="TimesNewRomanPSMT" w:hAnsi="TimesNewRomanPSMT"/>
        </w:rPr>
        <w:t xml:space="preserve">ehicular </w:t>
      </w:r>
      <w:r>
        <w:rPr>
          <w:rFonts w:ascii="TimesNewRomanPSMT" w:hAnsi="TimesNewRomanPSMT"/>
        </w:rPr>
        <w:t>S</w:t>
      </w:r>
      <w:r w:rsidRPr="00E806E3">
        <w:rPr>
          <w:rFonts w:ascii="TimesNewRomanPSMT" w:hAnsi="TimesNewRomanPSMT"/>
        </w:rPr>
        <w:t xml:space="preserve">afety </w:t>
      </w:r>
      <w:r>
        <w:rPr>
          <w:rFonts w:ascii="TimesNewRomanPSMT" w:hAnsi="TimesNewRomanPSMT"/>
        </w:rPr>
        <w:t>and</w:t>
      </w:r>
      <w:r w:rsidRPr="00E806E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T</w:t>
      </w:r>
      <w:r w:rsidRPr="00E806E3">
        <w:rPr>
          <w:rFonts w:ascii="TimesNewRomanPSMT" w:hAnsi="TimesNewRomanPSMT"/>
        </w:rPr>
        <w:t xml:space="preserve">ransportation </w:t>
      </w:r>
      <w:r>
        <w:rPr>
          <w:rFonts w:ascii="TimesNewRomanPSMT" w:hAnsi="TimesNewRomanPSMT"/>
        </w:rPr>
        <w:t>P</w:t>
      </w:r>
      <w:r w:rsidRPr="00E806E3">
        <w:rPr>
          <w:rFonts w:ascii="TimesNewRomanPSMT" w:hAnsi="TimesNewRomanPSMT"/>
        </w:rPr>
        <w:t>lanning</w:t>
      </w:r>
      <w:r>
        <w:rPr>
          <w:rFonts w:ascii="TimesNewRomanPSMT" w:hAnsi="TimesNewRomanPSMT"/>
        </w:rPr>
        <w:t>”</w:t>
      </w:r>
    </w:p>
    <w:p w14:paraId="7B27D69A" w14:textId="3CF527E0" w:rsidR="00E806E3" w:rsidRDefault="00E806E3" w:rsidP="003F7C15">
      <w:pPr>
        <w:pStyle w:val="NormalWeb"/>
        <w:numPr>
          <w:ilvl w:val="1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Guest: </w:t>
      </w:r>
      <w:r w:rsidRPr="00E806E3">
        <w:rPr>
          <w:rFonts w:ascii="TimesNewRomanPSMT" w:hAnsi="TimesNewRomanPSMT"/>
        </w:rPr>
        <w:t>Aaron Woodruff</w:t>
      </w:r>
      <w:r w:rsidR="003F7C15">
        <w:rPr>
          <w:rFonts w:ascii="TimesNewRomanPSMT" w:hAnsi="TimesNewRomanPSMT"/>
        </w:rPr>
        <w:t>, Chief of Police, Illinois State University</w:t>
      </w:r>
    </w:p>
    <w:p w14:paraId="41E903EB" w14:textId="47F2E4C2" w:rsidR="00E806E3" w:rsidRPr="00E806E3" w:rsidRDefault="00E806E3" w:rsidP="003F7C15">
      <w:pPr>
        <w:pStyle w:val="NormalWeb"/>
        <w:numPr>
          <w:ilvl w:val="1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Guest: </w:t>
      </w:r>
      <w:r w:rsidR="003F7C15" w:rsidRPr="003F7C15">
        <w:rPr>
          <w:rFonts w:ascii="TimesNewRomanPSMT" w:hAnsi="TimesNewRomanPSMT"/>
        </w:rPr>
        <w:t>Eric Hodges</w:t>
      </w:r>
      <w:r w:rsidR="003F7C15">
        <w:rPr>
          <w:rFonts w:ascii="TimesNewRomanPSMT" w:hAnsi="TimesNewRomanPSMT"/>
        </w:rPr>
        <w:t>, Director, Emergency Management, Illinois State University</w:t>
      </w:r>
    </w:p>
    <w:p w14:paraId="047AD02A" w14:textId="1671D872" w:rsidR="003F7C15" w:rsidRDefault="003F7C15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Subcommittee Policy Review</w:t>
      </w:r>
      <w:r w:rsidR="000558B5">
        <w:rPr>
          <w:rFonts w:ascii="TimesNewRomanPSMT" w:hAnsi="TimesNewRomanPSMT"/>
        </w:rPr>
        <w:t xml:space="preserve"> (time permitting)</w:t>
      </w:r>
    </w:p>
    <w:p w14:paraId="5D137BD8" w14:textId="58066C89" w:rsidR="003F7C15" w:rsidRDefault="003F7C15" w:rsidP="003F7C15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Subcommittee 1: </w:t>
      </w:r>
      <w:r w:rsidR="00227B5E" w:rsidRPr="00227B5E">
        <w:rPr>
          <w:rFonts w:ascii="TimesNewRomanPSMT" w:hAnsi="TimesNewRomanPSMT"/>
          <w:i/>
          <w:iCs/>
        </w:rPr>
        <w:t>Policy 4.4.16 Non-Traditional Constituents</w:t>
      </w:r>
    </w:p>
    <w:p w14:paraId="35E6908D" w14:textId="0A636587" w:rsidR="00BB4655" w:rsidRDefault="003F7C15" w:rsidP="003F7C15">
      <w:pPr>
        <w:pStyle w:val="NormalWeb"/>
        <w:numPr>
          <w:ilvl w:val="1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Subcommittee 2: </w:t>
      </w:r>
      <w:r w:rsidR="00227B5E" w:rsidRPr="00227B5E">
        <w:rPr>
          <w:rFonts w:ascii="TimesNewRomanPSMT" w:hAnsi="TimesNewRomanPSMT"/>
          <w:i/>
          <w:iCs/>
        </w:rPr>
        <w:t>Policy 5.1.21 Advertising and Sponsorship of Activities, Events, or Programs Involving Alcohol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58B5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613AE"/>
    <w:rsid w:val="00943A7D"/>
    <w:rsid w:val="0095744B"/>
    <w:rsid w:val="009F3182"/>
    <w:rsid w:val="00AA4817"/>
    <w:rsid w:val="00AB49FC"/>
    <w:rsid w:val="00BB4655"/>
    <w:rsid w:val="00BD05A9"/>
    <w:rsid w:val="00CD0C36"/>
    <w:rsid w:val="00E806E3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2022-10-19T20:36:00Z</dcterms:created>
  <dcterms:modified xsi:type="dcterms:W3CDTF">2022-10-19T21:56:00Z</dcterms:modified>
</cp:coreProperties>
</file>