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A2BE" w14:textId="19C79777" w:rsidR="00490FA0" w:rsidRDefault="00F80BDE">
      <w:r>
        <w:t xml:space="preserve">Rules </w:t>
      </w:r>
      <w:r w:rsidR="00265C71">
        <w:t>Agenda</w:t>
      </w:r>
      <w:r w:rsidR="002F1B87">
        <w:t xml:space="preserve"> </w:t>
      </w:r>
      <w:r w:rsidR="001A044A">
        <w:t>2.8</w:t>
      </w:r>
      <w:r w:rsidR="002F1B87">
        <w:t>.23</w:t>
      </w:r>
    </w:p>
    <w:p w14:paraId="6FF57AE6" w14:textId="537DB9C6" w:rsidR="00265C71" w:rsidRDefault="00265C71">
      <w:r>
        <w:t>Public Comment</w:t>
      </w:r>
    </w:p>
    <w:p w14:paraId="194CB261" w14:textId="0908F573" w:rsidR="001A044A" w:rsidRDefault="001A044A">
      <w:r>
        <w:t xml:space="preserve">Approval of Minutes </w:t>
      </w:r>
    </w:p>
    <w:p w14:paraId="463CB334" w14:textId="242AD8DF" w:rsidR="001A044A" w:rsidRDefault="001A044A">
      <w:r>
        <w:t>Update COE Bylaws</w:t>
      </w:r>
    </w:p>
    <w:p w14:paraId="7DC0CF81" w14:textId="769ED41F" w:rsidR="00265C71" w:rsidRDefault="00265C71">
      <w:r>
        <w:t xml:space="preserve">Article </w:t>
      </w:r>
      <w:r w:rsidR="001A044A">
        <w:t>VI</w:t>
      </w:r>
      <w:r>
        <w:t xml:space="preserve"> Revisions Senate Bylaws</w:t>
      </w:r>
    </w:p>
    <w:p w14:paraId="75695AFC" w14:textId="4E3A4DF2" w:rsidR="00265C71" w:rsidRDefault="001A044A" w:rsidP="001A044A">
      <w:pPr>
        <w:pStyle w:val="ListParagraph"/>
        <w:numPr>
          <w:ilvl w:val="0"/>
          <w:numId w:val="1"/>
        </w:numPr>
      </w:pPr>
      <w:r>
        <w:t>Appendix II University Policy Committee (p. 28)</w:t>
      </w:r>
    </w:p>
    <w:p w14:paraId="45DF2B21" w14:textId="6E4D9A23" w:rsidR="00265C71" w:rsidRDefault="001A044A" w:rsidP="00265C71">
      <w:pPr>
        <w:pStyle w:val="ListParagraph"/>
        <w:numPr>
          <w:ilvl w:val="0"/>
          <w:numId w:val="1"/>
        </w:numPr>
      </w:pPr>
      <w:r>
        <w:t>Appendix II First 10 pages</w:t>
      </w:r>
    </w:p>
    <w:p w14:paraId="4EBE87A9" w14:textId="6C565D5C" w:rsidR="00265C71" w:rsidRDefault="001A044A" w:rsidP="00265C71">
      <w:pPr>
        <w:pStyle w:val="ListParagraph"/>
        <w:numPr>
          <w:ilvl w:val="0"/>
          <w:numId w:val="1"/>
        </w:numPr>
      </w:pPr>
      <w:r>
        <w:t>Article VI Suggestions and Discussion in Comments</w:t>
      </w:r>
    </w:p>
    <w:p w14:paraId="58AE31CC" w14:textId="13AAAD46" w:rsidR="00265C71" w:rsidRDefault="00265C71" w:rsidP="001A044A">
      <w:pPr>
        <w:pStyle w:val="ListParagraph"/>
      </w:pPr>
    </w:p>
    <w:sectPr w:rsidR="0026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0E33"/>
    <w:multiLevelType w:val="hybridMultilevel"/>
    <w:tmpl w:val="2208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71"/>
    <w:rsid w:val="001A044A"/>
    <w:rsid w:val="00265C71"/>
    <w:rsid w:val="002F1B87"/>
    <w:rsid w:val="00490FA0"/>
    <w:rsid w:val="007E403F"/>
    <w:rsid w:val="00B069DB"/>
    <w:rsid w:val="00F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51A7"/>
  <w15:chartTrackingRefBased/>
  <w15:docId w15:val="{EF2CADFB-D9BB-49BD-85A5-C9543B57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2</cp:revision>
  <dcterms:created xsi:type="dcterms:W3CDTF">2023-02-03T03:15:00Z</dcterms:created>
  <dcterms:modified xsi:type="dcterms:W3CDTF">2023-02-03T03:15:00Z</dcterms:modified>
</cp:coreProperties>
</file>