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235" w14:textId="3881177E" w:rsidR="00F77C8D" w:rsidRDefault="00C16386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Academic Senate </w:t>
      </w:r>
    </w:p>
    <w:p w14:paraId="040CE438" w14:textId="39ACA0DC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University Policy Committee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Meeting </w:t>
      </w:r>
      <w:r w:rsidR="00255BB5">
        <w:rPr>
          <w:rFonts w:ascii="Times New Roman" w:eastAsia="Times New Roman" w:hAnsi="Times New Roman" w:cs="Times New Roman"/>
          <w:b/>
          <w:bCs/>
          <w:sz w:val="28"/>
          <w:szCs w:val="28"/>
        </w:rPr>
        <w:t>Minutes</w:t>
      </w:r>
    </w:p>
    <w:p w14:paraId="7D9BDF87" w14:textId="43DC5E61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973B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 </w:t>
      </w:r>
      <w:r w:rsidR="000629E9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973B20">
        <w:rPr>
          <w:rFonts w:ascii="Times New Roman" w:eastAsia="Times New Roman" w:hAnsi="Times New Roman" w:cs="Times New Roman"/>
          <w:b/>
          <w:bCs/>
          <w:sz w:val="24"/>
          <w:szCs w:val="24"/>
        </w:rPr>
        <w:t>, 2024</w:t>
      </w:r>
    </w:p>
    <w:p w14:paraId="5FDB3E2B" w14:textId="476EB89E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78ECE8D6" w14:textId="71E0260F" w:rsidR="002247C5" w:rsidRDefault="00F77C8D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C8D">
        <w:rPr>
          <w:rStyle w:val="Strong"/>
          <w:rFonts w:ascii="Times New Roman" w:hAnsi="Times New Roman" w:cs="Times New Roman"/>
          <w:sz w:val="28"/>
          <w:szCs w:val="28"/>
        </w:rPr>
        <w:t>4 EAST LOUNGE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BONE STUDENT CENTER</w:t>
      </w:r>
    </w:p>
    <w:p w14:paraId="2ABE2750" w14:textId="1E0DECFF" w:rsidR="00191A22" w:rsidRPr="008C1DA2" w:rsidRDefault="32DAA8CC" w:rsidP="7BA1C3C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6:5</w:t>
      </w:r>
      <w:r w:rsidR="00F77C8D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91A22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PM Hard Stop</w:t>
      </w:r>
    </w:p>
    <w:p w14:paraId="33AD4531" w14:textId="77777777" w:rsidR="002247C5" w:rsidRPr="008C1DA2" w:rsidRDefault="002247C5" w:rsidP="002247C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442E90" w14:textId="598859E0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  <w:r w:rsidR="00CA35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6:15pm</w:t>
      </w:r>
    </w:p>
    <w:p w14:paraId="67BB01E8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4518F2" w14:textId="77777777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5AF40B7E" w14:textId="02DF55AF" w:rsidR="00542233" w:rsidRDefault="00542233" w:rsidP="00CA35B2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Present</w:t>
      </w:r>
    </w:p>
    <w:p w14:paraId="2241595B" w14:textId="1BBEACC5" w:rsidR="00CA35B2" w:rsidRPr="00542233" w:rsidRDefault="00CA35B2" w:rsidP="00542233">
      <w:pPr>
        <w:pStyle w:val="ListParagraph"/>
        <w:numPr>
          <w:ilvl w:val="1"/>
          <w:numId w:val="6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422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Senators: Kumi-Darfour, </w:t>
      </w:r>
      <w:r w:rsidR="00542233">
        <w:rPr>
          <w:rFonts w:ascii="Times New Roman" w:hAnsi="Times New Roman"/>
        </w:rPr>
        <w:t>Barrowclough</w:t>
      </w:r>
      <w:r w:rsidR="005422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42233">
        <w:rPr>
          <w:rFonts w:ascii="Times New Roman" w:eastAsia="Times New Roman" w:hAnsi="Times New Roman" w:cs="Times New Roman"/>
          <w:i/>
          <w:iCs/>
          <w:sz w:val="24"/>
          <w:szCs w:val="24"/>
        </w:rPr>
        <w:t>Bonnell, Bounds, Myers, Peterson McHale</w:t>
      </w:r>
      <w:r w:rsidR="00542233">
        <w:rPr>
          <w:rFonts w:ascii="Times New Roman" w:eastAsia="Times New Roman" w:hAnsi="Times New Roman" w:cs="Times New Roman"/>
          <w:i/>
          <w:iCs/>
          <w:sz w:val="24"/>
          <w:szCs w:val="24"/>
        </w:rPr>
        <w:t>, Russell</w:t>
      </w:r>
    </w:p>
    <w:p w14:paraId="6998D273" w14:textId="06F95124" w:rsidR="00542233" w:rsidRPr="00542233" w:rsidRDefault="00542233" w:rsidP="00542233">
      <w:pPr>
        <w:pStyle w:val="ListParagraph"/>
        <w:numPr>
          <w:ilvl w:val="1"/>
          <w:numId w:val="6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42233">
        <w:rPr>
          <w:rFonts w:ascii="Times New Roman" w:eastAsia="Times New Roman" w:hAnsi="Times New Roman" w:cs="Times New Roman"/>
          <w:i/>
          <w:iCs/>
          <w:sz w:val="24"/>
          <w:szCs w:val="24"/>
        </w:rPr>
        <w:t>Ex-Officio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Senators</w:t>
      </w:r>
      <w:r w:rsidRPr="00542233">
        <w:rPr>
          <w:rFonts w:ascii="Times New Roman" w:eastAsia="Times New Roman" w:hAnsi="Times New Roman" w:cs="Times New Roman"/>
          <w:i/>
          <w:iCs/>
          <w:sz w:val="24"/>
          <w:szCs w:val="24"/>
        </w:rPr>
        <w:t>: Morgan, Bonneville</w:t>
      </w:r>
    </w:p>
    <w:p w14:paraId="61A0DA9E" w14:textId="77777777" w:rsidR="00542233" w:rsidRDefault="00CA35B2" w:rsidP="00CA35B2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Absen</w:t>
      </w:r>
      <w:r w:rsidR="005422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</w:p>
    <w:p w14:paraId="4FE0B71B" w14:textId="216C3A10" w:rsidR="00CA35B2" w:rsidRPr="00542233" w:rsidRDefault="00542233" w:rsidP="00542233">
      <w:pPr>
        <w:pStyle w:val="ListParagraph"/>
        <w:numPr>
          <w:ilvl w:val="1"/>
          <w:numId w:val="6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422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Senators: </w:t>
      </w:r>
      <w:r w:rsidR="00CA35B2" w:rsidRPr="00542233">
        <w:rPr>
          <w:rFonts w:ascii="Times New Roman" w:eastAsia="Times New Roman" w:hAnsi="Times New Roman" w:cs="Times New Roman"/>
          <w:i/>
          <w:iCs/>
          <w:sz w:val="24"/>
          <w:szCs w:val="24"/>
        </w:rPr>
        <w:t>Bever, Sheridan</w:t>
      </w:r>
    </w:p>
    <w:p w14:paraId="51DAB276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FD3BB2" w14:textId="03BF0271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Public Comment: All speakers must sign in with the </w:t>
      </w:r>
      <w:r w:rsidR="009E151B"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UPC Committee</w:t>
      </w: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Secretary prior to the start of the meeting.</w:t>
      </w:r>
    </w:p>
    <w:p w14:paraId="6AEE8C4C" w14:textId="0BF7FD35" w:rsidR="00CA35B2" w:rsidRPr="00542233" w:rsidRDefault="00CA35B2" w:rsidP="00CA35B2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42233">
        <w:rPr>
          <w:rFonts w:ascii="Times New Roman" w:eastAsia="Times New Roman" w:hAnsi="Times New Roman" w:cs="Times New Roman"/>
          <w:i/>
          <w:iCs/>
          <w:sz w:val="24"/>
          <w:szCs w:val="24"/>
        </w:rPr>
        <w:t>No public comment</w:t>
      </w:r>
    </w:p>
    <w:p w14:paraId="06E80BE9" w14:textId="1474E01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EC290A8" w14:textId="72EB5E09" w:rsidR="00DF1E3D" w:rsidRPr="00DF1E3D" w:rsidRDefault="000C36C6" w:rsidP="00DF1E3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Approval of the </w:t>
      </w:r>
      <w:r w:rsidR="00927ED4"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UPC</w:t>
      </w: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minutes of </w:t>
      </w:r>
      <w:r w:rsidR="000629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02/07/24</w:t>
      </w:r>
      <w:r w:rsidR="00255B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25F20277" w14:textId="77777777" w:rsidR="00927ED4" w:rsidRPr="00B905E4" w:rsidRDefault="00927ED4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9052E1" w14:textId="63F0E50F" w:rsidR="00A246B9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Business</w:t>
      </w:r>
    </w:p>
    <w:p w14:paraId="2B906DBB" w14:textId="77777777" w:rsidR="00F66A73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24B7" w14:textId="77777777" w:rsidR="000629E9" w:rsidRDefault="000629E9" w:rsidP="00062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Toc143067158"/>
      <w:r>
        <w:rPr>
          <w:rFonts w:ascii="Times New Roman" w:hAnsi="Times New Roman" w:cs="Times New Roman"/>
          <w:sz w:val="24"/>
          <w:szCs w:val="24"/>
        </w:rPr>
        <w:t xml:space="preserve">Final review: </w:t>
      </w:r>
      <w:r w:rsidRPr="00830A0A">
        <w:rPr>
          <w:rFonts w:ascii="Times New Roman" w:hAnsi="Times New Roman" w:cs="Times New Roman"/>
          <w:sz w:val="24"/>
          <w:szCs w:val="24"/>
        </w:rPr>
        <w:t>3.3.12 A. Appendix to Code of Ethics - Faculty Responsibilities to Students</w:t>
      </w:r>
      <w:bookmarkEnd w:id="0"/>
    </w:p>
    <w:p w14:paraId="4208DEE3" w14:textId="50B13801" w:rsidR="00CA35B2" w:rsidRDefault="00CA35B2" w:rsidP="00CA35B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Update: last talked about this on January 24, </w:t>
      </w:r>
      <w:proofErr w:type="gramStart"/>
      <w:r>
        <w:rPr>
          <w:rFonts w:ascii="Times New Roman" w:hAnsi="Times New Roman" w:cs="Times New Roman"/>
          <w:sz w:val="24"/>
          <w:szCs w:val="24"/>
        </w:rPr>
        <w:t>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Senator Horst present.</w:t>
      </w:r>
      <w:r w:rsidR="00542233">
        <w:rPr>
          <w:rFonts w:ascii="Times New Roman" w:hAnsi="Times New Roman" w:cs="Times New Roman"/>
          <w:sz w:val="24"/>
          <w:szCs w:val="24"/>
        </w:rPr>
        <w:t xml:space="preserve"> Senator Bonneville </w:t>
      </w:r>
      <w:r w:rsidR="00255BB5">
        <w:rPr>
          <w:rFonts w:ascii="Times New Roman" w:hAnsi="Times New Roman" w:cs="Times New Roman"/>
          <w:sz w:val="24"/>
          <w:szCs w:val="24"/>
        </w:rPr>
        <w:t>explained</w:t>
      </w:r>
      <w:r w:rsidR="00542233">
        <w:rPr>
          <w:rFonts w:ascii="Times New Roman" w:hAnsi="Times New Roman" w:cs="Times New Roman"/>
          <w:sz w:val="24"/>
          <w:szCs w:val="24"/>
        </w:rPr>
        <w:t xml:space="preserve"> that the Academic Senate </w:t>
      </w:r>
      <w:r>
        <w:rPr>
          <w:rFonts w:ascii="Times New Roman" w:hAnsi="Times New Roman" w:cs="Times New Roman"/>
          <w:sz w:val="24"/>
          <w:szCs w:val="24"/>
        </w:rPr>
        <w:t>Exec</w:t>
      </w:r>
      <w:r w:rsidR="00542233">
        <w:rPr>
          <w:rFonts w:ascii="Times New Roman" w:hAnsi="Times New Roman" w:cs="Times New Roman"/>
          <w:sz w:val="24"/>
          <w:szCs w:val="24"/>
        </w:rPr>
        <w:t>utive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233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 xml:space="preserve">met on January 29, </w:t>
      </w:r>
      <w:proofErr w:type="gramStart"/>
      <w:r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255BB5">
        <w:rPr>
          <w:rFonts w:ascii="Times New Roman" w:hAnsi="Times New Roman" w:cs="Times New Roman"/>
          <w:sz w:val="24"/>
          <w:szCs w:val="24"/>
        </w:rPr>
        <w:t xml:space="preserve"> to discuss this further. Acting Provost Yazedjian provided a memo to clarify language listed in the policy.</w:t>
      </w:r>
    </w:p>
    <w:p w14:paraId="58589CE5" w14:textId="06DA14E8" w:rsidR="00255BB5" w:rsidRDefault="00255BB5" w:rsidP="00255BB5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 Committee reviewed and discussed the policy and reason for language provided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marked 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version of 3.3.12A</w:t>
      </w:r>
    </w:p>
    <w:p w14:paraId="5000BC26" w14:textId="50E1CB3D" w:rsidR="00255BB5" w:rsidRDefault="00255BB5" w:rsidP="00255BB5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conclusion reached during this meeting.</w:t>
      </w:r>
    </w:p>
    <w:p w14:paraId="70F6C531" w14:textId="77777777" w:rsidR="00255BB5" w:rsidRDefault="00255BB5" w:rsidP="00255B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1" w:name="_Toc131761295"/>
      <w:bookmarkStart w:id="2" w:name="_Toc143067159"/>
    </w:p>
    <w:p w14:paraId="0FD0743B" w14:textId="069082CE" w:rsidR="000629E9" w:rsidRDefault="000629E9" w:rsidP="000629E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review: </w:t>
      </w:r>
      <w:r w:rsidRPr="00830A0A">
        <w:rPr>
          <w:rFonts w:ascii="Times New Roman" w:hAnsi="Times New Roman" w:cs="Times New Roman"/>
          <w:sz w:val="24"/>
          <w:szCs w:val="24"/>
        </w:rPr>
        <w:t>Policy 3.3.12 C. Appendix to Code of Ethics - Involvement in Political Activities</w:t>
      </w:r>
      <w:bookmarkEnd w:id="1"/>
      <w:bookmarkEnd w:id="2"/>
    </w:p>
    <w:p w14:paraId="5B9D87F1" w14:textId="0B8EA45C" w:rsidR="00542233" w:rsidRPr="00830A0A" w:rsidRDefault="00542233" w:rsidP="00542233">
      <w:pPr>
        <w:pStyle w:val="NoSpacing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The committee did not have a chance to discuss this policy.</w:t>
      </w:r>
    </w:p>
    <w:p w14:paraId="60106D38" w14:textId="77777777" w:rsidR="00255BB5" w:rsidRDefault="00255BB5" w:rsidP="00255BB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05A7AA3" w14:textId="013EC4CC" w:rsidR="00803BB0" w:rsidRPr="00803BB0" w:rsidRDefault="000629E9" w:rsidP="00803BB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review: </w:t>
      </w:r>
      <w:r w:rsidR="00803BB0">
        <w:rPr>
          <w:rFonts w:ascii="Times New Roman" w:hAnsi="Times New Roman" w:cs="Times New Roman"/>
          <w:sz w:val="24"/>
          <w:szCs w:val="24"/>
        </w:rPr>
        <w:t>1.19 Protection of Minors Policy</w:t>
      </w:r>
    </w:p>
    <w:p w14:paraId="2FEBA863" w14:textId="77777777" w:rsidR="00542233" w:rsidRPr="00830A0A" w:rsidRDefault="00542233" w:rsidP="00542233">
      <w:pPr>
        <w:pStyle w:val="NoSpacing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The committee did not have a chance to discuss this policy.</w:t>
      </w:r>
    </w:p>
    <w:p w14:paraId="26C1E0BF" w14:textId="4704E032" w:rsidR="007A544D" w:rsidRPr="00B905E4" w:rsidRDefault="007A544D" w:rsidP="00634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C9E9F8" w14:textId="77777777" w:rsidR="00693F0B" w:rsidRDefault="00693F0B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4F2B04" w14:textId="77777777" w:rsidR="00693F0B" w:rsidRDefault="00693F0B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0D3F0A" w14:textId="2921A8A3" w:rsidR="002247C5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A0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127CB2B7" w14:textId="594568B9" w:rsidR="000A7E35" w:rsidRDefault="00255BB5" w:rsidP="00255BB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McHale</w:t>
      </w:r>
      <w:r w:rsidR="00DF1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moved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to adjourn the meeting</w:t>
      </w:r>
      <w:r w:rsidR="00DF1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</w:t>
      </w:r>
      <w:r w:rsidR="00DF1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ounds seconded. Motion carried.</w:t>
      </w:r>
    </w:p>
    <w:p w14:paraId="562846B1" w14:textId="77777777" w:rsidR="004D10F5" w:rsidRDefault="004D10F5" w:rsidP="00255BB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B7CF1CB" w14:textId="6DFE879F" w:rsidR="004D10F5" w:rsidRDefault="004D10F5" w:rsidP="00255BB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Respectfully submitted by,</w:t>
      </w:r>
    </w:p>
    <w:p w14:paraId="6BAA1B08" w14:textId="40B3415B" w:rsidR="004D10F5" w:rsidRPr="00052BD4" w:rsidRDefault="004D10F5" w:rsidP="00255BB5">
      <w:pPr>
        <w:tabs>
          <w:tab w:val="left" w:pos="54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Quanisha Kumi-Darfour</w:t>
      </w:r>
    </w:p>
    <w:sectPr w:rsidR="004D10F5" w:rsidRPr="00052BD4" w:rsidSect="004D10F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F0EE" w14:textId="77777777" w:rsidR="0029653F" w:rsidRDefault="0029653F">
      <w:pPr>
        <w:spacing w:after="0" w:line="240" w:lineRule="auto"/>
      </w:pPr>
      <w:r>
        <w:separator/>
      </w:r>
    </w:p>
  </w:endnote>
  <w:endnote w:type="continuationSeparator" w:id="0">
    <w:p w14:paraId="3EA17C3A" w14:textId="77777777" w:rsidR="0029653F" w:rsidRDefault="0029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00BD2E4C" w:rsidRDefault="00BD2E4C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00BD2E4C" w:rsidRDefault="00BD2E4C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00BD2E4C" w:rsidRDefault="00BD2E4C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00BD2E4C" w:rsidRDefault="00BD2E4C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8BA6" w14:textId="77777777" w:rsidR="0029653F" w:rsidRDefault="0029653F">
      <w:pPr>
        <w:spacing w:after="0" w:line="240" w:lineRule="auto"/>
      </w:pPr>
      <w:r>
        <w:separator/>
      </w:r>
    </w:p>
  </w:footnote>
  <w:footnote w:type="continuationSeparator" w:id="0">
    <w:p w14:paraId="46D9BA22" w14:textId="77777777" w:rsidR="0029653F" w:rsidRDefault="0029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00BD2E4C" w:rsidRDefault="00BD2E4C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00BD2E4C" w:rsidRDefault="00BD2E4C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00BD2E4C" w:rsidRDefault="00BD2E4C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00BD2E4C" w:rsidRDefault="00BD2E4C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44A4"/>
    <w:multiLevelType w:val="hybridMultilevel"/>
    <w:tmpl w:val="857C68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2B73910"/>
    <w:multiLevelType w:val="hybridMultilevel"/>
    <w:tmpl w:val="53683072"/>
    <w:lvl w:ilvl="0" w:tplc="B8F07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F640DB"/>
    <w:multiLevelType w:val="hybridMultilevel"/>
    <w:tmpl w:val="5CAE0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8400E"/>
    <w:multiLevelType w:val="hybridMultilevel"/>
    <w:tmpl w:val="70B40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2"/>
  </w:num>
  <w:num w:numId="2" w16cid:durableId="125587001">
    <w:abstractNumId w:val="5"/>
  </w:num>
  <w:num w:numId="3" w16cid:durableId="1061633579">
    <w:abstractNumId w:val="0"/>
  </w:num>
  <w:num w:numId="4" w16cid:durableId="1738628994">
    <w:abstractNumId w:val="3"/>
  </w:num>
  <w:num w:numId="5" w16cid:durableId="695616240">
    <w:abstractNumId w:val="4"/>
  </w:num>
  <w:num w:numId="6" w16cid:durableId="1529680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wNjY3NzY3MbYwtTRT0lEKTi0uzszPAykwqgUAeHjKMiwAAAA="/>
  </w:docVars>
  <w:rsids>
    <w:rsidRoot w:val="002247C5"/>
    <w:rsid w:val="000263CF"/>
    <w:rsid w:val="00052BD4"/>
    <w:rsid w:val="000629E9"/>
    <w:rsid w:val="00094AA7"/>
    <w:rsid w:val="000A7E35"/>
    <w:rsid w:val="000C36C6"/>
    <w:rsid w:val="00125B22"/>
    <w:rsid w:val="001275B4"/>
    <w:rsid w:val="00133290"/>
    <w:rsid w:val="00136BBB"/>
    <w:rsid w:val="00150920"/>
    <w:rsid w:val="00150E39"/>
    <w:rsid w:val="00191A22"/>
    <w:rsid w:val="001B4AD5"/>
    <w:rsid w:val="001B5447"/>
    <w:rsid w:val="001F661B"/>
    <w:rsid w:val="00216D7D"/>
    <w:rsid w:val="00217F11"/>
    <w:rsid w:val="002247C5"/>
    <w:rsid w:val="00232003"/>
    <w:rsid w:val="00255BB5"/>
    <w:rsid w:val="0029653F"/>
    <w:rsid w:val="002A2E88"/>
    <w:rsid w:val="002A76D2"/>
    <w:rsid w:val="00351EB2"/>
    <w:rsid w:val="0035437A"/>
    <w:rsid w:val="003C2FAF"/>
    <w:rsid w:val="00452010"/>
    <w:rsid w:val="004773A6"/>
    <w:rsid w:val="004800CC"/>
    <w:rsid w:val="004D10F5"/>
    <w:rsid w:val="004E3A68"/>
    <w:rsid w:val="00542233"/>
    <w:rsid w:val="00561C16"/>
    <w:rsid w:val="00596D36"/>
    <w:rsid w:val="005B27DD"/>
    <w:rsid w:val="005E251E"/>
    <w:rsid w:val="0061152C"/>
    <w:rsid w:val="006347EE"/>
    <w:rsid w:val="00651C7C"/>
    <w:rsid w:val="00665C4A"/>
    <w:rsid w:val="00693F0B"/>
    <w:rsid w:val="006B4ED3"/>
    <w:rsid w:val="006E1D41"/>
    <w:rsid w:val="006F304C"/>
    <w:rsid w:val="007101B0"/>
    <w:rsid w:val="00740DD0"/>
    <w:rsid w:val="00767197"/>
    <w:rsid w:val="0079765D"/>
    <w:rsid w:val="007A544D"/>
    <w:rsid w:val="008037A2"/>
    <w:rsid w:val="00803BB0"/>
    <w:rsid w:val="00815D27"/>
    <w:rsid w:val="0082073E"/>
    <w:rsid w:val="00830A0A"/>
    <w:rsid w:val="00841816"/>
    <w:rsid w:val="008C5DBE"/>
    <w:rsid w:val="008F1B86"/>
    <w:rsid w:val="009231BD"/>
    <w:rsid w:val="00927ED4"/>
    <w:rsid w:val="00932853"/>
    <w:rsid w:val="00972BBB"/>
    <w:rsid w:val="00973B20"/>
    <w:rsid w:val="009E151B"/>
    <w:rsid w:val="009F03B9"/>
    <w:rsid w:val="009F0422"/>
    <w:rsid w:val="009F65ED"/>
    <w:rsid w:val="00A156FE"/>
    <w:rsid w:val="00A2163B"/>
    <w:rsid w:val="00A246B9"/>
    <w:rsid w:val="00A457B1"/>
    <w:rsid w:val="00A6736F"/>
    <w:rsid w:val="00A73B03"/>
    <w:rsid w:val="00A902DD"/>
    <w:rsid w:val="00AA32FA"/>
    <w:rsid w:val="00AA747B"/>
    <w:rsid w:val="00AD4AF9"/>
    <w:rsid w:val="00B0148D"/>
    <w:rsid w:val="00B702F9"/>
    <w:rsid w:val="00B905E4"/>
    <w:rsid w:val="00BD2E4C"/>
    <w:rsid w:val="00BF0AFE"/>
    <w:rsid w:val="00C06A57"/>
    <w:rsid w:val="00C1046D"/>
    <w:rsid w:val="00C16386"/>
    <w:rsid w:val="00C27B12"/>
    <w:rsid w:val="00C502F7"/>
    <w:rsid w:val="00CA0623"/>
    <w:rsid w:val="00CA35B2"/>
    <w:rsid w:val="00CF755F"/>
    <w:rsid w:val="00D611B7"/>
    <w:rsid w:val="00D61EEE"/>
    <w:rsid w:val="00D65FC4"/>
    <w:rsid w:val="00D81DE0"/>
    <w:rsid w:val="00DB4C33"/>
    <w:rsid w:val="00DD48E1"/>
    <w:rsid w:val="00DF1E3D"/>
    <w:rsid w:val="00E73D8B"/>
    <w:rsid w:val="00EF0E79"/>
    <w:rsid w:val="00F50849"/>
    <w:rsid w:val="00F574A3"/>
    <w:rsid w:val="00F6620C"/>
    <w:rsid w:val="00F66A73"/>
    <w:rsid w:val="00F774F6"/>
    <w:rsid w:val="00F77C8D"/>
    <w:rsid w:val="00FB3091"/>
    <w:rsid w:val="00FC1B61"/>
    <w:rsid w:val="00FE4D36"/>
    <w:rsid w:val="32DAA8CC"/>
    <w:rsid w:val="7BA1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  <w:style w:type="character" w:styleId="Strong">
    <w:name w:val="Strong"/>
    <w:basedOn w:val="DefaultParagraphFont"/>
    <w:uiPriority w:val="22"/>
    <w:qFormat/>
    <w:rsid w:val="00F77C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D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50E39"/>
  </w:style>
  <w:style w:type="character" w:customStyle="1" w:styleId="eop">
    <w:name w:val="eop"/>
    <w:basedOn w:val="DefaultParagraphFont"/>
    <w:rsid w:val="00150E39"/>
  </w:style>
  <w:style w:type="character" w:customStyle="1" w:styleId="Heading2Char">
    <w:name w:val="Heading 2 Char"/>
    <w:basedOn w:val="DefaultParagraphFont"/>
    <w:link w:val="Heading2"/>
    <w:uiPriority w:val="9"/>
    <w:rsid w:val="00F66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3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4" ma:contentTypeDescription="Create a new document." ma:contentTypeScope="" ma:versionID="565e72b0ece71f9db2b58a113eeb2d73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83466f49edbb5646647cc8b4fffdf866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0A19A-846B-4440-980B-2D44F7DB3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55026-2D20-49C9-8289-CB08AC59A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0516-bcb4-4445-8dcd-c39123fda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1E5DB-8497-4AE9-9D19-1C4E13C9C9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Horst, Martha</cp:lastModifiedBy>
  <cp:revision>3</cp:revision>
  <cp:lastPrinted>2023-09-08T15:12:00Z</cp:lastPrinted>
  <dcterms:created xsi:type="dcterms:W3CDTF">2024-03-07T19:44:00Z</dcterms:created>
  <dcterms:modified xsi:type="dcterms:W3CDTF">2024-03-07T19:45:00Z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