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56A40BD5" w:rsidP="723EF048" w:rsidRDefault="56A40BD5" w14:paraId="51425360" w14:textId="277AD10B">
      <w:pPr>
        <w:spacing w:after="0" w:line="240" w:lineRule="auto"/>
        <w:jc w:val="center"/>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en-US"/>
        </w:rPr>
      </w:pPr>
      <w:r w:rsidRPr="723EF048" w:rsidR="56A40BD5">
        <w:rPr>
          <w:rFonts w:ascii="Times New Roman" w:hAnsi="Times New Roman" w:eastAsia="Times New Roman" w:cs="Times New Roman"/>
          <w:b w:val="1"/>
          <w:bCs w:val="1"/>
          <w:i w:val="0"/>
          <w:iCs w:val="0"/>
          <w:caps w:val="0"/>
          <w:smallCaps w:val="0"/>
          <w:noProof w:val="0"/>
          <w:color w:val="000000" w:themeColor="text1" w:themeTint="FF" w:themeShade="FF"/>
          <w:sz w:val="28"/>
          <w:szCs w:val="28"/>
          <w:lang w:val="en-US"/>
        </w:rPr>
        <w:t>Academic Senate Meeting Agenda</w:t>
      </w:r>
    </w:p>
    <w:p w:rsidR="56A40BD5" w:rsidP="723EF048" w:rsidRDefault="56A40BD5" w14:paraId="6C9CCE86" w14:textId="71F65B91">
      <w:pPr>
        <w:spacing w:after="0" w:line="240" w:lineRule="auto"/>
        <w:jc w:val="center"/>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0"/>
          <w:iCs w:val="0"/>
          <w:caps w:val="0"/>
          <w:smallCaps w:val="0"/>
          <w:noProof w:val="0"/>
          <w:color w:val="000000" w:themeColor="text1" w:themeTint="FF" w:themeShade="FF"/>
          <w:sz w:val="24"/>
          <w:szCs w:val="24"/>
          <w:lang w:val="en-US"/>
        </w:rPr>
        <w:t>Wednesday, March 26, 2025</w:t>
      </w:r>
    </w:p>
    <w:p w:rsidR="56A40BD5" w:rsidP="723EF048" w:rsidRDefault="56A40BD5" w14:paraId="6D3587AF" w14:textId="5FE499F0">
      <w:pPr>
        <w:spacing w:after="0" w:line="240" w:lineRule="auto"/>
        <w:jc w:val="center"/>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0"/>
          <w:iCs w:val="0"/>
          <w:caps w:val="0"/>
          <w:smallCaps w:val="0"/>
          <w:noProof w:val="0"/>
          <w:color w:val="000000" w:themeColor="text1" w:themeTint="FF" w:themeShade="FF"/>
          <w:sz w:val="24"/>
          <w:szCs w:val="24"/>
          <w:lang w:val="en-US"/>
        </w:rPr>
        <w:t>7:00 P.M. (Hard stop 8:30 PM)</w:t>
      </w:r>
    </w:p>
    <w:p w:rsidR="56A40BD5" w:rsidP="723EF048" w:rsidRDefault="56A40BD5" w14:paraId="45F9AD4F" w14:textId="39860D3E">
      <w:pPr>
        <w:tabs>
          <w:tab w:val="left" w:leader="none" w:pos="1080"/>
        </w:tabs>
        <w:spacing w:after="0" w:line="240" w:lineRule="auto"/>
        <w:jc w:val="center"/>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0"/>
          <w:iCs w:val="0"/>
          <w:caps w:val="0"/>
          <w:smallCaps w:val="0"/>
          <w:noProof w:val="0"/>
          <w:color w:val="000000" w:themeColor="text1" w:themeTint="FF" w:themeShade="FF"/>
          <w:sz w:val="24"/>
          <w:szCs w:val="24"/>
          <w:lang w:val="en-US"/>
        </w:rPr>
        <w:t>OLD MAIN ROOM, BONE STUDENT CENTER</w:t>
      </w:r>
    </w:p>
    <w:p w:rsidR="723EF048" w:rsidP="723EF048" w:rsidRDefault="723EF048" w14:paraId="58056607" w14:textId="5EFA4BCA">
      <w:pPr>
        <w:tabs>
          <w:tab w:val="left" w:leader="none" w:pos="1080"/>
        </w:tabs>
        <w:spacing w:after="0" w:line="240" w:lineRule="auto"/>
        <w:ind w:left="540"/>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56A40BD5" w:rsidP="723EF048" w:rsidRDefault="56A40BD5" w14:paraId="0611A0D9" w14:textId="38957C22">
      <w:pPr>
        <w:tabs>
          <w:tab w:val="left" w:leader="none" w:pos="108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 xml:space="preserve">Call to Order </w:t>
      </w:r>
    </w:p>
    <w:p w:rsidR="723EF048" w:rsidP="723EF048" w:rsidRDefault="723EF048" w14:paraId="55DC2B87" w14:textId="5EC7E2F1">
      <w:pPr>
        <w:tabs>
          <w:tab w:val="left" w:leader="none" w:pos="108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56A40BD5" w:rsidP="723EF048" w:rsidRDefault="56A40BD5" w14:paraId="131EF484" w14:textId="6B225B10">
      <w:pPr>
        <w:tabs>
          <w:tab w:val="left" w:leader="none" w:pos="108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 xml:space="preserve">Roll Call </w:t>
      </w:r>
    </w:p>
    <w:p w:rsidR="723EF048" w:rsidP="723EF048" w:rsidRDefault="723EF048" w14:paraId="047C037D" w14:textId="010D42A0">
      <w:pPr>
        <w:tabs>
          <w:tab w:val="left" w:leader="none" w:pos="1080"/>
        </w:tabs>
        <w:spacing w:after="0" w:line="240" w:lineRule="auto"/>
        <w:rPr>
          <w:rFonts w:ascii="Cambria" w:hAnsi="Cambria" w:eastAsia="Cambria" w:cs="Cambria"/>
          <w:b w:val="0"/>
          <w:bCs w:val="0"/>
          <w:i w:val="0"/>
          <w:iCs w:val="0"/>
          <w:caps w:val="0"/>
          <w:smallCaps w:val="0"/>
          <w:noProof w:val="0"/>
          <w:color w:val="000000" w:themeColor="text1" w:themeTint="FF" w:themeShade="FF"/>
          <w:sz w:val="24"/>
          <w:szCs w:val="24"/>
          <w:lang w:val="en-US"/>
        </w:rPr>
      </w:pPr>
    </w:p>
    <w:p w:rsidR="56A40BD5" w:rsidP="723EF048" w:rsidRDefault="56A40BD5" w14:paraId="24AF414E" w14:textId="5C8C4BC3">
      <w:pPr>
        <w:tabs>
          <w:tab w:val="left" w:leader="none" w:pos="1080"/>
        </w:tabs>
        <w:spacing w:after="0" w:line="240" w:lineRule="auto"/>
        <w:rPr>
          <w:rFonts w:ascii="Cambria" w:hAnsi="Cambria" w:eastAsia="Cambria" w:cs="Cambria"/>
          <w:b w:val="0"/>
          <w:bCs w:val="0"/>
          <w:i w:val="0"/>
          <w:iCs w:val="0"/>
          <w:caps w:val="0"/>
          <w:smallCaps w:val="0"/>
          <w:noProof w:val="0"/>
          <w:color w:val="000000" w:themeColor="text1" w:themeTint="FF" w:themeShade="FF"/>
          <w:sz w:val="24"/>
          <w:szCs w:val="24"/>
          <w:lang w:val="en-US"/>
        </w:rPr>
      </w:pPr>
      <w:r w:rsidRPr="723EF048" w:rsidR="56A40BD5">
        <w:rPr>
          <w:rFonts w:ascii="Cambria" w:hAnsi="Cambria" w:eastAsia="Cambria" w:cs="Cambria"/>
          <w:b w:val="1"/>
          <w:bCs w:val="1"/>
          <w:i w:val="1"/>
          <w:iCs w:val="1"/>
          <w:caps w:val="0"/>
          <w:smallCaps w:val="0"/>
          <w:noProof w:val="0"/>
          <w:color w:val="000000" w:themeColor="text1" w:themeTint="FF" w:themeShade="FF"/>
          <w:sz w:val="24"/>
          <w:szCs w:val="24"/>
          <w:lang w:val="en-US"/>
        </w:rPr>
        <w:t>Public Comment: All speakers must sign in with the Senate Secretary prior to the start of the meeting.</w:t>
      </w:r>
    </w:p>
    <w:p w:rsidR="723EF048" w:rsidP="51BC515D" w:rsidRDefault="723EF048" w14:paraId="153A8E13" w14:textId="47F29F24">
      <w:pPr>
        <w:pStyle w:val="Normal"/>
        <w:tabs>
          <w:tab w:val="left" w:leader="none" w:pos="1080"/>
        </w:tabs>
        <w:spacing w:after="0" w:line="240" w:lineRule="auto"/>
        <w:rPr>
          <w:rFonts w:ascii="Cambria" w:hAnsi="Cambria" w:eastAsia="Cambria" w:cs="Cambria"/>
          <w:b w:val="0"/>
          <w:bCs w:val="0"/>
          <w:i w:val="0"/>
          <w:iCs w:val="0"/>
          <w:caps w:val="0"/>
          <w:smallCaps w:val="0"/>
          <w:noProof w:val="0"/>
          <w:color w:val="000000" w:themeColor="text1" w:themeTint="FF" w:themeShade="FF"/>
          <w:sz w:val="24"/>
          <w:szCs w:val="24"/>
          <w:lang w:val="en-US"/>
        </w:rPr>
      </w:pPr>
    </w:p>
    <w:p w:rsidR="56A40BD5" w:rsidP="723EF048" w:rsidRDefault="56A40BD5" w14:paraId="7FCA915F" w14:textId="0578F707">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Chairperson's Remarks</w:t>
      </w:r>
    </w:p>
    <w:p w:rsidR="723EF048" w:rsidP="723EF048" w:rsidRDefault="723EF048" w14:paraId="1BBB58EF" w14:textId="026C4CCD">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56A40BD5" w:rsidP="723EF048" w:rsidRDefault="56A40BD5" w14:paraId="60AF5989" w14:textId="61C49788">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Student Body President's Remarks</w:t>
      </w:r>
    </w:p>
    <w:p w:rsidR="723EF048" w:rsidP="723EF048" w:rsidRDefault="723EF048" w14:paraId="3846099F" w14:textId="048E8C2F">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56A40BD5" w:rsidP="723EF048" w:rsidRDefault="56A40BD5" w14:paraId="5E87937B" w14:textId="0D9227CA">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Administrators' Remarks</w:t>
      </w:r>
    </w:p>
    <w:p w:rsidR="56A40BD5" w:rsidP="723EF048" w:rsidRDefault="56A40BD5" w14:paraId="7AABDD05" w14:textId="519BD51C">
      <w:pPr>
        <w:pStyle w:val="ListParagraph"/>
        <w:numPr>
          <w:ilvl w:val="0"/>
          <w:numId w:val="3"/>
        </w:numPr>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President Aondover Tarhule</w:t>
      </w:r>
    </w:p>
    <w:p w:rsidR="56A40BD5" w:rsidP="723EF048" w:rsidRDefault="56A40BD5" w14:paraId="3F77DC41" w14:textId="23B2503D">
      <w:pPr>
        <w:pStyle w:val="ListParagraph"/>
        <w:numPr>
          <w:ilvl w:val="0"/>
          <w:numId w:val="3"/>
        </w:numPr>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 xml:space="preserve">Provost Ani Yazedjian </w:t>
      </w:r>
    </w:p>
    <w:p w:rsidR="56A40BD5" w:rsidP="723EF048" w:rsidRDefault="56A40BD5" w14:paraId="5E6590C6" w14:textId="4E05F8D8">
      <w:pPr>
        <w:pStyle w:val="ListParagraph"/>
        <w:numPr>
          <w:ilvl w:val="0"/>
          <w:numId w:val="3"/>
        </w:numPr>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Vice President for Student Affairs Levester Johnson</w:t>
      </w:r>
    </w:p>
    <w:p w:rsidR="56A40BD5" w:rsidP="723EF048" w:rsidRDefault="56A40BD5" w14:paraId="49007E78" w14:textId="1E59BFCE">
      <w:pPr>
        <w:pStyle w:val="ListParagraph"/>
        <w:numPr>
          <w:ilvl w:val="0"/>
          <w:numId w:val="3"/>
        </w:numPr>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Vice President for Finance and Planning Glen Nelson</w:t>
      </w:r>
    </w:p>
    <w:p w:rsidR="723EF048" w:rsidP="723EF048" w:rsidRDefault="723EF048" w14:paraId="109A0274" w14:textId="2EEF86F9">
      <w:pPr>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56A40BD5" w:rsidP="723EF048" w:rsidRDefault="56A40BD5" w14:paraId="68A34F91" w14:textId="4313F01D">
      <w:pPr>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 xml:space="preserve">Consent Agenda: </w:t>
      </w:r>
    </w:p>
    <w:p w:rsidR="56A40BD5" w:rsidP="723EF048" w:rsidRDefault="56A40BD5" w14:paraId="7BBD8528" w14:textId="2B3176C7">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2"/>
          <w:szCs w:val="22"/>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2"/>
          <w:szCs w:val="22"/>
          <w:lang w:val="en-US"/>
        </w:rPr>
        <w:t>(Final Academic Senate approval of all Consent Agenda items will occur during a regularly scheduled Academic Senate meeting. All items presented on the Consent Agenda to the Academic Senate will be enacted by one motion. There will be no individual discussion of these items unless a senator so requests, in which event the item will be removed from the Consent Agenda and considered at the appropriate point on the agenda. All matters on the consent agenda that are not removed will be voted on by one vote. The motion to adopt the consent agenda shall be nondebatable. There will be no separate discussion on consent agenda items.)</w:t>
      </w:r>
    </w:p>
    <w:p w:rsidR="56A40BD5" w:rsidP="2D19E85E" w:rsidRDefault="56A40BD5" w14:paraId="48B1D16D" w14:textId="0A38C027">
      <w:pPr>
        <w:pStyle w:val="ListParagraph"/>
        <w:numPr>
          <w:ilvl w:val="0"/>
          <w:numId w:val="4"/>
        </w:numPr>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2"/>
          <w:szCs w:val="22"/>
          <w:lang w:val="en-US"/>
        </w:rPr>
      </w:pPr>
      <w:r w:rsidRPr="2D19E85E" w:rsidR="56A40BD5">
        <w:rPr>
          <w:rFonts w:ascii="Times New Roman" w:hAnsi="Times New Roman" w:eastAsia="Times New Roman" w:cs="Times New Roman"/>
          <w:b w:val="1"/>
          <w:bCs w:val="1"/>
          <w:i w:val="1"/>
          <w:iCs w:val="1"/>
          <w:caps w:val="0"/>
          <w:smallCaps w:val="0"/>
          <w:noProof w:val="0"/>
          <w:color w:val="000000" w:themeColor="text1" w:themeTint="FF" w:themeShade="FF"/>
          <w:sz w:val="22"/>
          <w:szCs w:val="22"/>
          <w:lang w:val="en-US"/>
        </w:rPr>
        <w:t xml:space="preserve">School of Teaching and Learning - </w:t>
      </w:r>
      <w:hyperlink r:id="R931644dd4c1847b6">
        <w:r w:rsidRPr="2D19E85E" w:rsidR="56A40BD5">
          <w:rPr>
            <w:rStyle w:val="Hyperlink"/>
            <w:rFonts w:ascii="Times New Roman" w:hAnsi="Times New Roman" w:eastAsia="Times New Roman" w:cs="Times New Roman"/>
            <w:b w:val="1"/>
            <w:bCs w:val="1"/>
            <w:i w:val="1"/>
            <w:iCs w:val="1"/>
            <w:caps w:val="0"/>
            <w:smallCaps w:val="0"/>
            <w:strike w:val="0"/>
            <w:dstrike w:val="0"/>
            <w:noProof w:val="0"/>
            <w:sz w:val="22"/>
            <w:szCs w:val="22"/>
            <w:lang w:val="en-US"/>
          </w:rPr>
          <w:t>Early Childhood Education Workforce Online Licensure Sequence</w:t>
        </w:r>
      </w:hyperlink>
      <w:r w:rsidRPr="2D19E85E" w:rsidR="56A40BD5">
        <w:rPr>
          <w:rFonts w:ascii="Times New Roman" w:hAnsi="Times New Roman" w:eastAsia="Times New Roman" w:cs="Times New Roman"/>
          <w:b w:val="1"/>
          <w:bCs w:val="1"/>
          <w:i w:val="1"/>
          <w:iCs w:val="1"/>
          <w:caps w:val="0"/>
          <w:smallCaps w:val="0"/>
          <w:noProof w:val="0"/>
          <w:color w:val="000000" w:themeColor="text1" w:themeTint="FF" w:themeShade="FF"/>
          <w:sz w:val="22"/>
          <w:szCs w:val="22"/>
          <w:lang w:val="en-US"/>
        </w:rPr>
        <w:t xml:space="preserve"> – </w:t>
      </w:r>
      <w:hyperlink r:id="Rd56f5141fb0e461e">
        <w:r w:rsidRPr="2D19E85E" w:rsidR="56A40BD5">
          <w:rPr>
            <w:rStyle w:val="Hyperlink"/>
            <w:rFonts w:ascii="Times New Roman" w:hAnsi="Times New Roman" w:eastAsia="Times New Roman" w:cs="Times New Roman"/>
            <w:b w:val="1"/>
            <w:bCs w:val="1"/>
            <w:i w:val="1"/>
            <w:iCs w:val="1"/>
            <w:caps w:val="0"/>
            <w:smallCaps w:val="0"/>
            <w:strike w:val="0"/>
            <w:dstrike w:val="0"/>
            <w:noProof w:val="0"/>
            <w:sz w:val="22"/>
            <w:szCs w:val="22"/>
            <w:lang w:val="en-US"/>
          </w:rPr>
          <w:t>FIF Here</w:t>
        </w:r>
      </w:hyperlink>
    </w:p>
    <w:p w:rsidR="56A40BD5" w:rsidP="2D19E85E" w:rsidRDefault="56A40BD5" w14:paraId="5ACF44AC" w14:textId="5F158F01">
      <w:pPr>
        <w:pStyle w:val="ListParagraph"/>
        <w:numPr>
          <w:ilvl w:val="0"/>
          <w:numId w:val="4"/>
        </w:numPr>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2"/>
          <w:szCs w:val="22"/>
          <w:lang w:val="en-US"/>
        </w:rPr>
      </w:pPr>
      <w:r w:rsidRPr="2D19E85E" w:rsidR="56A40BD5">
        <w:rPr>
          <w:rFonts w:ascii="Times New Roman" w:hAnsi="Times New Roman" w:eastAsia="Times New Roman" w:cs="Times New Roman"/>
          <w:b w:val="1"/>
          <w:bCs w:val="1"/>
          <w:i w:val="1"/>
          <w:iCs w:val="1"/>
          <w:caps w:val="0"/>
          <w:smallCaps w:val="0"/>
          <w:noProof w:val="0"/>
          <w:color w:val="000000" w:themeColor="text1" w:themeTint="FF" w:themeShade="FF"/>
          <w:sz w:val="22"/>
          <w:szCs w:val="22"/>
          <w:lang w:val="en-US"/>
        </w:rPr>
        <w:t xml:space="preserve">Department of Special Education - </w:t>
      </w:r>
      <w:hyperlink r:id="Rc69427c76e7b48da">
        <w:r w:rsidRPr="2D19E85E" w:rsidR="56A40BD5">
          <w:rPr>
            <w:rStyle w:val="Hyperlink"/>
            <w:rFonts w:ascii="Times New Roman" w:hAnsi="Times New Roman" w:eastAsia="Times New Roman" w:cs="Times New Roman"/>
            <w:b w:val="1"/>
            <w:bCs w:val="1"/>
            <w:i w:val="1"/>
            <w:iCs w:val="1"/>
            <w:caps w:val="0"/>
            <w:smallCaps w:val="0"/>
            <w:strike w:val="0"/>
            <w:dstrike w:val="0"/>
            <w:noProof w:val="0"/>
            <w:sz w:val="22"/>
            <w:szCs w:val="22"/>
            <w:lang w:val="en-US"/>
          </w:rPr>
          <w:t>Multilingual Special Education Certificate</w:t>
        </w:r>
      </w:hyperlink>
      <w:r w:rsidRPr="2D19E85E" w:rsidR="56A40BD5">
        <w:rPr>
          <w:rFonts w:ascii="Times New Roman" w:hAnsi="Times New Roman" w:eastAsia="Times New Roman" w:cs="Times New Roman"/>
          <w:b w:val="1"/>
          <w:bCs w:val="1"/>
          <w:i w:val="1"/>
          <w:iCs w:val="1"/>
          <w:caps w:val="0"/>
          <w:smallCaps w:val="0"/>
          <w:noProof w:val="0"/>
          <w:color w:val="000000" w:themeColor="text1" w:themeTint="FF" w:themeShade="FF"/>
          <w:sz w:val="22"/>
          <w:szCs w:val="22"/>
          <w:lang w:val="en-US"/>
        </w:rPr>
        <w:t xml:space="preserve"> – </w:t>
      </w:r>
      <w:hyperlink r:id="R1fd0a17ef2bc4f51">
        <w:r w:rsidRPr="2D19E85E" w:rsidR="56A40BD5">
          <w:rPr>
            <w:rStyle w:val="Hyperlink"/>
            <w:rFonts w:ascii="Times New Roman" w:hAnsi="Times New Roman" w:eastAsia="Times New Roman" w:cs="Times New Roman"/>
            <w:b w:val="1"/>
            <w:bCs w:val="1"/>
            <w:i w:val="1"/>
            <w:iCs w:val="1"/>
            <w:caps w:val="0"/>
            <w:smallCaps w:val="0"/>
            <w:strike w:val="0"/>
            <w:dstrike w:val="0"/>
            <w:noProof w:val="0"/>
            <w:sz w:val="22"/>
            <w:szCs w:val="22"/>
            <w:lang w:val="en-US"/>
          </w:rPr>
          <w:t>FIF Here</w:t>
        </w:r>
      </w:hyperlink>
    </w:p>
    <w:p w:rsidR="56A40BD5" w:rsidP="2D19E85E" w:rsidRDefault="56A40BD5" w14:paraId="057C3C32" w14:textId="7C07DAB6">
      <w:pPr>
        <w:pStyle w:val="ListParagraph"/>
        <w:numPr>
          <w:ilvl w:val="0"/>
          <w:numId w:val="4"/>
        </w:numPr>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2"/>
          <w:szCs w:val="22"/>
          <w:lang w:val="en-US"/>
        </w:rPr>
      </w:pPr>
      <w:r w:rsidRPr="2D19E85E" w:rsidR="56A40BD5">
        <w:rPr>
          <w:rFonts w:ascii="Times New Roman" w:hAnsi="Times New Roman" w:eastAsia="Times New Roman" w:cs="Times New Roman"/>
          <w:b w:val="1"/>
          <w:bCs w:val="1"/>
          <w:i w:val="1"/>
          <w:iCs w:val="1"/>
          <w:caps w:val="0"/>
          <w:smallCaps w:val="0"/>
          <w:noProof w:val="0"/>
          <w:color w:val="000000" w:themeColor="text1" w:themeTint="FF" w:themeShade="FF"/>
          <w:sz w:val="22"/>
          <w:szCs w:val="22"/>
          <w:lang w:val="en-US"/>
        </w:rPr>
        <w:t xml:space="preserve">Department of Health Sciences - </w:t>
      </w:r>
      <w:hyperlink r:id="Rc215f3b216e24705">
        <w:r w:rsidRPr="2D19E85E" w:rsidR="56A40BD5">
          <w:rPr>
            <w:rStyle w:val="Hyperlink"/>
            <w:rFonts w:ascii="Times New Roman" w:hAnsi="Times New Roman" w:eastAsia="Times New Roman" w:cs="Times New Roman"/>
            <w:b w:val="1"/>
            <w:bCs w:val="1"/>
            <w:i w:val="1"/>
            <w:iCs w:val="1"/>
            <w:caps w:val="0"/>
            <w:smallCaps w:val="0"/>
            <w:strike w:val="0"/>
            <w:dstrike w:val="0"/>
            <w:noProof w:val="0"/>
            <w:sz w:val="22"/>
            <w:szCs w:val="22"/>
            <w:lang w:val="en-US"/>
          </w:rPr>
          <w:t>Applied Health Sciences</w:t>
        </w:r>
      </w:hyperlink>
      <w:r w:rsidRPr="2D19E85E" w:rsidR="56A40BD5">
        <w:rPr>
          <w:rFonts w:ascii="Times New Roman" w:hAnsi="Times New Roman" w:eastAsia="Times New Roman" w:cs="Times New Roman"/>
          <w:b w:val="1"/>
          <w:bCs w:val="1"/>
          <w:i w:val="1"/>
          <w:iCs w:val="1"/>
          <w:caps w:val="0"/>
          <w:smallCaps w:val="0"/>
          <w:noProof w:val="0"/>
          <w:color w:val="000000" w:themeColor="text1" w:themeTint="FF" w:themeShade="FF"/>
          <w:sz w:val="22"/>
          <w:szCs w:val="22"/>
          <w:lang w:val="en-US"/>
        </w:rPr>
        <w:t xml:space="preserve"> – </w:t>
      </w:r>
      <w:hyperlink r:id="Re4c839661ee4489c">
        <w:r w:rsidRPr="2D19E85E" w:rsidR="56A40BD5">
          <w:rPr>
            <w:rStyle w:val="Hyperlink"/>
            <w:rFonts w:ascii="Times New Roman" w:hAnsi="Times New Roman" w:eastAsia="Times New Roman" w:cs="Times New Roman"/>
            <w:b w:val="1"/>
            <w:bCs w:val="1"/>
            <w:i w:val="1"/>
            <w:iCs w:val="1"/>
            <w:caps w:val="0"/>
            <w:smallCaps w:val="0"/>
            <w:strike w:val="0"/>
            <w:dstrike w:val="0"/>
            <w:noProof w:val="0"/>
            <w:sz w:val="22"/>
            <w:szCs w:val="22"/>
            <w:lang w:val="en-US"/>
          </w:rPr>
          <w:t>FIF Here</w:t>
        </w:r>
      </w:hyperlink>
    </w:p>
    <w:p w:rsidR="56A40BD5" w:rsidP="2D19E85E" w:rsidRDefault="56A40BD5" w14:paraId="7A62AAC2" w14:textId="35674E6B">
      <w:pPr>
        <w:pStyle w:val="ListParagraph"/>
        <w:numPr>
          <w:ilvl w:val="0"/>
          <w:numId w:val="4"/>
        </w:numPr>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2"/>
          <w:szCs w:val="22"/>
          <w:lang w:val="en-US"/>
        </w:rPr>
      </w:pPr>
      <w:r w:rsidRPr="2D19E85E" w:rsidR="56A40BD5">
        <w:rPr>
          <w:rFonts w:ascii="Times New Roman" w:hAnsi="Times New Roman" w:eastAsia="Times New Roman" w:cs="Times New Roman"/>
          <w:b w:val="1"/>
          <w:bCs w:val="1"/>
          <w:i w:val="1"/>
          <w:iCs w:val="1"/>
          <w:caps w:val="0"/>
          <w:smallCaps w:val="0"/>
          <w:noProof w:val="0"/>
          <w:color w:val="000000" w:themeColor="text1" w:themeTint="FF" w:themeShade="FF"/>
          <w:sz w:val="22"/>
          <w:szCs w:val="22"/>
          <w:lang w:val="en-US"/>
        </w:rPr>
        <w:t xml:space="preserve">Department of Interdisciplinary Studies – </w:t>
      </w:r>
      <w:hyperlink r:id="R403fa99a86b045ba">
        <w:r w:rsidRPr="2D19E85E" w:rsidR="56A40BD5">
          <w:rPr>
            <w:rStyle w:val="Hyperlink"/>
            <w:rFonts w:ascii="Times New Roman" w:hAnsi="Times New Roman" w:eastAsia="Times New Roman" w:cs="Times New Roman"/>
            <w:b w:val="1"/>
            <w:bCs w:val="1"/>
            <w:i w:val="1"/>
            <w:iCs w:val="1"/>
            <w:caps w:val="0"/>
            <w:smallCaps w:val="0"/>
            <w:strike w:val="0"/>
            <w:dstrike w:val="0"/>
            <w:noProof w:val="0"/>
            <w:sz w:val="22"/>
            <w:szCs w:val="22"/>
            <w:lang w:val="en-US"/>
          </w:rPr>
          <w:t>Studies of Global Asia Minor</w:t>
        </w:r>
      </w:hyperlink>
      <w:r w:rsidRPr="2D19E85E" w:rsidR="56A40BD5">
        <w:rPr>
          <w:rFonts w:ascii="Times New Roman" w:hAnsi="Times New Roman" w:eastAsia="Times New Roman" w:cs="Times New Roman"/>
          <w:b w:val="1"/>
          <w:bCs w:val="1"/>
          <w:i w:val="1"/>
          <w:iCs w:val="1"/>
          <w:caps w:val="0"/>
          <w:smallCaps w:val="0"/>
          <w:noProof w:val="0"/>
          <w:color w:val="000000" w:themeColor="text1" w:themeTint="FF" w:themeShade="FF"/>
          <w:sz w:val="22"/>
          <w:szCs w:val="22"/>
          <w:lang w:val="en-US"/>
        </w:rPr>
        <w:t xml:space="preserve"> – </w:t>
      </w:r>
      <w:hyperlink r:id="R492ec49925f94a25">
        <w:r w:rsidRPr="2D19E85E" w:rsidR="56A40BD5">
          <w:rPr>
            <w:rStyle w:val="Hyperlink"/>
            <w:rFonts w:ascii="Times New Roman" w:hAnsi="Times New Roman" w:eastAsia="Times New Roman" w:cs="Times New Roman"/>
            <w:b w:val="1"/>
            <w:bCs w:val="1"/>
            <w:i w:val="1"/>
            <w:iCs w:val="1"/>
            <w:caps w:val="0"/>
            <w:smallCaps w:val="0"/>
            <w:strike w:val="0"/>
            <w:dstrike w:val="0"/>
            <w:noProof w:val="0"/>
            <w:sz w:val="22"/>
            <w:szCs w:val="22"/>
            <w:lang w:val="en-US"/>
          </w:rPr>
          <w:t>FIF Here</w:t>
        </w:r>
      </w:hyperlink>
    </w:p>
    <w:p w:rsidR="56A40BD5" w:rsidP="2D19E85E" w:rsidRDefault="56A40BD5" w14:paraId="2D8AEDBC" w14:textId="233C7163">
      <w:pPr>
        <w:pStyle w:val="ListParagraph"/>
        <w:numPr>
          <w:ilvl w:val="0"/>
          <w:numId w:val="4"/>
        </w:numPr>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2"/>
          <w:szCs w:val="22"/>
          <w:lang w:val="en-US"/>
        </w:rPr>
      </w:pPr>
      <w:r w:rsidRPr="2D19E85E" w:rsidR="56A40BD5">
        <w:rPr>
          <w:rFonts w:ascii="Times New Roman" w:hAnsi="Times New Roman" w:eastAsia="Times New Roman" w:cs="Times New Roman"/>
          <w:b w:val="1"/>
          <w:bCs w:val="1"/>
          <w:i w:val="1"/>
          <w:iCs w:val="1"/>
          <w:caps w:val="0"/>
          <w:smallCaps w:val="0"/>
          <w:noProof w:val="0"/>
          <w:color w:val="000000" w:themeColor="text1" w:themeTint="FF" w:themeShade="FF"/>
          <w:sz w:val="22"/>
          <w:szCs w:val="22"/>
          <w:lang w:val="en-US"/>
        </w:rPr>
        <w:t xml:space="preserve">Department of Economics - </w:t>
      </w:r>
      <w:hyperlink r:id="R8c24afe55f5247ed">
        <w:r w:rsidRPr="2D19E85E" w:rsidR="56A40BD5">
          <w:rPr>
            <w:rStyle w:val="Hyperlink"/>
            <w:rFonts w:ascii="Times New Roman" w:hAnsi="Times New Roman" w:eastAsia="Times New Roman" w:cs="Times New Roman"/>
            <w:b w:val="1"/>
            <w:bCs w:val="1"/>
            <w:i w:val="1"/>
            <w:iCs w:val="1"/>
            <w:caps w:val="0"/>
            <w:smallCaps w:val="0"/>
            <w:strike w:val="0"/>
            <w:dstrike w:val="0"/>
            <w:noProof w:val="0"/>
            <w:sz w:val="22"/>
            <w:szCs w:val="22"/>
            <w:lang w:val="en-US"/>
          </w:rPr>
          <w:t>Name Change Request: Energy and Regulatory Economics</w:t>
        </w:r>
      </w:hyperlink>
    </w:p>
    <w:p w:rsidR="723EF048" w:rsidP="723EF048" w:rsidRDefault="723EF048" w14:paraId="58665FB3" w14:textId="17E589E5">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723EF048" w:rsidP="723EF048" w:rsidRDefault="723EF048" w14:paraId="179BF5AA" w14:textId="7172B375">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56A40BD5" w:rsidP="51BC515D" w:rsidRDefault="56A40BD5" w14:paraId="3AF6BC60" w14:textId="4B3F38DA">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51BC515D"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Action Item</w:t>
      </w:r>
      <w:r w:rsidRPr="51BC515D" w:rsidR="267A67E9">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s</w:t>
      </w:r>
      <w:r w:rsidRPr="51BC515D"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 xml:space="preserve">: </w:t>
      </w:r>
    </w:p>
    <w:p w:rsidR="51BC515D" w:rsidP="51BC515D" w:rsidRDefault="51BC515D" w14:paraId="075AE982" w14:textId="72CB71BE">
      <w:pPr>
        <w:tabs>
          <w:tab w:val="left" w:leader="none" w:pos="540"/>
        </w:tabs>
        <w:spacing w:after="0" w:line="240" w:lineRule="auto"/>
        <w:rPr>
          <w:rFonts w:ascii="Times New Roman" w:hAnsi="Times New Roman" w:eastAsia="Times New Roman" w:cs="Times New Roman"/>
          <w:b w:val="1"/>
          <w:bCs w:val="1"/>
          <w:i w:val="1"/>
          <w:iCs w:val="1"/>
          <w:caps w:val="0"/>
          <w:smallCaps w:val="0"/>
          <w:strike w:val="0"/>
          <w:dstrike w:val="0"/>
          <w:noProof w:val="0"/>
          <w:color w:val="000000" w:themeColor="text1" w:themeTint="FF" w:themeShade="FF"/>
          <w:sz w:val="24"/>
          <w:szCs w:val="24"/>
          <w:u w:val="single"/>
          <w:lang w:val="en-US"/>
        </w:rPr>
      </w:pPr>
    </w:p>
    <w:p w:rsidR="56A40BD5" w:rsidP="723EF048" w:rsidRDefault="56A40BD5" w14:paraId="79F72E1C" w14:textId="5FB06449">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strike w:val="0"/>
          <w:dstrike w:val="0"/>
          <w:noProof w:val="0"/>
          <w:color w:val="000000" w:themeColor="text1" w:themeTint="FF" w:themeShade="FF"/>
          <w:sz w:val="24"/>
          <w:szCs w:val="24"/>
          <w:u w:val="single"/>
          <w:lang w:val="en-US"/>
        </w:rPr>
        <w:t xml:space="preserve">From Rick Valentin: Rules Committee </w:t>
      </w:r>
    </w:p>
    <w:p w:rsidR="56A40BD5" w:rsidP="723EF048" w:rsidRDefault="56A40BD5" w14:paraId="5A7D8A3F" w14:textId="1E6F2BD0">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06.04.2024.24 - Public Comment Time Frame for Int. and Ext. Committees</w:t>
      </w:r>
    </w:p>
    <w:p w:rsidR="56A40BD5" w:rsidP="723EF048" w:rsidRDefault="56A40BD5" w14:paraId="735D04CD" w14:textId="2599D015">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e42dba9c3770467d">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Link to current bylaws</w:t>
        </w:r>
      </w:hyperlink>
    </w:p>
    <w:p w:rsidR="56A40BD5" w:rsidP="723EF048" w:rsidRDefault="56A40BD5" w14:paraId="2475D66B" w14:textId="6A7E94D3">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w:anchor="Appendix-Two" r:id="Rb199fe39217445ae">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Link to current Appendix II</w:t>
        </w:r>
      </w:hyperlink>
    </w:p>
    <w:p w:rsidR="56A40BD5" w:rsidP="723EF048" w:rsidRDefault="56A40BD5" w14:paraId="340762E0" w14:textId="24C04E52">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0347949ce70446e4">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Appendix II - Markup</w:t>
        </w:r>
      </w:hyperlink>
    </w:p>
    <w:p w:rsidR="56A40BD5" w:rsidP="723EF048" w:rsidRDefault="56A40BD5" w14:paraId="1BF4AFFF" w14:textId="012A5D04">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336bd3001ee04403">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Article 6.6 - Markup</w:t>
        </w:r>
      </w:hyperlink>
    </w:p>
    <w:p w:rsidR="56A40BD5" w:rsidP="723EF048" w:rsidRDefault="56A40BD5" w14:paraId="0C175F11" w14:textId="1E4B0CD2">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8f4b9df2ae8a4c49">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Article 5.4 - Markup</w:t>
        </w:r>
      </w:hyperlink>
    </w:p>
    <w:p w:rsidR="723EF048" w:rsidP="723EF048" w:rsidRDefault="723EF048" w14:paraId="23EC2E9B" w14:textId="18C8CAA3">
      <w:pPr>
        <w:tabs>
          <w:tab w:val="left" w:leader="none" w:pos="2160"/>
          <w:tab w:val="right" w:leader="none" w:pos="8640"/>
        </w:tabs>
        <w:spacing w:after="0" w:line="240" w:lineRule="auto"/>
        <w:rPr>
          <w:rFonts w:ascii="Cambria" w:hAnsi="Cambria" w:eastAsia="Cambria" w:cs="Cambria"/>
          <w:b w:val="0"/>
          <w:bCs w:val="0"/>
          <w:i w:val="0"/>
          <w:iCs w:val="0"/>
          <w:caps w:val="0"/>
          <w:smallCaps w:val="0"/>
          <w:noProof w:val="0"/>
          <w:color w:val="000000" w:themeColor="text1" w:themeTint="FF" w:themeShade="FF"/>
          <w:sz w:val="24"/>
          <w:szCs w:val="24"/>
          <w:lang w:val="en-US"/>
        </w:rPr>
      </w:pPr>
    </w:p>
    <w:p w:rsidR="56A40BD5" w:rsidP="723EF048" w:rsidRDefault="56A40BD5" w14:paraId="162CC3EF" w14:textId="767827D8">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strike w:val="0"/>
          <w:dstrike w:val="0"/>
          <w:noProof w:val="0"/>
          <w:color w:val="000000" w:themeColor="text1" w:themeTint="FF" w:themeShade="FF"/>
          <w:sz w:val="24"/>
          <w:szCs w:val="24"/>
          <w:u w:val="single"/>
          <w:lang w:val="en-US"/>
        </w:rPr>
        <w:t xml:space="preserve">From Rick Valentin: Rules Committee </w:t>
      </w:r>
    </w:p>
    <w:p w:rsidR="56A40BD5" w:rsidP="723EF048" w:rsidRDefault="56A40BD5" w14:paraId="609BF129" w14:textId="3ACC8A14">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09.26.2024.01 - Changes to Ex-Officio Members of Senate Internal Committees</w:t>
      </w:r>
    </w:p>
    <w:p w:rsidR="56A40BD5" w:rsidP="723EF048" w:rsidRDefault="56A40BD5" w14:paraId="1310A31B" w14:textId="534C118B">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622a4dc1c8834468">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Link to current bylaws</w:t>
        </w:r>
      </w:hyperlink>
    </w:p>
    <w:p w:rsidR="56A40BD5" w:rsidP="723EF048" w:rsidRDefault="56A40BD5" w14:paraId="059E44CD" w14:textId="44392667">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w:anchor="Appendix-Two" r:id="Rfa80642cd5334e16">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Link to current Appendix II</w:t>
        </w:r>
      </w:hyperlink>
    </w:p>
    <w:p w:rsidR="56A40BD5" w:rsidP="723EF048" w:rsidRDefault="56A40BD5" w14:paraId="03E56FEB" w14:textId="74EB092F">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aa378f6bfb93446c">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Appendix II - Markup</w:t>
        </w:r>
      </w:hyperlink>
    </w:p>
    <w:p w:rsidR="56A40BD5" w:rsidP="723EF048" w:rsidRDefault="56A40BD5" w14:paraId="6584FF8B" w14:textId="15403033">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abefc5daa70b430d">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Article 6.7 -  Markup</w:t>
        </w:r>
      </w:hyperlink>
    </w:p>
    <w:p w:rsidR="723EF048" w:rsidP="723EF048" w:rsidRDefault="723EF048" w14:paraId="3DC334EF" w14:textId="5079085C">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56A40BD5" w:rsidP="723EF048" w:rsidRDefault="56A40BD5" w14:paraId="6FE3CF94" w14:textId="4B45EA18">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strike w:val="0"/>
          <w:dstrike w:val="0"/>
          <w:noProof w:val="0"/>
          <w:color w:val="000000" w:themeColor="text1" w:themeTint="FF" w:themeShade="FF"/>
          <w:sz w:val="24"/>
          <w:szCs w:val="24"/>
          <w:u w:val="single"/>
          <w:lang w:val="en-US"/>
        </w:rPr>
        <w:t xml:space="preserve">From Rick Valentin: Rules Committee </w:t>
      </w:r>
    </w:p>
    <w:p w:rsidR="56A40BD5" w:rsidP="723EF048" w:rsidRDefault="56A40BD5" w14:paraId="7D391AB3" w14:textId="3E485085">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10.25.2024.01 - Appendix II Update Re Faculty Affairs Committee</w:t>
      </w:r>
    </w:p>
    <w:p w:rsidR="56A40BD5" w:rsidP="723EF048" w:rsidRDefault="56A40BD5" w14:paraId="59FF4973" w14:textId="4E8A4B61">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46ac8e7f48474c5e">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Link to current bylaws</w:t>
        </w:r>
      </w:hyperlink>
    </w:p>
    <w:p w:rsidR="56A40BD5" w:rsidP="723EF048" w:rsidRDefault="56A40BD5" w14:paraId="60AFB658" w14:textId="7AA614E4">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w:anchor="Appendix-Two" r:id="R773ff5c66e3941c5">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Link to current Appendix II</w:t>
        </w:r>
      </w:hyperlink>
    </w:p>
    <w:p w:rsidR="56A40BD5" w:rsidP="723EF048" w:rsidRDefault="56A40BD5" w14:paraId="0E2767F8" w14:textId="09AE010B">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4aaaddc5b2704067">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Appendix II – Markup</w:t>
        </w:r>
      </w:hyperlink>
    </w:p>
    <w:p w:rsidR="56A40BD5" w:rsidP="723EF048" w:rsidRDefault="56A40BD5" w14:paraId="2F78457E" w14:textId="0A71339E">
      <w:pPr>
        <w:tabs>
          <w:tab w:val="left" w:leader="none" w:pos="2160"/>
          <w:tab w:val="right" w:leader="none" w:pos="86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a5d76984b5d8410c">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Article 6.7 - Markup</w:t>
        </w:r>
      </w:hyperlink>
    </w:p>
    <w:p w:rsidR="723EF048" w:rsidP="723EF048" w:rsidRDefault="723EF048" w14:paraId="47C6349D" w14:textId="02E2E214">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56A40BD5" w:rsidP="723EF048" w:rsidRDefault="56A40BD5" w14:paraId="141AB294" w14:textId="12EF736A">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51BC515D"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Information Items:</w:t>
      </w:r>
    </w:p>
    <w:p w:rsidR="51BC515D" w:rsidP="51BC515D" w:rsidRDefault="51BC515D" w14:paraId="4C766208" w14:textId="1865D749">
      <w:pPr>
        <w:tabs>
          <w:tab w:val="left" w:leader="none" w:pos="540"/>
        </w:tabs>
        <w:spacing w:after="0" w:line="240" w:lineRule="auto"/>
        <w:rPr>
          <w:rFonts w:ascii="Times New Roman" w:hAnsi="Times New Roman" w:eastAsia="Times New Roman" w:cs="Times New Roman"/>
          <w:b w:val="1"/>
          <w:bCs w:val="1"/>
          <w:i w:val="1"/>
          <w:iCs w:val="1"/>
          <w:caps w:val="0"/>
          <w:smallCaps w:val="0"/>
          <w:strike w:val="0"/>
          <w:dstrike w:val="0"/>
          <w:noProof w:val="0"/>
          <w:color w:val="000000" w:themeColor="text1" w:themeTint="FF" w:themeShade="FF"/>
          <w:sz w:val="24"/>
          <w:szCs w:val="24"/>
          <w:u w:val="single"/>
          <w:lang w:val="en-US"/>
        </w:rPr>
      </w:pPr>
    </w:p>
    <w:p w:rsidR="56A40BD5" w:rsidP="723EF048" w:rsidRDefault="56A40BD5" w14:paraId="1043C8F0" w14:textId="162C8D04">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strike w:val="0"/>
          <w:dstrike w:val="0"/>
          <w:noProof w:val="0"/>
          <w:color w:val="000000" w:themeColor="text1" w:themeTint="FF" w:themeShade="FF"/>
          <w:sz w:val="24"/>
          <w:szCs w:val="24"/>
          <w:u w:val="single"/>
          <w:lang w:val="en-US"/>
        </w:rPr>
        <w:t>From Dimitrios Nikolaou: Academic Affairs Committee</w:t>
      </w:r>
    </w:p>
    <w:p w:rsidR="56A40BD5" w:rsidP="723EF048" w:rsidRDefault="56A40BD5" w14:paraId="0D490E08" w14:textId="78C6D2EB">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Gen Ed Revision Proposal</w:t>
      </w:r>
    </w:p>
    <w:p w:rsidR="56A40BD5" w:rsidP="723EF048" w:rsidRDefault="56A40BD5" w14:paraId="368AF2D4" w14:textId="4C71534A">
      <w:pPr>
        <w:tabs>
          <w:tab w:val="left" w:leader="none" w:pos="108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Gen Ed Task Force Co-Chair Dr. Chris Horvath</w:t>
      </w:r>
    </w:p>
    <w:p w:rsidR="56A40BD5" w:rsidP="723EF048" w:rsidRDefault="56A40BD5" w14:paraId="31823446" w14:textId="4BC3C64E">
      <w:pPr>
        <w:tabs>
          <w:tab w:val="left" w:leader="none" w:pos="108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Gen Ed Task Force Co-Chair Dr. Cheri Simonds</w:t>
      </w:r>
    </w:p>
    <w:p w:rsidR="56A40BD5" w:rsidP="723EF048" w:rsidRDefault="56A40BD5" w14:paraId="31F9098C" w14:textId="2EB30F0A">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c166235f203248d9">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Link to proposal</w:t>
        </w:r>
      </w:hyperlink>
    </w:p>
    <w:p w:rsidR="56A40BD5" w:rsidP="723EF048" w:rsidRDefault="56A40BD5" w14:paraId="54E2098E" w14:textId="7926E656">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4db88e5061c44749">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Link to implementation plan</w:t>
        </w:r>
      </w:hyperlink>
    </w:p>
    <w:p w:rsidR="56A40BD5" w:rsidP="723EF048" w:rsidRDefault="56A40BD5" w14:paraId="5416A9D6" w14:textId="3E866006">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strike w:val="0"/>
          <w:dstrike w:val="0"/>
          <w:noProof w:val="0"/>
          <w:color w:val="000000" w:themeColor="text1" w:themeTint="FF" w:themeShade="FF"/>
          <w:sz w:val="24"/>
          <w:szCs w:val="24"/>
          <w:u w:val="single"/>
          <w:lang w:val="en-US"/>
        </w:rPr>
        <w:t>Policy revisions related to Gen Ed:</w:t>
      </w: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 xml:space="preserve"> </w:t>
      </w:r>
    </w:p>
    <w:p w:rsidR="56A40BD5" w:rsidP="723EF048" w:rsidRDefault="56A40BD5" w14:paraId="397F9E12" w14:textId="6F447A73">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51b26af6457f4c25">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Policy 2.1.12 Pass/No Pass - Credit/No Credit</w:t>
        </w:r>
      </w:hyperlink>
    </w:p>
    <w:p w:rsidR="56A40BD5" w:rsidP="723EF048" w:rsidRDefault="56A40BD5" w14:paraId="48BCF476" w14:textId="7D697E04">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5118f15e441a439f">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Policy 2.1.9 Baccalaureate Degree Programs</w:t>
        </w:r>
      </w:hyperlink>
    </w:p>
    <w:p w:rsidR="56A40BD5" w:rsidP="723EF048" w:rsidRDefault="56A40BD5" w14:paraId="2BA2B0EC" w14:textId="46C997E8">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30a95776bdab42ba">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Undergraduate Catalog</w:t>
        </w:r>
      </w:hyperlink>
    </w:p>
    <w:p w:rsidR="723EF048" w:rsidP="51BC515D" w:rsidRDefault="723EF048" w14:paraId="31D3A530" w14:textId="7A8602EA">
      <w:pPr>
        <w:pStyle w:val="Normal"/>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565F9657" w:rsidP="51BC515D" w:rsidRDefault="565F9657" w14:paraId="48CF380D" w14:textId="0ACCA78E">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51BC515D" w:rsidR="565F9657">
        <w:rPr>
          <w:rFonts w:ascii="Times New Roman" w:hAnsi="Times New Roman" w:eastAsia="Times New Roman" w:cs="Times New Roman"/>
          <w:b w:val="1"/>
          <w:bCs w:val="1"/>
          <w:i w:val="1"/>
          <w:iCs w:val="1"/>
          <w:caps w:val="0"/>
          <w:smallCaps w:val="0"/>
          <w:strike w:val="0"/>
          <w:dstrike w:val="0"/>
          <w:noProof w:val="0"/>
          <w:color w:val="000000" w:themeColor="text1" w:themeTint="FF" w:themeShade="FF"/>
          <w:sz w:val="24"/>
          <w:szCs w:val="24"/>
          <w:u w:val="single"/>
          <w:lang w:val="en-US"/>
        </w:rPr>
        <w:t>From Rick Valentin: Rules Committee</w:t>
      </w:r>
    </w:p>
    <w:p w:rsidR="565F9657" w:rsidP="51BC515D" w:rsidRDefault="565F9657" w14:paraId="7E65737A" w14:textId="043BBE85">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51BC515D" w:rsidR="565F9657">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ISU Constitution changes Re: Bylaws of Schools</w:t>
      </w:r>
    </w:p>
    <w:p w:rsidR="565F9657" w:rsidP="51BC515D" w:rsidRDefault="565F9657" w14:paraId="7BFDC72F" w14:textId="792ABAA6">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395c43ad40994cac">
        <w:r w:rsidRPr="51BC515D" w:rsidR="565F9657">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Link to current constitution</w:t>
        </w:r>
      </w:hyperlink>
    </w:p>
    <w:p w:rsidR="565F9657" w:rsidP="51BC515D" w:rsidRDefault="565F9657" w14:paraId="2DAADF09" w14:textId="1C635BFB">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2fcdc705358a4c40">
        <w:r w:rsidRPr="51BC515D" w:rsidR="565F9657">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Link to markup</w:t>
        </w:r>
      </w:hyperlink>
      <w:r w:rsidRPr="51BC515D" w:rsidR="565F9657">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 xml:space="preserve">  </w:t>
      </w:r>
    </w:p>
    <w:p w:rsidR="51BC515D" w:rsidP="51BC515D" w:rsidRDefault="51BC515D" w14:paraId="6D686204" w14:textId="2A24CC3E">
      <w:pPr>
        <w:pStyle w:val="Normal"/>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565F9657" w:rsidP="51BC515D" w:rsidRDefault="565F9657" w14:paraId="7139524A" w14:textId="261BCEF2">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51BC515D" w:rsidR="565F9657">
        <w:rPr>
          <w:rFonts w:ascii="Times New Roman" w:hAnsi="Times New Roman" w:eastAsia="Times New Roman" w:cs="Times New Roman"/>
          <w:b w:val="1"/>
          <w:bCs w:val="1"/>
          <w:i w:val="1"/>
          <w:iCs w:val="1"/>
          <w:caps w:val="0"/>
          <w:smallCaps w:val="0"/>
          <w:strike w:val="0"/>
          <w:dstrike w:val="0"/>
          <w:noProof w:val="0"/>
          <w:color w:val="000000" w:themeColor="text1" w:themeTint="FF" w:themeShade="FF"/>
          <w:sz w:val="24"/>
          <w:szCs w:val="24"/>
          <w:u w:val="single"/>
          <w:lang w:val="en-US"/>
        </w:rPr>
        <w:t>From Rick Valentin: Rules Committee</w:t>
      </w:r>
    </w:p>
    <w:p w:rsidR="565F9657" w:rsidP="51BC515D" w:rsidRDefault="565F9657" w14:paraId="7C4C2B64" w14:textId="50A1470C">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51BC515D" w:rsidR="565F9657">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Appendix II Update Re: Panel of 10</w:t>
      </w:r>
    </w:p>
    <w:p w:rsidR="565F9657" w:rsidP="51BC515D" w:rsidRDefault="565F9657" w14:paraId="49128875" w14:textId="59C61AF8">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w:anchor="Appendix-Two" r:id="Rac8cd6a0bbe347ab">
        <w:r w:rsidRPr="51BC515D" w:rsidR="565F9657">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Link to current Appendix II</w:t>
        </w:r>
      </w:hyperlink>
    </w:p>
    <w:p w:rsidR="565F9657" w:rsidP="51BC515D" w:rsidRDefault="565F9657" w14:paraId="7480E405" w14:textId="7EAD573A">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764325eec153432f">
        <w:r w:rsidRPr="51BC515D" w:rsidR="565F9657">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Link to markup</w:t>
        </w:r>
      </w:hyperlink>
    </w:p>
    <w:p w:rsidR="51BC515D" w:rsidP="51BC515D" w:rsidRDefault="51BC515D" w14:paraId="2100DB7E" w14:textId="26535DE5">
      <w:pPr>
        <w:pStyle w:val="Normal"/>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56A40BD5" w:rsidP="723EF048" w:rsidRDefault="56A40BD5" w14:paraId="2A473CCE" w14:textId="7A2F8C35">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strike w:val="0"/>
          <w:dstrike w:val="0"/>
          <w:noProof w:val="0"/>
          <w:color w:val="000000" w:themeColor="text1" w:themeTint="FF" w:themeShade="FF"/>
          <w:sz w:val="24"/>
          <w:szCs w:val="24"/>
          <w:u w:val="single"/>
          <w:lang w:val="en-US"/>
        </w:rPr>
        <w:t>From Dimitrios Nikolaou: Academic Affairs Committee</w:t>
      </w:r>
    </w:p>
    <w:p w:rsidR="56A40BD5" w:rsidP="723EF048" w:rsidRDefault="56A40BD5" w14:paraId="642ECBB4" w14:textId="74DA12E3">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Policy 4.1.4 Dress Codes</w:t>
      </w:r>
    </w:p>
    <w:p w:rsidR="56A40BD5" w:rsidP="723EF048" w:rsidRDefault="56A40BD5" w14:paraId="0E5529DC" w14:textId="1D34208E">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186ab2d459004a97">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Link to current policy</w:t>
        </w:r>
      </w:hyperlink>
    </w:p>
    <w:p w:rsidR="56A40BD5" w:rsidP="723EF048" w:rsidRDefault="56A40BD5" w14:paraId="6F30F3E0" w14:textId="591EB1AA">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hyperlink r:id="Re395f7aa186f4eef">
        <w:r w:rsidRPr="723EF048" w:rsidR="56A40BD5">
          <w:rPr>
            <w:rStyle w:val="Hyperlink"/>
            <w:rFonts w:ascii="Times New Roman" w:hAnsi="Times New Roman" w:eastAsia="Times New Roman" w:cs="Times New Roman"/>
            <w:b w:val="1"/>
            <w:bCs w:val="1"/>
            <w:i w:val="1"/>
            <w:iCs w:val="1"/>
            <w:caps w:val="0"/>
            <w:smallCaps w:val="0"/>
            <w:strike w:val="0"/>
            <w:dstrike w:val="0"/>
            <w:noProof w:val="0"/>
            <w:sz w:val="24"/>
            <w:szCs w:val="24"/>
            <w:lang w:val="en-US"/>
          </w:rPr>
          <w:t>Link to markup</w:t>
        </w:r>
      </w:hyperlink>
    </w:p>
    <w:p w:rsidR="723EF048" w:rsidP="723EF048" w:rsidRDefault="723EF048" w14:paraId="3A0639FB" w14:textId="07940CAE">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51BC515D" w:rsidRDefault="51BC515D" w14:paraId="159C9104" w14:textId="5C95E18E">
      <w:r>
        <w:br w:type="page"/>
      </w:r>
    </w:p>
    <w:p w:rsidR="56A40BD5" w:rsidP="51BC515D" w:rsidRDefault="56A40BD5" w14:paraId="3E63FA8E" w14:textId="6FB06F47">
      <w:pPr>
        <w:pStyle w:val="Normal"/>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51BC515D"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Internal Committee Reports:</w:t>
      </w:r>
    </w:p>
    <w:p w:rsidR="56A40BD5" w:rsidP="723EF048" w:rsidRDefault="56A40BD5" w14:paraId="0C78F738" w14:textId="55E489AB">
      <w:pPr>
        <w:pStyle w:val="ListParagraph"/>
        <w:numPr>
          <w:ilvl w:val="0"/>
          <w:numId w:val="5"/>
        </w:numPr>
        <w:spacing w:after="0" w:line="276"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Academic Affairs Committee: Senator Nikolaou</w:t>
      </w:r>
    </w:p>
    <w:p w:rsidR="56A40BD5" w:rsidP="723EF048" w:rsidRDefault="56A40BD5" w14:paraId="13F4979D" w14:textId="5FB7F678">
      <w:pPr>
        <w:pStyle w:val="ListParagraph"/>
        <w:numPr>
          <w:ilvl w:val="0"/>
          <w:numId w:val="5"/>
        </w:numPr>
        <w:spacing w:after="0" w:line="276"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Administrative Affairs and Budget Committee: Senator Cline</w:t>
      </w:r>
    </w:p>
    <w:p w:rsidR="56A40BD5" w:rsidP="723EF048" w:rsidRDefault="56A40BD5" w14:paraId="4ED32805" w14:textId="24401779">
      <w:pPr>
        <w:pStyle w:val="ListParagraph"/>
        <w:numPr>
          <w:ilvl w:val="0"/>
          <w:numId w:val="5"/>
        </w:numPr>
        <w:spacing w:after="0" w:line="276"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Faculty Affairs Committee: Senator Edwards</w:t>
      </w:r>
    </w:p>
    <w:p w:rsidR="56A40BD5" w:rsidP="723EF048" w:rsidRDefault="56A40BD5" w14:paraId="57327992" w14:textId="0A9863AA">
      <w:pPr>
        <w:pStyle w:val="ListParagraph"/>
        <w:numPr>
          <w:ilvl w:val="0"/>
          <w:numId w:val="5"/>
        </w:numPr>
        <w:spacing w:after="0" w:line="276"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Planning and Finance Committee: Senator Bonnell</w:t>
      </w:r>
    </w:p>
    <w:p w:rsidR="56A40BD5" w:rsidP="723EF048" w:rsidRDefault="56A40BD5" w14:paraId="586DA4B7" w14:textId="749B38B0">
      <w:pPr>
        <w:pStyle w:val="ListParagraph"/>
        <w:numPr>
          <w:ilvl w:val="0"/>
          <w:numId w:val="5"/>
        </w:numPr>
        <w:spacing w:after="0" w:line="276"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Rules Committee: Senator Valentin</w:t>
      </w:r>
    </w:p>
    <w:p w:rsidR="56A40BD5" w:rsidP="723EF048" w:rsidRDefault="56A40BD5" w14:paraId="29588D55" w14:textId="353CFD99">
      <w:pPr>
        <w:pStyle w:val="ListParagraph"/>
        <w:numPr>
          <w:ilvl w:val="0"/>
          <w:numId w:val="5"/>
        </w:numPr>
        <w:spacing w:after="0" w:line="276"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University Policy Committee: Senator Stewart</w:t>
      </w:r>
    </w:p>
    <w:p w:rsidR="723EF048" w:rsidP="723EF048" w:rsidRDefault="723EF048" w14:paraId="4FA6B0B2" w14:textId="1AE3197F">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56A40BD5" w:rsidP="723EF048" w:rsidRDefault="56A40BD5" w14:paraId="258174E9" w14:textId="067369E2">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Communications</w:t>
      </w:r>
    </w:p>
    <w:p w:rsidR="723EF048" w:rsidP="723EF048" w:rsidRDefault="723EF048" w14:paraId="69A60DD5" w14:textId="1FA54523">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p>
    <w:p w:rsidR="56A40BD5" w:rsidP="723EF048" w:rsidRDefault="56A40BD5" w14:paraId="185054AF" w14:textId="493FDDCB">
      <w:pPr>
        <w:tabs>
          <w:tab w:val="left" w:leader="none" w:pos="540"/>
        </w:tabs>
        <w:spacing w:after="0" w:line="240" w:lineRule="auto"/>
        <w:rPr>
          <w:rFonts w:ascii="Times New Roman" w:hAnsi="Times New Roman" w:eastAsia="Times New Roman" w:cs="Times New Roman"/>
          <w:b w:val="0"/>
          <w:bCs w:val="0"/>
          <w:i w:val="0"/>
          <w:iCs w:val="0"/>
          <w:caps w:val="0"/>
          <w:smallCaps w:val="0"/>
          <w:noProof w:val="0"/>
          <w:color w:val="000000" w:themeColor="text1" w:themeTint="FF" w:themeShade="FF"/>
          <w:sz w:val="24"/>
          <w:szCs w:val="24"/>
          <w:lang w:val="en-US"/>
        </w:rPr>
      </w:pPr>
      <w:r w:rsidRPr="723EF048" w:rsidR="56A40BD5">
        <w:rPr>
          <w:rFonts w:ascii="Times New Roman" w:hAnsi="Times New Roman" w:eastAsia="Times New Roman" w:cs="Times New Roman"/>
          <w:b w:val="1"/>
          <w:bCs w:val="1"/>
          <w:i w:val="1"/>
          <w:iCs w:val="1"/>
          <w:caps w:val="0"/>
          <w:smallCaps w:val="0"/>
          <w:noProof w:val="0"/>
          <w:color w:val="000000" w:themeColor="text1" w:themeTint="FF" w:themeShade="FF"/>
          <w:sz w:val="24"/>
          <w:szCs w:val="24"/>
          <w:lang w:val="en-US"/>
        </w:rPr>
        <w:t>Adjournment</w:t>
      </w:r>
    </w:p>
    <w:p w:rsidR="723EF048" w:rsidP="723EF048" w:rsidRDefault="723EF048" w14:paraId="39BB830C" w14:textId="38E19A49">
      <w:pPr>
        <w:spacing w:after="200" w:line="276" w:lineRule="auto"/>
        <w:rPr>
          <w:rFonts w:ascii="Calibri" w:hAnsi="Calibri" w:eastAsia="Calibri" w:cs="Calibri"/>
          <w:b w:val="0"/>
          <w:bCs w:val="0"/>
          <w:i w:val="0"/>
          <w:iCs w:val="0"/>
          <w:caps w:val="0"/>
          <w:smallCaps w:val="0"/>
          <w:noProof w:val="0"/>
          <w:color w:val="000000" w:themeColor="text1" w:themeTint="FF" w:themeShade="FF"/>
          <w:sz w:val="22"/>
          <w:szCs w:val="22"/>
          <w:lang w:val="en-US"/>
        </w:rPr>
      </w:pPr>
    </w:p>
    <w:p w:rsidR="723EF048" w:rsidP="723EF048" w:rsidRDefault="723EF048" w14:paraId="3D97367A" w14:textId="4E240D15">
      <w:pPr>
        <w:pStyle w:val="Normal"/>
        <w:rPr>
          <w:rFonts w:ascii="Times New Roman" w:hAnsi="Times New Roman" w:eastAsia="Times New Roman" w:cs="Times New Roman"/>
          <w:b w:val="1"/>
          <w:bCs w:val="1"/>
          <w:sz w:val="28"/>
          <w:szCs w:val="28"/>
        </w:rPr>
      </w:pPr>
    </w:p>
    <w:sectPr w:rsidR="002A1218">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4">
    <w:nsid w:val="80f5ce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
    <w:nsid w:val="74d686a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
    <w:nsid w:val="157867b5"/>
    <w:multiLevelType xmlns:w="http://schemas.openxmlformats.org/wordprocessingml/2006/main" w:val="hybridMultilevel"/>
    <w:lvl xmlns:w="http://schemas.openxmlformats.org/wordprocessingml/2006/main" w:ilvl="0">
      <w:start w:val="1"/>
      <w:numFmt w:val="bullet"/>
      <w:lvlText w:val=""/>
      <w:lvlJc w:val="left"/>
      <w:pPr>
        <w:ind w:left="36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5A117D64"/>
    <w:multiLevelType w:val="singleLevel"/>
    <w:tmpl w:val="04090001"/>
    <w:lvl w:ilvl="0">
      <w:start w:val="1"/>
      <w:numFmt w:val="bullet"/>
      <w:lvlText w:val=""/>
      <w:lvlJc w:val="left"/>
      <w:pPr>
        <w:tabs>
          <w:tab w:val="num" w:pos="360"/>
        </w:tabs>
        <w:ind w:left="360" w:hanging="360"/>
      </w:pPr>
      <w:rPr>
        <w:rFonts w:hint="default" w:ascii="Symbol" w:hAnsi="Symbol"/>
      </w:rPr>
    </w:lvl>
  </w:abstractNum>
  <w:abstractNum w:abstractNumId="1" w15:restartNumberingAfterBreak="0">
    <w:nsid w:val="7E9A403F"/>
    <w:multiLevelType w:val="hybridMultilevel"/>
    <w:tmpl w:val="D7BA721A"/>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start w:val="1"/>
      <w:numFmt w:val="bullet"/>
      <w:lvlText w:val=""/>
      <w:lvlJc w:val="left"/>
      <w:pPr>
        <w:ind w:left="2880" w:hanging="360"/>
      </w:pPr>
      <w:rPr>
        <w:rFonts w:hint="default" w:ascii="Symbol" w:hAnsi="Symbol"/>
      </w:rPr>
    </w:lvl>
    <w:lvl w:ilvl="4" w:tplc="04090003">
      <w:start w:val="1"/>
      <w:numFmt w:val="bullet"/>
      <w:lvlText w:val="o"/>
      <w:lvlJc w:val="left"/>
      <w:pPr>
        <w:ind w:left="3600" w:hanging="360"/>
      </w:pPr>
      <w:rPr>
        <w:rFonts w:hint="default" w:ascii="Courier New" w:hAnsi="Courier New" w:cs="Courier New"/>
      </w:rPr>
    </w:lvl>
    <w:lvl w:ilvl="5" w:tplc="04090005">
      <w:start w:val="1"/>
      <w:numFmt w:val="bullet"/>
      <w:lvlText w:val=""/>
      <w:lvlJc w:val="left"/>
      <w:pPr>
        <w:ind w:left="4320" w:hanging="360"/>
      </w:pPr>
      <w:rPr>
        <w:rFonts w:hint="default" w:ascii="Wingdings" w:hAnsi="Wingdings"/>
      </w:rPr>
    </w:lvl>
    <w:lvl w:ilvl="6" w:tplc="04090001">
      <w:start w:val="1"/>
      <w:numFmt w:val="bullet"/>
      <w:lvlText w:val=""/>
      <w:lvlJc w:val="left"/>
      <w:pPr>
        <w:ind w:left="5040" w:hanging="360"/>
      </w:pPr>
      <w:rPr>
        <w:rFonts w:hint="default" w:ascii="Symbol" w:hAnsi="Symbol"/>
      </w:rPr>
    </w:lvl>
    <w:lvl w:ilvl="7" w:tplc="04090003">
      <w:start w:val="1"/>
      <w:numFmt w:val="bullet"/>
      <w:lvlText w:val="o"/>
      <w:lvlJc w:val="left"/>
      <w:pPr>
        <w:ind w:left="5760" w:hanging="360"/>
      </w:pPr>
      <w:rPr>
        <w:rFonts w:hint="default" w:ascii="Courier New" w:hAnsi="Courier New" w:cs="Courier New"/>
      </w:rPr>
    </w:lvl>
    <w:lvl w:ilvl="8" w:tplc="04090005">
      <w:start w:val="1"/>
      <w:numFmt w:val="bullet"/>
      <w:lvlText w:val=""/>
      <w:lvlJc w:val="left"/>
      <w:pPr>
        <w:ind w:left="6480" w:hanging="360"/>
      </w:pPr>
      <w:rPr>
        <w:rFonts w:hint="default" w:ascii="Wingdings" w:hAnsi="Wingdings"/>
      </w:rPr>
    </w:lvl>
  </w:abstractNum>
  <w:num w:numId="5">
    <w:abstractNumId w:val="4"/>
  </w:num>
  <w:num w:numId="4">
    <w:abstractNumId w:val="3"/>
  </w:num>
  <w:num w:numId="3">
    <w:abstractNumId w:val="2"/>
  </w:num>
  <w:num w:numId="1" w16cid:durableId="746419294">
    <w:abstractNumId w:val="0"/>
  </w:num>
  <w:num w:numId="2" w16cid:durableId="146820689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2F8D"/>
    <w:rsid w:val="000E1DBD"/>
    <w:rsid w:val="002A1218"/>
    <w:rsid w:val="003868C3"/>
    <w:rsid w:val="003D59DD"/>
    <w:rsid w:val="00484D05"/>
    <w:rsid w:val="005873E5"/>
    <w:rsid w:val="0066736C"/>
    <w:rsid w:val="007F2DE0"/>
    <w:rsid w:val="00880BBE"/>
    <w:rsid w:val="009F1D96"/>
    <w:rsid w:val="00A311F0"/>
    <w:rsid w:val="00AE4E1B"/>
    <w:rsid w:val="00B1354B"/>
    <w:rsid w:val="00B55B01"/>
    <w:rsid w:val="00B93E23"/>
    <w:rsid w:val="00BC2F8D"/>
    <w:rsid w:val="00D65A08"/>
    <w:rsid w:val="00E955B7"/>
    <w:rsid w:val="00FF5724"/>
    <w:rsid w:val="02E0A85E"/>
    <w:rsid w:val="05743F02"/>
    <w:rsid w:val="1C7C2817"/>
    <w:rsid w:val="206EF15F"/>
    <w:rsid w:val="25F8CF3A"/>
    <w:rsid w:val="267A67E9"/>
    <w:rsid w:val="2D19E85E"/>
    <w:rsid w:val="39A78F01"/>
    <w:rsid w:val="4B544202"/>
    <w:rsid w:val="51BC515D"/>
    <w:rsid w:val="565F9657"/>
    <w:rsid w:val="56A40BD5"/>
    <w:rsid w:val="723EF0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2D38C0"/>
  <w15:chartTrackingRefBased/>
  <w15:docId w15:val="{1C10E995-92A3-42B5-BC51-E9BE6DFB6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C2F8D"/>
    <w:pPr>
      <w:spacing w:after="200" w:line="276" w:lineRule="auto"/>
    </w:p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rmalWeb">
    <w:name w:val="Normal (Web)"/>
    <w:basedOn w:val="Normal"/>
    <w:uiPriority w:val="99"/>
    <w:semiHidden/>
    <w:unhideWhenUsed/>
    <w:rsid w:val="00BC2F8D"/>
    <w:pPr>
      <w:spacing w:after="0" w:line="240" w:lineRule="auto"/>
    </w:pPr>
    <w:rPr>
      <w:rFonts w:ascii="Times New Roman" w:hAnsi="Times New Roman" w:cs="Times New Roman"/>
      <w:sz w:val="24"/>
      <w:szCs w:val="24"/>
    </w:rPr>
  </w:style>
  <w:style w:type="paragraph" w:styleId="ListParagraph">
    <w:name w:val="List Paragraph"/>
    <w:basedOn w:val="Normal"/>
    <w:uiPriority w:val="34"/>
    <w:qFormat/>
    <w:rsid w:val="00BC2F8D"/>
    <w:pPr>
      <w:ind w:left="720"/>
      <w:contextualSpacing/>
    </w:pPr>
  </w:style>
  <w:style w:type="character" w:styleId="Hyperlink">
    <w:uiPriority w:val="99"/>
    <w:name w:val="Hyperlink"/>
    <w:basedOn w:val="DefaultParagraphFont"/>
    <w:unhideWhenUsed/>
    <w:rsid w:val="723EF048"/>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9388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2.xml" Id="rId8" /><Relationship Type="http://schemas.openxmlformats.org/officeDocument/2006/relationships/settings" Target="settings.xml" Id="rId3" /><Relationship Type="http://schemas.openxmlformats.org/officeDocument/2006/relationships/customXml" Target="../customXml/item1.xm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theme" Target="theme/theme1.xml" Id="rId6" /><Relationship Type="http://schemas.openxmlformats.org/officeDocument/2006/relationships/fontTable" Target="fontTable.xml" Id="rId5" /><Relationship Type="http://schemas.openxmlformats.org/officeDocument/2006/relationships/webSettings" Target="webSettings.xml" Id="rId4" /><Relationship Type="http://schemas.openxmlformats.org/officeDocument/2006/relationships/customXml" Target="../customXml/item3.xml" Id="rId9" /><Relationship Type="http://schemas.openxmlformats.org/officeDocument/2006/relationships/hyperlink" Target="https://academicsenate.illinoisstate.edu/about/bylaws/" TargetMode="External" Id="Re42dba9c3770467d" /><Relationship Type="http://schemas.openxmlformats.org/officeDocument/2006/relationships/hyperlink" Target="https://academicsenate.illinoisstate.edu/about/bylaws/" TargetMode="External" Id="Rb199fe39217445ae" /><Relationship Type="http://schemas.openxmlformats.org/officeDocument/2006/relationships/hyperlink" Target="https://illinoisstateuniversity.sharepoint.com/:w:/r/sites/AcademicSenate/Academic%20Senate%20Sharepoint/Senate/Senate%20Packets%2024-25/2025.02.05/Linked%20Items/06.04.2024.24%20-%20Public%20Comment%20Time%20Frame%20for%20Int.%20and%20Ext.%20Committees/Bylaws%20Appendix%20II%20(Public%20Comment)%20-%20Markup.docx?d=we47d7474a6cb4ea6bd1e066a4a0fbf41&amp;csf=1&amp;web=1&amp;e=CS2lZm" TargetMode="External" Id="R0347949ce70446e4" /><Relationship Type="http://schemas.openxmlformats.org/officeDocument/2006/relationships/hyperlink" Target="https://illinoisstateuniversity.sharepoint.com/:w:/r/sites/AcademicSenate/Academic%20Senate%20Sharepoint/Senate/Senate%20Packets%2024-25/2025.02.05/Linked%20Items/06.04.2024.24%20-%20Public%20Comment%20Time%20Frame%20for%20Int.%20and%20Ext.%20Committees/Article%206.6%20Markup%20(Public%20Comment).docx?d=wb3c74a7481a642dfa42e658825e1c058&amp;csf=1&amp;web=1&amp;e=UOnpfD" TargetMode="External" Id="R336bd3001ee04403" /><Relationship Type="http://schemas.openxmlformats.org/officeDocument/2006/relationships/hyperlink" Target="https://illinoisstateuniversity.sharepoint.com/:w:/r/sites/AcademicSenate/Academic%20Senate%20Sharepoint/Senate/Senate%20Packets%2024-25/2025.02.05/Linked%20Items/06.04.2024.24%20-%20Public%20Comment%20Time%20Frame%20for%20Int.%20and%20Ext.%20Committees/Article%205.4%20Markup%20(Public%20Comment).docx?d=we00b1b6e1688468a9e0d8adbf41df008&amp;csf=1&amp;web=1&amp;e=6mRsZD" TargetMode="External" Id="R8f4b9df2ae8a4c49" /><Relationship Type="http://schemas.openxmlformats.org/officeDocument/2006/relationships/hyperlink" Target="https://academicsenate.illinoisstate.edu/about/bylaws/" TargetMode="External" Id="R622a4dc1c8834468" /><Relationship Type="http://schemas.openxmlformats.org/officeDocument/2006/relationships/hyperlink" Target="https://academicsenate.illinoisstate.edu/about/bylaws/" TargetMode="External" Id="Rfa80642cd5334e16" /><Relationship Type="http://schemas.openxmlformats.org/officeDocument/2006/relationships/hyperlink" Target="https://illinoisstateuniversity.sharepoint.com/:w:/r/sites/AcademicSenate/Academic%20Senate%20Sharepoint/Senate/Senate%20Packets%2024-25/2025.02.05/Linked%20Items/09.26.2024.01%20-%20Changes%20to%20Ex-Officio%20Members%20of%20Senate%20Internal%20Committees/Appendix%20II%20B%20Markup%20(Ex-Officio).docx?d=w0fb01998fd424fa0a31665ae98ab7444&amp;csf=1&amp;web=1&amp;e=pRzcx5" TargetMode="External" Id="Raa378f6bfb93446c" /><Relationship Type="http://schemas.openxmlformats.org/officeDocument/2006/relationships/hyperlink" Target="https://illinoisstateuniversity.sharepoint.com/:w:/r/sites/AcademicSenate/Academic%20Senate%20Sharepoint/Senate/Senate%20Packets%2024-25/2025.02.05/Linked%20Items/09.26.2024.01%20-%20Changes%20to%20Ex-Officio%20Members%20of%20Senate%20Internal%20Committees/Article%206.7%20Markup%20(Ex-Officio).docx?d=w9b023dac6c5e4269952d0be1fe83201f&amp;csf=1&amp;web=1&amp;e=fbMMEo" TargetMode="External" Id="Rabefc5daa70b430d" /><Relationship Type="http://schemas.openxmlformats.org/officeDocument/2006/relationships/hyperlink" Target="https://academicsenate.illinoisstate.edu/about/bylaws/" TargetMode="External" Id="R46ac8e7f48474c5e" /><Relationship Type="http://schemas.openxmlformats.org/officeDocument/2006/relationships/hyperlink" Target="https://academicsenate.illinoisstate.edu/about/bylaws/" TargetMode="External" Id="R773ff5c66e3941c5" /><Relationship Type="http://schemas.openxmlformats.org/officeDocument/2006/relationships/hyperlink" Target="https://illinoisstateuniversity.sharepoint.com/:w:/r/sites/AcademicSenate/Academic%20Senate%20Sharepoint/Senate/Senate%20Packets%2024-25/2025.02.05/Linked%20Items/10.25.2024.01%20-%20Appendix%20II%20Update%20Re%20Faculty%20Affairs%20Committee/Appendix%20II%20B%20Markup%20(FAC).docx?d=w0c839fc3ee7b4941be4fdc0c4863a4cd&amp;csf=1&amp;web=1&amp;e=Om4dKV" TargetMode="External" Id="R4aaaddc5b2704067" /><Relationship Type="http://schemas.openxmlformats.org/officeDocument/2006/relationships/hyperlink" Target="https://illinoisstateuniversity.sharepoint.com/:w:/r/sites/AcademicSenate/Academic%20Senate%20Sharepoint/Senate/Senate%20Packets%2024-25/2025.02.05/Linked%20Items/10.25.2024.01%20-%20Appendix%20II%20Update%20Re%20Faculty%20Affairs%20Committee/Article%206.7%20Markup%20(FAC).docx?d=w9b294314bca449ae88306e5f7c983b9d&amp;csf=1&amp;web=1&amp;e=0tD3GG" TargetMode="External" Id="Ra5d76984b5d8410c" /><Relationship Type="http://schemas.openxmlformats.org/officeDocument/2006/relationships/hyperlink" Target="https://illinoisstateuniversity.sharepoint.com/:w:/r/sites/AcademicSenate/Academic%20Senate%20Sharepoint/SUB%20-%20Executive%20Committee%20of%20the%20Academic%20Senate/2025.02.24/Linked%20Items/08.08.2024.01%20-%20Gen%20Ed%20Revision%20Proposal/General%20Education%20Program%20Recommendation_FINAL.docx?d=w389f46d825b14486833d80b5e680997f&amp;csf=1&amp;web=1&amp;e=BWNlMa" TargetMode="External" Id="Rc166235f203248d9" /><Relationship Type="http://schemas.openxmlformats.org/officeDocument/2006/relationships/hyperlink" Target="https://illinoisstateuniversity.sharepoint.com/:w:/r/sites/AcademicSenate/Academic%20Senate%20Sharepoint/SUB%20-%20Executive%20Committee%20of%20the%20Academic%20Senate/2025.02.24/Linked%20Items/08.08.2024.01%20-%20Gen%20Ed%20Revision%20Proposal/Gen%20Ed%20Implementation%20Plan%20(Draft).docx?d=wc0dc063f16d946f7bdef18cefd26e345&amp;csf=1&amp;web=1&amp;e=tIkKU0" TargetMode="External" Id="R4db88e5061c44749" /><Relationship Type="http://schemas.openxmlformats.org/officeDocument/2006/relationships/hyperlink" Target="https://illinoisstateuniversity.sharepoint.com/:w:/r/sites/AcademicSenate/Academic%20Senate%20Sharepoint/Senate/Senate%20Packets%2024-25/2025.03.05/08.08.2024.01%20-%20Gen%20Ed%20Revision%20Proposal/Revisions%20to%20Policy%202.1.12%20Pass.No%20Pass%20-%20Credit.No%20Credit_FINAL.docx?d=wa5709131e57d4aeca714e702191c242b&amp;csf=1&amp;web=1&amp;e=vpICyP" TargetMode="External" Id="R51b26af6457f4c25" /><Relationship Type="http://schemas.openxmlformats.org/officeDocument/2006/relationships/hyperlink" Target="https://illinoisstateuniversity.sharepoint.com/:w:/r/sites/AcademicSenate/Academic%20Senate%20Sharepoint/Senate/Senate%20Packets%2024-25/2025.03.05/08.08.2024.01%20-%20Gen%20Ed%20Revision%20Proposal/Revisions%20to%20Policy%202.1.9%20Baccalaureate%20Degree%20Programs_FINAL.docx?d=w7b6f4c7d0d78430f98711a5c69a1a59c&amp;csf=1&amp;web=1&amp;e=8V7FVW" TargetMode="External" Id="R5118f15e441a439f" /><Relationship Type="http://schemas.openxmlformats.org/officeDocument/2006/relationships/hyperlink" Target="https://illinoisstateuniversity.sharepoint.com/:w:/r/sites/AcademicSenate/Academic%20Senate%20Sharepoint/Senate/Senate%20Packets%2024-25/2025.03.05/08.08.2024.01%20-%20Gen%20Ed%20Revision%20Proposal/Revisions%20to%20Undergraduate%20Catalog_FINAL.docx?d=wa73786aaaec140fea6fab119a2c39bf7&amp;csf=1&amp;web=1&amp;e=lWkpqF" TargetMode="External" Id="R30a95776bdab42ba" /><Relationship Type="http://schemas.openxmlformats.org/officeDocument/2006/relationships/hyperlink" Target="https://policy.illinoisstate.edu/academic/4-1-4/" TargetMode="External" Id="R186ab2d459004a97" /><Relationship Type="http://schemas.openxmlformats.org/officeDocument/2006/relationships/hyperlink" Target="https://illinoisstateuniversity.sharepoint.com/:w:/r/sites/AcademicSenate/Academic%20Senate%20Sharepoint/SUB%20-%20Executive%20Committee%20of%20the%20Academic%20Senate/2025.03.17/Linked%20Items/8.12.2024.03%20-%20Policy%204.1.4%20Dress%20Codes/4.1.4%20Dress%20Codes_Mark%20Up.docx?d=we6a24c3030064aa99beab3b5b93c3d33&amp;csf=1&amp;web=1&amp;e=cPqare" TargetMode="External" Id="Re395f7aa186f4eef" /><Relationship Type="http://schemas.openxmlformats.org/officeDocument/2006/relationships/hyperlink" Target="https://illinoisstate.edu/downloads/trustees/ILLINOIS%20STATE%20UNIVERSITY%20CONSTITUTION%202024-08-02.pdf" TargetMode="External" Id="R395c43ad40994cac" /><Relationship Type="http://schemas.openxmlformats.org/officeDocument/2006/relationships/hyperlink" Target="https://illinoisstateuniversity.sharepoint.com/:w:/r/sites/AcademicSenate/Academic%20Senate%20Sharepoint/SUB%20-%20Executive%20Committee%20of%20the%20Academic%20Senate/2025.03.17/Linked%20Items/06.04.2024.30%20-%20Review%20the%20constitution%20regarding%20the%20review%20and%20approval%20of%20bylaws%20of%20schools/Constitution%20ARTICLE%20VI%20Section%201%20-%20Markup.docx?d=w387cdd21e0ea42e0a83fd4b07e12ad59&amp;csf=1&amp;web=1&amp;e=KZNnmV" TargetMode="External" Id="R2fcdc705358a4c40" /><Relationship Type="http://schemas.openxmlformats.org/officeDocument/2006/relationships/hyperlink" Target="https://academicsenate.illinoisstate.edu/about/bylaws/" TargetMode="External" Id="Rac8cd6a0bbe347ab" /><Relationship Type="http://schemas.openxmlformats.org/officeDocument/2006/relationships/hyperlink" Target="https://illinoisstateuniversity.sharepoint.com/:w:/r/sites/AcademicSenate/Academic%20Senate%20Sharepoint/SUB%20-%20Executive%20Committee%20of%20the%20Academic%20Senate/2025.03.17/Linked%20Items/1.10.2025.01%20-%20Appendix%20II%20Update%20Re%20Panel%20of%2010/Appendix%20II%20Panel%20of%20-%20Markup.docx?d=w314a243e927042428dafc43cea8957cd&amp;csf=1&amp;web=1&amp;e=H8bo8x" TargetMode="External" Id="R764325eec153432f" /><Relationship Type="http://schemas.openxmlformats.org/officeDocument/2006/relationships/hyperlink" Target="https://illinoisstateuniversity.sharepoint.com/:w:/r/sites/AcademicSenate/Academic%20Senate%20Sharepoint/ExecFCE/Exec%20Packets%2024-25/2025.03.17/Linked%20Items/Consent%20Agenda/Early%20Childhood%20Education%20Workforce%20Online%20Licensure%20Sequence.docx?d=w143f6b8115fa4f698044d42618e5695a&amp;csf=1&amp;web=1&amp;e=dKjL29" TargetMode="External" Id="R931644dd4c1847b6" /><Relationship Type="http://schemas.openxmlformats.org/officeDocument/2006/relationships/hyperlink" Target="https://illinoisstateuniversity.sharepoint.com/:b:/r/sites/AcademicSenate/Academic%20Senate%20Sharepoint/Senate/Senate%20Packets%2024-25/2025.03.26/Linked%20Items/Consent%20Agenda/FIF%20-%20Early%20Childhood%20Education%20Workforce%20Online%20Licensure%20Sequence.pdf?csf=1&amp;web=1&amp;e=lVPqjW" TargetMode="External" Id="Rd56f5141fb0e461e" /><Relationship Type="http://schemas.openxmlformats.org/officeDocument/2006/relationships/hyperlink" Target="https://illinoisstateuniversity.sharepoint.com/:w:/r/sites/AcademicSenate/Academic%20Senate%20Sharepoint/ExecFCE/Exec%20Packets%2024-25/2025.03.17/Linked%20Items/Consent%20Agenda/Multilingual%20Special%20Education%20Certificate.docx?d=w07ca2032c18640cf8c59b01675bc26a7&amp;csf=1&amp;web=1&amp;e=R45f4j" TargetMode="External" Id="Rc69427c76e7b48da" /><Relationship Type="http://schemas.openxmlformats.org/officeDocument/2006/relationships/hyperlink" Target="https://illinoisstateuniversity.sharepoint.com/:b:/r/sites/AcademicSenate/Academic%20Senate%20Sharepoint/Senate/Senate%20Packets%2024-25/2025.03.26/Linked%20Items/Consent%20Agenda/FIF_Multilingual%20Special%20Education%20Certificate.pdf?csf=1&amp;web=1&amp;e=o98fDm" TargetMode="External" Id="R1fd0a17ef2bc4f51" /><Relationship Type="http://schemas.openxmlformats.org/officeDocument/2006/relationships/hyperlink" Target="https://illinoisstateuniversity.sharepoint.com/:w:/r/sites/AcademicSenate/Academic%20Senate%20Sharepoint/ExecFCE/Exec%20Packets%2024-25/2025.03.17/Linked%20Items/Consent%20Agenda/Applied%20Health%20Sciences.docx?d=w8e685bfc4e6643e8b1891947741f4b8c&amp;csf=1&amp;web=1&amp;e=yW9XdT" TargetMode="External" Id="Rc215f3b216e24705" /><Relationship Type="http://schemas.openxmlformats.org/officeDocument/2006/relationships/hyperlink" Target="https://illinoisstateuniversity.sharepoint.com/:b:/r/sites/AcademicSenate/Academic%20Senate%20Sharepoint/Senate/Senate%20Packets%2024-25/2025.03.26/Linked%20Items/Consent%20Agenda/FIF%20-%20Applied%20Health%20Sciences.pdf?csf=1&amp;web=1&amp;e=eYvfRa" TargetMode="External" Id="Re4c839661ee4489c" /><Relationship Type="http://schemas.openxmlformats.org/officeDocument/2006/relationships/hyperlink" Target="https://illinoisstateuniversity.sharepoint.com/:w:/r/sites/AcademicSenate/Academic%20Senate%20Sharepoint/ExecFCE/Exec%20Packets%2024-25/2025.03.17/Linked%20Items/Consent%20Agenda/Studies%20of%20Global%20Asia%20Minor.docx?d=wb90972c1d3f64c3c98e89f3b79dfb7c9&amp;csf=1&amp;web=1&amp;e=AxRsbn" TargetMode="External" Id="R403fa99a86b045ba" /><Relationship Type="http://schemas.openxmlformats.org/officeDocument/2006/relationships/hyperlink" Target="https://illinoisstateuniversity.sharepoint.com/:b:/r/sites/AcademicSenate/Academic%20Senate%20Sharepoint/Senate/Senate%20Packets%2024-25/2025.03.26/Linked%20Items/Consent%20Agenda/FIF%20-%20Studies%20of%20Global%20Asia%20Minor.pdf?csf=1&amp;web=1&amp;e=c8FWv0" TargetMode="External" Id="R492ec49925f94a25" /><Relationship Type="http://schemas.openxmlformats.org/officeDocument/2006/relationships/hyperlink" Target="https://illinoisstateuniversity.sharepoint.com/:b:/r/sites/AcademicSenate/Academic%20Senate%20Sharepoint/Senate/Senate%20Packets%2024-25/2025.03.26/Linked%20Items/Consent%20Agenda/Name%20Change%20Request%20-%20Energy%20and%20Regulatory%20Economics.pdf?csf=1&amp;web=1&amp;e=RQZE1K" TargetMode="External" Id="R8c24afe55f5247ed"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17F7C302243A45A4640CD9CD359486" ma:contentTypeVersion="14" ma:contentTypeDescription="Create a new document." ma:contentTypeScope="" ma:versionID="a9251071aac4541e3a9332aa2d65a32d">
  <xsd:schema xmlns:xsd="http://www.w3.org/2001/XMLSchema" xmlns:xs="http://www.w3.org/2001/XMLSchema" xmlns:p="http://schemas.microsoft.com/office/2006/metadata/properties" xmlns:ns2="9c6eb0eb-af96-416b-91b1-ca4f6014993b" xmlns:ns3="7e435620-1805-41f2-b526-e8b6e3e75c18" targetNamespace="http://schemas.microsoft.com/office/2006/metadata/properties" ma:root="true" ma:fieldsID="dfec617c99bd2526fd51b0579144defa" ns2:_="" ns3:_="">
    <xsd:import namespace="9c6eb0eb-af96-416b-91b1-ca4f6014993b"/>
    <xsd:import namespace="7e435620-1805-41f2-b526-e8b6e3e75c1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SearchProperties" minOccurs="0"/>
                <xsd:element ref="ns3:MediaServiceObjectDetectorVersions"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DateTake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c6eb0eb-af96-416b-91b1-ca4f6014993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7be80e6d-b4a1-4564-a128-2ec0e2179063}" ma:internalName="TaxCatchAll" ma:showField="CatchAllData" ma:web="9c6eb0eb-af96-416b-91b1-ca4f6014993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e435620-1805-41f2-b526-e8b6e3e75c1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dea7019a-c3dc-464b-ba2f-0a559e849834"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7e435620-1805-41f2-b526-e8b6e3e75c18">
      <Terms xmlns="http://schemas.microsoft.com/office/infopath/2007/PartnerControls"/>
    </lcf76f155ced4ddcb4097134ff3c332f>
    <TaxCatchAll xmlns="9c6eb0eb-af96-416b-91b1-ca4f6014993b" xsi:nil="true"/>
  </documentManagement>
</p:properties>
</file>

<file path=customXml/itemProps1.xml><?xml version="1.0" encoding="utf-8"?>
<ds:datastoreItem xmlns:ds="http://schemas.openxmlformats.org/officeDocument/2006/customXml" ds:itemID="{A59432D3-4635-4C00-BD1E-FF7727D4E3D9}"/>
</file>

<file path=customXml/itemProps2.xml><?xml version="1.0" encoding="utf-8"?>
<ds:datastoreItem xmlns:ds="http://schemas.openxmlformats.org/officeDocument/2006/customXml" ds:itemID="{A2C76B6F-F0B4-4FA3-BDC2-B430674B0CE7}"/>
</file>

<file path=customXml/itemProps3.xml><?xml version="1.0" encoding="utf-8"?>
<ds:datastoreItem xmlns:ds="http://schemas.openxmlformats.org/officeDocument/2006/customXml" ds:itemID="{8627168D-3FFE-406C-9BFB-9FBC005B502F}"/>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Illinois State University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Horst, Martha</dc:creator>
  <keywords/>
  <dc:description/>
  <lastModifiedBy>Pickett, Kevin</lastModifiedBy>
  <revision>21</revision>
  <dcterms:created xsi:type="dcterms:W3CDTF">2023-08-24T15:36:00.0000000Z</dcterms:created>
  <dcterms:modified xsi:type="dcterms:W3CDTF">2025-03-20T15:08:11.6988244Z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0x010100F217F7C302243A45A4640CD9CD359486</vt:lpwstr>
  </property>
  <property fmtid="{D5CDD505-2E9C-101B-9397-08002B2CF9AE}" pid="3" name="MediaServiceImageTags">
    <vt:lpwstr/>
  </property>
</Properties>
</file>