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6F" w:rsidRPr="0003386F" w:rsidRDefault="0003386F" w:rsidP="00033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6F"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03386F" w:rsidRPr="0003386F" w:rsidRDefault="0003386F" w:rsidP="000338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86F">
        <w:rPr>
          <w:rFonts w:ascii="Times New Roman" w:hAnsi="Times New Roman" w:cs="Times New Roman"/>
          <w:b/>
          <w:sz w:val="24"/>
          <w:szCs w:val="24"/>
        </w:rPr>
        <w:t>Wednesday, September 26, 2018</w:t>
      </w:r>
    </w:p>
    <w:p w:rsidR="0003386F" w:rsidRPr="0003386F" w:rsidRDefault="0003386F" w:rsidP="0003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03386F"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03386F" w:rsidRPr="0003386F" w:rsidRDefault="0003386F" w:rsidP="00033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86F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03386F" w:rsidRPr="0003386F" w:rsidRDefault="0003386F" w:rsidP="0003386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Faculty Names for Search Committees</w:t>
      </w:r>
    </w:p>
    <w:p w:rsidR="0003386F" w:rsidRPr="005D3974" w:rsidRDefault="0003386F" w:rsidP="005D397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</w:rPr>
        <w:t>Associate Provost</w:t>
      </w:r>
      <w:r w:rsidR="005D3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</w:t>
      </w:r>
      <w:bookmarkStart w:id="0" w:name="_GoBack"/>
      <w:bookmarkEnd w:id="0"/>
      <w:r w:rsidRPr="005D39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Associate Vice President for Undergraduate Education </w:t>
      </w:r>
    </w:p>
    <w:p w:rsidR="0003386F" w:rsidRPr="0003386F" w:rsidRDefault="0003386F" w:rsidP="000338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</w:rPr>
        <w:t>Assistant Vice President for Academic Administration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Inclusive Community Response Team election (one faculty senate representative) 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Classified Research Review Committee election (one faculty senate representative)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Council for Teacher Education election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Sarah Boesdorfer, CHE, 2018-2019 (temporarily replacing Corinne Zimmerman) 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Library Committee replacement election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4"/>
        </w:rPr>
        <w:t>Denise Hammer, MCN, 2018-2021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0"/>
        </w:rPr>
        <w:t>Discussion item:</w:t>
      </w:r>
    </w:p>
    <w:p w:rsidR="0003386F" w:rsidRPr="0003386F" w:rsidRDefault="0003386F" w:rsidP="0003386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03386F">
        <w:rPr>
          <w:rFonts w:ascii="Times New Roman" w:eastAsia="Times New Roman" w:hAnsi="Times New Roman" w:cs="Times New Roman"/>
          <w:b/>
          <w:i/>
          <w:sz w:val="24"/>
          <w:szCs w:val="20"/>
        </w:rPr>
        <w:t>08.08.18.01 Master Plan Update</w:t>
      </w: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3386F" w:rsidRPr="0003386F" w:rsidRDefault="0003386F" w:rsidP="0003386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Item: </w:t>
      </w:r>
    </w:p>
    <w:p w:rsidR="0003386F" w:rsidRPr="0003386F" w:rsidRDefault="0003386F" w:rsidP="0003386F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33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Annual report, University Review Committee, 2017-2018</w:t>
      </w:r>
    </w:p>
    <w:p w:rsidR="0003386F" w:rsidRPr="0003386F" w:rsidRDefault="0003386F" w:rsidP="0003386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03386F" w:rsidRPr="0003386F" w:rsidRDefault="0003386F" w:rsidP="0003386F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hAnsi="Times New Roman" w:cs="Times New Roman"/>
          <w:b/>
          <w:i/>
          <w:sz w:val="24"/>
          <w:szCs w:val="24"/>
        </w:rPr>
        <w:t xml:space="preserve">Information items: None </w:t>
      </w:r>
      <w:r w:rsidRPr="0003386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3386F" w:rsidRPr="0003386F" w:rsidRDefault="0003386F" w:rsidP="0003386F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hAnsi="Times New Roman" w:cs="Times New Roman"/>
          <w:b/>
          <w:i/>
          <w:sz w:val="24"/>
          <w:szCs w:val="24"/>
        </w:rPr>
        <w:t>Action items: None</w:t>
      </w:r>
      <w:r w:rsidRPr="0003386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03386F" w:rsidRPr="0003386F" w:rsidRDefault="0003386F" w:rsidP="0003386F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386F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C749FB" w:rsidRDefault="00577858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692"/>
    <w:multiLevelType w:val="hybridMultilevel"/>
    <w:tmpl w:val="38FA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6F"/>
    <w:rsid w:val="0003386F"/>
    <w:rsid w:val="00421AC4"/>
    <w:rsid w:val="00577858"/>
    <w:rsid w:val="005D3974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3D40"/>
  <w15:chartTrackingRefBased/>
  <w15:docId w15:val="{813979BB-4DC6-4C27-AA60-EFDAAB9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cp:lastPrinted>2018-09-20T18:46:00Z</cp:lastPrinted>
  <dcterms:created xsi:type="dcterms:W3CDTF">2018-09-18T14:14:00Z</dcterms:created>
  <dcterms:modified xsi:type="dcterms:W3CDTF">2018-09-20T18:59:00Z</dcterms:modified>
</cp:coreProperties>
</file>