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AF410FE" w:rsidP="4453BB49" w:rsidRDefault="1AF410FE" w14:paraId="54FF522B" w14:textId="2F6E6251">
      <w:pPr>
        <w:pStyle w:val="NoSpacing"/>
        <w:spacing w:before="0" w:beforeAutospacing="off" w:after="0" w:afterAutospacing="off"/>
        <w:jc w:val="center"/>
      </w:pPr>
      <w:r w:rsidRPr="4453BB49" w:rsidR="1AF410FE">
        <w:rPr>
          <w:rFonts w:ascii="Cambria" w:hAnsi="Cambria" w:eastAsia="Cambria" w:cs="Cambria"/>
          <w:b w:val="1"/>
          <w:bCs w:val="1"/>
          <w:noProof w:val="0"/>
          <w:sz w:val="28"/>
          <w:szCs w:val="28"/>
          <w:lang w:val="en-US"/>
        </w:rPr>
        <w:t>Faculty Caucus Meeting Agenda</w:t>
      </w:r>
    </w:p>
    <w:p w:rsidR="1AF410FE" w:rsidP="4453BB49" w:rsidRDefault="1AF410FE" w14:paraId="140A306D" w14:textId="6683F9A3">
      <w:pPr>
        <w:pStyle w:val="NoSpacing"/>
        <w:spacing w:before="0" w:beforeAutospacing="off" w:after="0" w:afterAutospacing="off"/>
        <w:jc w:val="center"/>
      </w:pPr>
      <w:r w:rsidRPr="4453BB49" w:rsidR="1AF410FE">
        <w:rPr>
          <w:rFonts w:ascii="Cambria" w:hAnsi="Cambria" w:eastAsia="Cambria" w:cs="Cambria"/>
          <w:b w:val="1"/>
          <w:bCs w:val="1"/>
          <w:noProof w:val="0"/>
          <w:sz w:val="24"/>
          <w:szCs w:val="24"/>
          <w:lang w:val="en-US"/>
        </w:rPr>
        <w:t>Wednesday, December 11, 2024</w:t>
      </w:r>
    </w:p>
    <w:p w:rsidR="1AF410FE" w:rsidP="4453BB49" w:rsidRDefault="1AF410FE" w14:paraId="0478837E" w14:textId="2B481703">
      <w:pPr>
        <w:pStyle w:val="NoSpacing"/>
        <w:spacing w:before="0" w:beforeAutospacing="off" w:after="0" w:afterAutospacing="off"/>
        <w:jc w:val="center"/>
      </w:pPr>
      <w:r w:rsidRPr="4453BB49" w:rsidR="1AF410FE">
        <w:rPr>
          <w:rFonts w:ascii="Cambria" w:hAnsi="Cambria" w:eastAsia="Cambria" w:cs="Cambria"/>
          <w:b w:val="1"/>
          <w:bCs w:val="1"/>
          <w:noProof w:val="0"/>
          <w:sz w:val="24"/>
          <w:szCs w:val="24"/>
          <w:u w:val="single"/>
          <w:lang w:val="en-US"/>
        </w:rPr>
        <w:t>Immediately Following the Academic Senate Meeting</w:t>
      </w:r>
    </w:p>
    <w:p w:rsidR="1AF410FE" w:rsidP="4453BB49" w:rsidRDefault="1AF410FE" w14:paraId="7262676E" w14:textId="0C029258">
      <w:pPr>
        <w:pStyle w:val="NoSpacing"/>
        <w:spacing w:before="0" w:beforeAutospacing="off" w:after="0" w:afterAutospacing="off"/>
      </w:pPr>
      <w:r w:rsidRPr="4453BB49" w:rsidR="1AF410FE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</w:p>
    <w:p w:rsidR="1AF410FE" w:rsidP="4453BB49" w:rsidRDefault="1AF410FE" w14:paraId="473333AA" w14:textId="365EC288">
      <w:pPr>
        <w:tabs>
          <w:tab w:val="left" w:leader="none" w:pos="540"/>
        </w:tabs>
        <w:spacing w:before="0" w:beforeAutospacing="off" w:after="0" w:afterAutospacing="off"/>
      </w:pPr>
      <w:r w:rsidRPr="4453BB49" w:rsidR="1AF410FE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>Call to Order</w:t>
      </w:r>
    </w:p>
    <w:p w:rsidR="1AF410FE" w:rsidP="4453BB49" w:rsidRDefault="1AF410FE" w14:paraId="271F59EA" w14:textId="16147613">
      <w:pPr>
        <w:tabs>
          <w:tab w:val="left" w:leader="none" w:pos="540"/>
        </w:tabs>
        <w:spacing w:before="0" w:beforeAutospacing="off" w:after="0" w:afterAutospacing="off"/>
      </w:pPr>
      <w:r w:rsidRPr="4453BB49" w:rsidR="1AF410FE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 </w:t>
      </w:r>
    </w:p>
    <w:p w:rsidR="1AF410FE" w:rsidP="4453BB49" w:rsidRDefault="1AF410FE" w14:paraId="293B9931" w14:textId="5C087827">
      <w:pPr>
        <w:tabs>
          <w:tab w:val="left" w:leader="none" w:pos="540"/>
        </w:tabs>
        <w:spacing w:before="0" w:beforeAutospacing="off" w:after="0" w:afterAutospacing="off"/>
      </w:pPr>
      <w:r w:rsidRPr="4453BB49" w:rsidR="1AF410FE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>Roll call</w:t>
      </w:r>
    </w:p>
    <w:p w:rsidR="1AF410FE" w:rsidP="4453BB49" w:rsidRDefault="1AF410FE" w14:paraId="21AC295E" w14:textId="4F7905EA">
      <w:pPr>
        <w:spacing w:before="0" w:beforeAutospacing="off" w:after="0" w:afterAutospacing="off"/>
      </w:pPr>
      <w:r w:rsidRPr="4453BB49" w:rsidR="1AF410FE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 </w:t>
      </w:r>
    </w:p>
    <w:p w:rsidR="1AF410FE" w:rsidP="4453BB49" w:rsidRDefault="1AF410FE" w14:paraId="3DE3B028" w14:textId="4A3A2C25">
      <w:pPr>
        <w:tabs>
          <w:tab w:val="left" w:leader="none" w:pos="1080"/>
        </w:tabs>
        <w:spacing w:before="0" w:beforeAutospacing="off" w:after="0" w:afterAutospacing="off"/>
      </w:pPr>
      <w:r w:rsidRPr="4453BB49" w:rsidR="1AF410FE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>Public Comment: All speakers must sign in with the Senate Secretary prior to the start of the meeting.</w:t>
      </w:r>
    </w:p>
    <w:p w:rsidR="1AF410FE" w:rsidP="4453BB49" w:rsidRDefault="1AF410FE" w14:paraId="13937FC0" w14:textId="1FB8E6B0">
      <w:pPr>
        <w:tabs>
          <w:tab w:val="left" w:leader="none" w:pos="1080"/>
        </w:tabs>
        <w:spacing w:before="0" w:beforeAutospacing="off" w:after="0" w:afterAutospacing="off"/>
      </w:pPr>
      <w:r w:rsidRPr="4453BB49" w:rsidR="1AF410FE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 </w:t>
      </w:r>
    </w:p>
    <w:p w:rsidR="1AF410FE" w:rsidP="4453BB49" w:rsidRDefault="1AF410FE" w14:paraId="5980E45B" w14:textId="7FED5B84">
      <w:pPr>
        <w:tabs>
          <w:tab w:val="left" w:leader="none" w:pos="1080"/>
        </w:tabs>
        <w:spacing w:before="0" w:beforeAutospacing="off" w:after="0" w:afterAutospacing="off"/>
      </w:pPr>
      <w:r w:rsidRPr="4453BB49" w:rsidR="1AF410FE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Approval of the minutes of </w:t>
      </w:r>
      <w:hyperlink r:id="R643fab1c0b434bf8">
        <w:r w:rsidRPr="4453BB49" w:rsidR="1AF410FE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strike w:val="0"/>
            <w:dstrike w:val="0"/>
            <w:noProof w:val="0"/>
            <w:color w:val="0000FF"/>
            <w:sz w:val="24"/>
            <w:szCs w:val="24"/>
            <w:u w:val="single"/>
            <w:lang w:val="en-US"/>
          </w:rPr>
          <w:t>10-09-2024</w:t>
        </w:r>
      </w:hyperlink>
    </w:p>
    <w:p w:rsidR="1AF410FE" w:rsidP="4453BB49" w:rsidRDefault="1AF410FE" w14:paraId="4E505915" w14:textId="174F8947">
      <w:pPr>
        <w:tabs>
          <w:tab w:val="left" w:leader="none" w:pos="1080"/>
        </w:tabs>
        <w:spacing w:before="0" w:beforeAutospacing="off" w:after="0" w:afterAutospacing="off"/>
      </w:pPr>
      <w:r w:rsidRPr="4453BB49" w:rsidR="1AF410FE">
        <w:rPr>
          <w:rFonts w:ascii="Cambria" w:hAnsi="Cambria" w:eastAsia="Cambria" w:cs="Cambria"/>
          <w:b w:val="1"/>
          <w:bCs w:val="1"/>
          <w:i w:val="1"/>
          <w:iCs w:val="1"/>
          <w:strike w:val="0"/>
          <w:dstrike w:val="0"/>
          <w:noProof w:val="0"/>
          <w:color w:val="0000FF"/>
          <w:sz w:val="24"/>
          <w:szCs w:val="24"/>
          <w:u w:val="none"/>
          <w:lang w:val="en-US"/>
        </w:rPr>
        <w:t xml:space="preserve"> </w:t>
      </w:r>
    </w:p>
    <w:p w:rsidR="1AF410FE" w:rsidP="4453BB49" w:rsidRDefault="1AF410FE" w14:paraId="6E57976F" w14:textId="31EF5656">
      <w:pPr>
        <w:tabs>
          <w:tab w:val="left" w:leader="none" w:pos="1080"/>
        </w:tabs>
        <w:spacing w:before="0" w:beforeAutospacing="off" w:after="0" w:afterAutospacing="off"/>
        <w:rPr>
          <w:rFonts w:ascii="Cambria" w:hAnsi="Cambria" w:eastAsia="Cambria" w:cs="Cambria"/>
          <w:b w:val="1"/>
          <w:bCs w:val="1"/>
          <w:i w:val="1"/>
          <w:iCs w:val="1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4453BB49" w:rsidR="1AF410FE">
        <w:rPr>
          <w:rFonts w:ascii="Cambria" w:hAnsi="Cambria" w:eastAsia="Cambria" w:cs="Cambria"/>
          <w:b w:val="1"/>
          <w:bCs w:val="1"/>
          <w:i w:val="1"/>
          <w:iCs w:val="1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Information Item: </w:t>
      </w:r>
    </w:p>
    <w:p w:rsidR="1AF410FE" w:rsidP="23EA564F" w:rsidRDefault="1AF410FE" w14:paraId="7B09DB81" w14:textId="26546E5F">
      <w:pPr>
        <w:tabs>
          <w:tab w:val="left" w:leader="none" w:pos="1080"/>
        </w:tabs>
        <w:spacing w:before="0" w:beforeAutospacing="off" w:after="0" w:afterAutospacing="off"/>
        <w:rPr>
          <w:rFonts w:ascii="Cambria" w:hAnsi="Cambria" w:eastAsia="Cambria" w:cs="Cambria"/>
          <w:b w:val="1"/>
          <w:bCs w:val="1"/>
          <w:i w:val="1"/>
          <w:iCs w:val="1"/>
          <w:strike w:val="0"/>
          <w:dstrike w:val="0"/>
          <w:noProof w:val="0"/>
          <w:color w:val="auto"/>
          <w:sz w:val="24"/>
          <w:szCs w:val="24"/>
          <w:u w:val="single"/>
          <w:lang w:val="en-US"/>
        </w:rPr>
      </w:pPr>
      <w:r w:rsidRPr="23EA564F" w:rsidR="1AF410FE">
        <w:rPr>
          <w:rFonts w:ascii="Cambria" w:hAnsi="Cambria" w:eastAsia="Cambria" w:cs="Cambria"/>
          <w:b w:val="1"/>
          <w:bCs w:val="1"/>
          <w:i w:val="1"/>
          <w:iCs w:val="1"/>
          <w:strike w:val="0"/>
          <w:dstrike w:val="0"/>
          <w:noProof w:val="0"/>
          <w:color w:val="auto"/>
          <w:sz w:val="24"/>
          <w:szCs w:val="24"/>
          <w:u w:val="single"/>
          <w:lang w:val="en-US"/>
        </w:rPr>
        <w:t xml:space="preserve">From Martha Horst: </w:t>
      </w:r>
      <w:r w:rsidRPr="23EA564F" w:rsidR="561024F9">
        <w:rPr>
          <w:rFonts w:ascii="Cambria" w:hAnsi="Cambria" w:eastAsia="Cambria" w:cs="Cambria"/>
          <w:b w:val="1"/>
          <w:bCs w:val="1"/>
          <w:i w:val="1"/>
          <w:iCs w:val="1"/>
          <w:strike w:val="0"/>
          <w:dstrike w:val="0"/>
          <w:noProof w:val="0"/>
          <w:color w:val="auto"/>
          <w:sz w:val="24"/>
          <w:szCs w:val="24"/>
          <w:u w:val="single"/>
          <w:lang w:val="en-US"/>
        </w:rPr>
        <w:t xml:space="preserve">Faculty Caucus </w:t>
      </w:r>
      <w:r w:rsidRPr="23EA564F" w:rsidR="1AF410FE">
        <w:rPr>
          <w:rFonts w:ascii="Cambria" w:hAnsi="Cambria" w:eastAsia="Cambria" w:cs="Cambria"/>
          <w:b w:val="1"/>
          <w:bCs w:val="1"/>
          <w:i w:val="1"/>
          <w:iCs w:val="1"/>
          <w:strike w:val="0"/>
          <w:dstrike w:val="0"/>
          <w:noProof w:val="0"/>
          <w:color w:val="auto"/>
          <w:sz w:val="24"/>
          <w:szCs w:val="24"/>
          <w:u w:val="single"/>
          <w:lang w:val="en-US"/>
        </w:rPr>
        <w:t>Executive Committee</w:t>
      </w:r>
    </w:p>
    <w:p w:rsidR="1AF410FE" w:rsidP="3CBC861C" w:rsidRDefault="1AF410FE" w14:paraId="540D02D6" w14:textId="759D5D6E">
      <w:pPr>
        <w:tabs>
          <w:tab w:val="left" w:leader="none" w:pos="1080"/>
        </w:tabs>
        <w:spacing w:before="0" w:beforeAutospacing="off" w:after="0" w:afterAutospacing="off"/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3CBC861C" w:rsidR="1AF410FE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>Policy 3.3.8C Voluntary Conciliation</w:t>
      </w:r>
    </w:p>
    <w:p w:rsidR="251D01D1" w:rsidP="3CBC861C" w:rsidRDefault="251D01D1" w14:paraId="3A252F12" w14:textId="421CD599">
      <w:pPr>
        <w:tabs>
          <w:tab w:val="left" w:leader="none" w:pos="1080"/>
        </w:tabs>
        <w:spacing w:before="0" w:beforeAutospacing="off" w:after="0" w:afterAutospacing="off"/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hyperlink r:id="R201b12fd04c14719">
        <w:r w:rsidRPr="3CBC861C" w:rsidR="251D01D1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noProof w:val="0"/>
            <w:sz w:val="24"/>
            <w:szCs w:val="24"/>
            <w:lang w:val="en-US"/>
          </w:rPr>
          <w:t>Link to current policy</w:t>
        </w:r>
      </w:hyperlink>
    </w:p>
    <w:p w:rsidR="1AF410FE" w:rsidP="4453BB49" w:rsidRDefault="1AF410FE" w14:paraId="624348E5" w14:textId="3D2E3BCF">
      <w:pPr>
        <w:tabs>
          <w:tab w:val="left" w:leader="none" w:pos="1080"/>
        </w:tabs>
        <w:spacing w:before="0" w:beforeAutospacing="off" w:after="0" w:afterAutospacing="off"/>
      </w:pPr>
      <w:hyperlink r:id="R0d692c76d2f64238">
        <w:r w:rsidRPr="3CBC861C" w:rsidR="1AF410FE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noProof w:val="0"/>
            <w:sz w:val="24"/>
            <w:szCs w:val="24"/>
            <w:lang w:val="en-US"/>
          </w:rPr>
          <w:t>Link to Markup</w:t>
        </w:r>
      </w:hyperlink>
    </w:p>
    <w:p w:rsidR="1AF410FE" w:rsidP="4453BB49" w:rsidRDefault="1AF410FE" w14:paraId="2E9EA371" w14:textId="3B5110D7">
      <w:pPr>
        <w:tabs>
          <w:tab w:val="left" w:leader="none" w:pos="1080"/>
        </w:tabs>
        <w:spacing w:before="0" w:beforeAutospacing="off" w:after="0" w:afterAutospacing="off"/>
      </w:pPr>
      <w:hyperlink r:id="R27920032c7da459b">
        <w:r w:rsidRPr="3CBC861C" w:rsidR="1AF410FE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noProof w:val="0"/>
            <w:sz w:val="24"/>
            <w:szCs w:val="24"/>
            <w:lang w:val="en-US"/>
          </w:rPr>
          <w:t xml:space="preserve">Link to </w:t>
        </w:r>
        <w:r w:rsidRPr="3CBC861C" w:rsidR="338CB10C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noProof w:val="0"/>
            <w:sz w:val="24"/>
            <w:szCs w:val="24"/>
            <w:lang w:val="en-US"/>
          </w:rPr>
          <w:t>C</w:t>
        </w:r>
        <w:r w:rsidRPr="3CBC861C" w:rsidR="1AF410FE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noProof w:val="0"/>
            <w:sz w:val="24"/>
            <w:szCs w:val="24"/>
            <w:lang w:val="en-US"/>
          </w:rPr>
          <w:t xml:space="preserve">lean </w:t>
        </w:r>
        <w:r w:rsidRPr="3CBC861C" w:rsidR="1146D1C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noProof w:val="0"/>
            <w:sz w:val="24"/>
            <w:szCs w:val="24"/>
            <w:lang w:val="en-US"/>
          </w:rPr>
          <w:t>C</w:t>
        </w:r>
        <w:r w:rsidRPr="3CBC861C" w:rsidR="1AF410FE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noProof w:val="0"/>
            <w:sz w:val="24"/>
            <w:szCs w:val="24"/>
            <w:lang w:val="en-US"/>
          </w:rPr>
          <w:t>opy</w:t>
        </w:r>
      </w:hyperlink>
    </w:p>
    <w:p w:rsidR="61C1F212" w:rsidP="3CBC861C" w:rsidRDefault="61C1F212" w14:paraId="1EA2F1EE" w14:textId="676AE6A0">
      <w:pPr>
        <w:tabs>
          <w:tab w:val="left" w:leader="none" w:pos="1080"/>
        </w:tabs>
        <w:spacing w:before="0" w:beforeAutospacing="off" w:after="0" w:afterAutospacing="off"/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hyperlink r:id="Rbbd6c50530784eb5">
        <w:r w:rsidRPr="3CBC861C" w:rsidR="61C1F212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noProof w:val="0"/>
            <w:sz w:val="24"/>
            <w:szCs w:val="24"/>
            <w:lang w:val="en-US"/>
          </w:rPr>
          <w:t>Link to current flowchart</w:t>
        </w:r>
      </w:hyperlink>
    </w:p>
    <w:p w:rsidR="5DCA1D00" w:rsidP="3CBC861C" w:rsidRDefault="5DCA1D00" w14:paraId="0EC25D3B" w14:textId="02E5060A">
      <w:pPr>
        <w:tabs>
          <w:tab w:val="left" w:leader="none" w:pos="1080"/>
        </w:tabs>
        <w:spacing w:before="0" w:beforeAutospacing="off" w:after="0" w:afterAutospacing="off"/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hyperlink r:id="Rc09e5b8718db49ad">
        <w:r w:rsidRPr="3CBC861C" w:rsidR="5DCA1D00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noProof w:val="0"/>
            <w:sz w:val="24"/>
            <w:szCs w:val="24"/>
            <w:lang w:val="en-US"/>
          </w:rPr>
          <w:t xml:space="preserve">Link to </w:t>
        </w:r>
        <w:r w:rsidRPr="3CBC861C" w:rsidR="6D87D7DB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noProof w:val="0"/>
            <w:sz w:val="24"/>
            <w:szCs w:val="24"/>
            <w:lang w:val="en-US"/>
          </w:rPr>
          <w:t xml:space="preserve">updated </w:t>
        </w:r>
        <w:r w:rsidRPr="3CBC861C" w:rsidR="569E40BC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noProof w:val="0"/>
            <w:sz w:val="24"/>
            <w:szCs w:val="24"/>
            <w:lang w:val="en-US"/>
          </w:rPr>
          <w:t>f</w:t>
        </w:r>
        <w:r w:rsidRPr="3CBC861C" w:rsidR="5DCA1D00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noProof w:val="0"/>
            <w:sz w:val="24"/>
            <w:szCs w:val="24"/>
            <w:lang w:val="en-US"/>
          </w:rPr>
          <w:t>lowchart</w:t>
        </w:r>
      </w:hyperlink>
    </w:p>
    <w:p w:rsidR="5DCA1D00" w:rsidP="3CBC861C" w:rsidRDefault="5DCA1D00" w14:paraId="7C018B93" w14:textId="68D94F83">
      <w:pPr>
        <w:tabs>
          <w:tab w:val="left" w:leader="none" w:pos="1080"/>
        </w:tabs>
        <w:spacing w:before="0" w:beforeAutospacing="off" w:after="0" w:afterAutospacing="off"/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hyperlink r:id="Rde78ae3764314685">
        <w:r w:rsidRPr="3CBC861C" w:rsidR="5DCA1D00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noProof w:val="0"/>
            <w:sz w:val="24"/>
            <w:szCs w:val="24"/>
            <w:lang w:val="en-US"/>
          </w:rPr>
          <w:t xml:space="preserve">Link to </w:t>
        </w:r>
        <w:r w:rsidRPr="3CBC861C" w:rsidR="0D310664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noProof w:val="0"/>
            <w:sz w:val="24"/>
            <w:szCs w:val="24"/>
            <w:lang w:val="en-US"/>
          </w:rPr>
          <w:t>flowchart</w:t>
        </w:r>
        <w:r w:rsidRPr="3CBC861C" w:rsidR="04229A3E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noProof w:val="0"/>
            <w:sz w:val="24"/>
            <w:szCs w:val="24"/>
            <w:lang w:val="en-US"/>
          </w:rPr>
          <w:t xml:space="preserve"> changes</w:t>
        </w:r>
      </w:hyperlink>
      <w:r w:rsidRPr="3CBC861C" w:rsidR="0D310664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 </w:t>
      </w:r>
    </w:p>
    <w:p w:rsidR="16E939AB" w:rsidP="23EA564F" w:rsidRDefault="16E939AB" w14:paraId="1AE94010" w14:textId="092A5174">
      <w:pPr>
        <w:pStyle w:val="Normal"/>
        <w:tabs>
          <w:tab w:val="left" w:leader="none" w:pos="1080"/>
        </w:tabs>
        <w:spacing w:before="0" w:beforeAutospacing="off" w:after="0" w:afterAutospacing="off"/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23EA564F" w:rsidR="16E939AB">
        <w:rPr>
          <w:rFonts w:ascii="Cambria" w:hAnsi="Cambria" w:eastAsia="Cambria" w:cs="Cambria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16E939AB" w:rsidP="23EA564F" w:rsidRDefault="16E939AB" w14:paraId="70703F67" w14:textId="3A47D0FC">
      <w:pPr>
        <w:spacing w:before="0" w:beforeAutospacing="off" w:after="0" w:afterAutospacing="off" w:line="257" w:lineRule="auto"/>
      </w:pPr>
      <w:r w:rsidRPr="23EA564F" w:rsidR="16E939AB">
        <w:rPr>
          <w:rFonts w:ascii="Cambria" w:hAnsi="Cambria" w:eastAsia="Cambria" w:cs="Cambria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Election of 2 faculty members to the Undergraduate Curriculum Committee</w:t>
      </w:r>
    </w:p>
    <w:p w:rsidR="16E939AB" w:rsidP="23EA564F" w:rsidRDefault="16E939AB" w14:paraId="1BBF401D" w14:textId="3B9D535F">
      <w:pPr>
        <w:pStyle w:val="ListParagraph"/>
        <w:numPr>
          <w:ilvl w:val="0"/>
          <w:numId w:val="2"/>
        </w:numPr>
        <w:spacing w:before="0" w:beforeAutospacing="off" w:after="0" w:afterAutospacing="off" w:line="257" w:lineRule="auto"/>
        <w:ind w:left="720" w:right="0" w:hanging="360"/>
        <w:rPr>
          <w:rFonts w:ascii="Cambria" w:hAnsi="Cambria" w:eastAsia="Cambria" w:cs="Cambria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23EA564F" w:rsidR="16E939AB">
        <w:rPr>
          <w:rFonts w:ascii="Cambria" w:hAnsi="Cambria" w:eastAsia="Cambria" w:cs="Cambria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Dr. Liz Sattler, CAST, 2024-2026 (replacing Phillip Sumesh, ‘23-’26)</w:t>
      </w:r>
    </w:p>
    <w:p w:rsidR="16E939AB" w:rsidP="23EA564F" w:rsidRDefault="16E939AB" w14:paraId="66D96DF1" w14:textId="0C46CB38">
      <w:pPr>
        <w:pStyle w:val="ListParagraph"/>
        <w:numPr>
          <w:ilvl w:val="0"/>
          <w:numId w:val="2"/>
        </w:numPr>
        <w:spacing w:before="0" w:beforeAutospacing="off" w:after="0" w:afterAutospacing="off" w:line="257" w:lineRule="auto"/>
        <w:ind w:left="720" w:right="0" w:hanging="360"/>
        <w:rPr>
          <w:rFonts w:ascii="Cambria" w:hAnsi="Cambria" w:eastAsia="Cambria" w:cs="Cambria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23EA564F" w:rsidR="16E939AB">
        <w:rPr>
          <w:rFonts w:ascii="Cambria" w:hAnsi="Cambria" w:eastAsia="Cambria" w:cs="Cambria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VACANT, CAS, 2024-2027 (replacing David Marx, ‘24-’27)</w:t>
      </w:r>
    </w:p>
    <w:p w:rsidR="23EA564F" w:rsidP="23EA564F" w:rsidRDefault="23EA564F" w14:paraId="29F491B7" w14:textId="6E9F660E">
      <w:pPr>
        <w:pStyle w:val="Normal"/>
        <w:tabs>
          <w:tab w:val="left" w:leader="none" w:pos="1080"/>
        </w:tabs>
        <w:spacing w:before="0" w:beforeAutospacing="off" w:after="0" w:afterAutospacing="off"/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</w:pPr>
    </w:p>
    <w:p w:rsidR="55B6756E" w:rsidP="23EA564F" w:rsidRDefault="55B6756E" w14:paraId="1F7F2E74" w14:textId="697A4ECB">
      <w:pPr>
        <w:pStyle w:val="Normal"/>
        <w:suppressLineNumbers w:val="0"/>
        <w:tabs>
          <w:tab w:val="left" w:leader="none" w:pos="1080"/>
        </w:tabs>
        <w:bidi w:val="0"/>
        <w:spacing w:before="0" w:beforeAutospacing="off" w:after="0" w:afterAutospacing="off" w:line="276" w:lineRule="auto"/>
        <w:ind w:left="0" w:right="0"/>
        <w:jc w:val="left"/>
      </w:pPr>
      <w:r w:rsidRPr="23EA564F" w:rsidR="55B6756E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>Discussion:</w:t>
      </w:r>
    </w:p>
    <w:p w:rsidR="55B6756E" w:rsidP="23EA564F" w:rsidRDefault="55B6756E" w14:paraId="32B0BE3F" w14:textId="041C29C0">
      <w:pPr>
        <w:pStyle w:val="Normal"/>
        <w:suppressLineNumbers w:val="0"/>
        <w:tabs>
          <w:tab w:val="left" w:leader="none" w:pos="1080"/>
        </w:tabs>
        <w:bidi w:val="0"/>
        <w:spacing w:before="0" w:beforeAutospacing="off" w:after="0" w:afterAutospacing="off" w:line="276" w:lineRule="auto"/>
        <w:ind w:left="0" w:right="0"/>
        <w:jc w:val="left"/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u w:val="single"/>
          <w:lang w:val="en-US"/>
        </w:rPr>
      </w:pPr>
      <w:r w:rsidRPr="23EA564F" w:rsidR="55B6756E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u w:val="single"/>
          <w:lang w:val="en-US"/>
        </w:rPr>
        <w:t xml:space="preserve">Policy 3.2.13 and Graduate School Leadership </w:t>
      </w:r>
    </w:p>
    <w:p w:rsidR="55B6756E" w:rsidP="23EA564F" w:rsidRDefault="55B6756E" w14:paraId="2B35F2FC" w14:textId="6EA52E78">
      <w:pPr>
        <w:pStyle w:val="Normal"/>
        <w:suppressLineNumbers w:val="0"/>
        <w:tabs>
          <w:tab w:val="left" w:leader="none" w:pos="1080"/>
        </w:tabs>
        <w:bidi w:val="0"/>
        <w:spacing w:before="0" w:beforeAutospacing="off" w:after="0" w:afterAutospacing="off" w:line="276" w:lineRule="auto"/>
        <w:ind w:left="0" w:right="0"/>
        <w:jc w:val="left"/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23EA564F" w:rsidR="55B6756E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Provost Ani Yazedjian </w:t>
      </w:r>
    </w:p>
    <w:p w:rsidR="55B6756E" w:rsidP="23EA564F" w:rsidRDefault="55B6756E" w14:paraId="055DA6AF" w14:textId="1EB089ED">
      <w:pPr>
        <w:pStyle w:val="Normal"/>
        <w:suppressLineNumbers w:val="0"/>
        <w:tabs>
          <w:tab w:val="left" w:leader="none" w:pos="1080"/>
        </w:tabs>
        <w:bidi w:val="0"/>
        <w:spacing w:before="0" w:beforeAutospacing="off" w:after="0" w:afterAutospacing="off" w:line="276" w:lineRule="auto"/>
        <w:ind w:left="0" w:right="0"/>
        <w:jc w:val="left"/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hyperlink r:id="Rdcbf4383b56b4d0a">
        <w:r w:rsidRPr="23EA564F" w:rsidR="55B6756E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noProof w:val="0"/>
            <w:sz w:val="24"/>
            <w:szCs w:val="24"/>
            <w:lang w:val="en-US"/>
          </w:rPr>
          <w:t>Link to policy</w:t>
        </w:r>
      </w:hyperlink>
    </w:p>
    <w:p w:rsidR="23EA564F" w:rsidP="18490499" w:rsidRDefault="23EA564F" w14:paraId="0C48CE55" w14:textId="61F73051">
      <w:pPr>
        <w:pStyle w:val="Normal"/>
        <w:suppressLineNumbers w:val="0"/>
        <w:tabs>
          <w:tab w:val="left" w:leader="none" w:pos="1080"/>
        </w:tabs>
        <w:bidi w:val="0"/>
        <w:spacing w:before="0" w:beforeAutospacing="off" w:after="0" w:afterAutospacing="off" w:line="276" w:lineRule="auto"/>
        <w:ind w:left="0" w:right="0"/>
        <w:jc w:val="left"/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hyperlink r:id="Rc773e2a4c7c2428a">
        <w:r w:rsidRPr="18490499" w:rsidR="438D1F9D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noProof w:val="0"/>
            <w:sz w:val="24"/>
            <w:szCs w:val="24"/>
            <w:lang w:val="en-US"/>
          </w:rPr>
          <w:t>Link to Memo</w:t>
        </w:r>
      </w:hyperlink>
    </w:p>
    <w:p w:rsidR="569CB6DB" w:rsidP="569CB6DB" w:rsidRDefault="569CB6DB" w14:paraId="0B96A213" w14:textId="6FDFA8A0">
      <w:pPr>
        <w:pStyle w:val="Normal"/>
        <w:suppressLineNumbers w:val="0"/>
        <w:tabs>
          <w:tab w:val="left" w:leader="none" w:pos="1080"/>
        </w:tabs>
        <w:bidi w:val="0"/>
        <w:spacing w:before="0" w:beforeAutospacing="off" w:after="0" w:afterAutospacing="off" w:line="276" w:lineRule="auto"/>
        <w:ind w:left="0" w:right="0"/>
        <w:jc w:val="left"/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</w:pPr>
    </w:p>
    <w:p w:rsidR="55B6756E" w:rsidP="23EA564F" w:rsidRDefault="55B6756E" w14:paraId="56D7C1E5" w14:textId="074BAC88">
      <w:pPr>
        <w:pStyle w:val="Normal"/>
        <w:suppressLineNumbers w:val="0"/>
        <w:tabs>
          <w:tab w:val="left" w:leader="none" w:pos="1080"/>
        </w:tabs>
        <w:bidi w:val="0"/>
        <w:spacing w:before="0" w:beforeAutospacing="off" w:after="0" w:afterAutospacing="off" w:line="276" w:lineRule="auto"/>
        <w:ind w:left="0" w:right="0"/>
        <w:jc w:val="left"/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359CFBAE" w:rsidR="55B6756E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>Election</w:t>
      </w:r>
    </w:p>
    <w:p w:rsidR="3A34166F" w:rsidP="359CFBAE" w:rsidRDefault="3A34166F" w14:paraId="4D00F1EC" w14:textId="5C5476B3">
      <w:pPr>
        <w:tabs>
          <w:tab w:val="left" w:leader="none" w:pos="1080"/>
        </w:tabs>
        <w:bidi w:val="0"/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9CFBAE" w:rsidR="3A34166F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College of Applied Science and Technology – </w:t>
      </w:r>
    </w:p>
    <w:p w:rsidR="3A34166F" w:rsidP="359CFBAE" w:rsidRDefault="3A34166F" w14:paraId="2B2BB139" w14:textId="1C0AA93D">
      <w:pPr>
        <w:pStyle w:val="ListParagraph"/>
        <w:numPr>
          <w:ilvl w:val="0"/>
          <w:numId w:val="3"/>
        </w:numPr>
        <w:tabs>
          <w:tab w:val="left" w:leader="none" w:pos="1080"/>
        </w:tabs>
        <w:bidi w:val="0"/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9CFBAE" w:rsidR="3A34166F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Michael Barrowclough, Agribusiness - </w:t>
      </w:r>
      <w:hyperlink r:id="R0e69192b44ea491e">
        <w:r w:rsidRPr="359CFBAE" w:rsidR="3A34166F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CV</w:t>
        </w:r>
      </w:hyperlink>
    </w:p>
    <w:p w:rsidR="359CFBAE" w:rsidP="359CFBAE" w:rsidRDefault="359CFBAE" w14:paraId="025C68D9" w14:textId="3A3F7A39">
      <w:pPr>
        <w:tabs>
          <w:tab w:val="left" w:leader="none" w:pos="1080"/>
        </w:tabs>
        <w:bidi w:val="0"/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A34166F" w:rsidP="359CFBAE" w:rsidRDefault="3A34166F" w14:paraId="18759F3E" w14:textId="3AF32822">
      <w:pPr>
        <w:tabs>
          <w:tab w:val="left" w:leader="none" w:pos="1080"/>
        </w:tabs>
        <w:bidi w:val="0"/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9CFBAE" w:rsidR="3A34166F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College of Arts and Sciences—Humanities</w:t>
      </w:r>
    </w:p>
    <w:p w:rsidR="3A34166F" w:rsidP="359CFBAE" w:rsidRDefault="3A34166F" w14:paraId="21604BCD" w14:textId="13606857">
      <w:pPr>
        <w:pStyle w:val="ListParagraph"/>
        <w:numPr>
          <w:ilvl w:val="0"/>
          <w:numId w:val="4"/>
        </w:numPr>
        <w:tabs>
          <w:tab w:val="left" w:leader="none" w:pos="1080"/>
        </w:tabs>
        <w:bidi w:val="0"/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9CFBAE" w:rsidR="3A34166F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Lana Kuhle, Philosophy - </w:t>
      </w:r>
      <w:hyperlink r:id="R9ce1025cc08e49b6">
        <w:r w:rsidRPr="359CFBAE" w:rsidR="3A34166F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CV</w:t>
        </w:r>
      </w:hyperlink>
    </w:p>
    <w:p w:rsidR="359CFBAE" w:rsidP="359CFBAE" w:rsidRDefault="359CFBAE" w14:paraId="6078820F" w14:textId="4DCD9E07">
      <w:pPr>
        <w:tabs>
          <w:tab w:val="left" w:leader="none" w:pos="1080"/>
        </w:tabs>
        <w:bidi w:val="0"/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CBC861C" w:rsidP="3CBC861C" w:rsidRDefault="3CBC861C" w14:paraId="086D996C" w14:textId="0A5FAE1D">
      <w:pPr>
        <w:tabs>
          <w:tab w:val="left" w:leader="none" w:pos="1080"/>
        </w:tabs>
        <w:bidi w:val="0"/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CBC861C" w:rsidP="3CBC861C" w:rsidRDefault="3CBC861C" w14:paraId="4E03C4FF" w14:textId="0B1B07DD">
      <w:pPr>
        <w:tabs>
          <w:tab w:val="left" w:leader="none" w:pos="1080"/>
        </w:tabs>
        <w:bidi w:val="0"/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A34166F" w:rsidP="359CFBAE" w:rsidRDefault="3A34166F" w14:paraId="38C9D2B4" w14:textId="79A6C6E9">
      <w:pPr>
        <w:tabs>
          <w:tab w:val="left" w:leader="none" w:pos="1080"/>
        </w:tabs>
        <w:bidi w:val="0"/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9CFBAE" w:rsidR="3A34166F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College of Arts and Sciences—Social Sciences</w:t>
      </w:r>
    </w:p>
    <w:p w:rsidR="3A34166F" w:rsidP="359CFBAE" w:rsidRDefault="3A34166F" w14:paraId="506DEAFA" w14:textId="67FBA2CA">
      <w:pPr>
        <w:pStyle w:val="ListParagraph"/>
        <w:numPr>
          <w:ilvl w:val="0"/>
          <w:numId w:val="5"/>
        </w:numPr>
        <w:tabs>
          <w:tab w:val="left" w:leader="none" w:pos="1080"/>
        </w:tabs>
        <w:bidi w:val="0"/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9CFBAE" w:rsidR="3A34166F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Karen Stipp, Psychology - </w:t>
      </w:r>
      <w:hyperlink r:id="R1d32079507e94cf8">
        <w:r w:rsidRPr="359CFBAE" w:rsidR="3A34166F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CV</w:t>
        </w:r>
      </w:hyperlink>
    </w:p>
    <w:p w:rsidR="64149F9D" w:rsidP="359CFBAE" w:rsidRDefault="64149F9D" w14:paraId="209E0440" w14:textId="09D71150">
      <w:pPr>
        <w:pStyle w:val="ListParagraph"/>
        <w:numPr>
          <w:ilvl w:val="0"/>
          <w:numId w:val="5"/>
        </w:numPr>
        <w:tabs>
          <w:tab w:val="left" w:leader="none" w:pos="1080"/>
        </w:tabs>
        <w:bidi w:val="0"/>
        <w:spacing w:after="0" w:line="240" w:lineRule="auto"/>
        <w:rPr>
          <w:rFonts w:ascii="Cambria" w:hAnsi="Cambria" w:eastAsia="Cambria" w:cs="Cambria"/>
          <w:noProof w:val="0"/>
          <w:sz w:val="24"/>
          <w:szCs w:val="24"/>
          <w:lang w:val="en-US"/>
        </w:rPr>
      </w:pPr>
      <w:r w:rsidRPr="359CFBAE" w:rsidR="64149F9D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Jeffrey Kahn, Psychology - </w:t>
      </w:r>
      <w:hyperlink r:id="R15756af77d77478a">
        <w:r w:rsidRPr="359CFBAE" w:rsidR="64149F9D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strike w:val="0"/>
            <w:dstrike w:val="0"/>
            <w:noProof w:val="0"/>
            <w:color w:val="0000FF"/>
            <w:sz w:val="24"/>
            <w:szCs w:val="24"/>
            <w:lang w:val="en-US"/>
          </w:rPr>
          <w:t>CV</w:t>
        </w:r>
      </w:hyperlink>
    </w:p>
    <w:p w:rsidR="64149F9D" w:rsidP="359CFBAE" w:rsidRDefault="64149F9D" w14:paraId="43F3F4B7" w14:textId="294ACE91">
      <w:pPr>
        <w:pStyle w:val="ListParagraph"/>
        <w:numPr>
          <w:ilvl w:val="0"/>
          <w:numId w:val="5"/>
        </w:numPr>
        <w:tabs>
          <w:tab w:val="left" w:leader="none" w:pos="1080"/>
        </w:tabs>
        <w:bidi w:val="0"/>
        <w:spacing w:after="0" w:line="240" w:lineRule="auto"/>
        <w:rPr>
          <w:rFonts w:ascii="Cambria" w:hAnsi="Cambria" w:eastAsia="Cambria" w:cs="Cambria"/>
          <w:noProof w:val="0"/>
          <w:sz w:val="24"/>
          <w:szCs w:val="24"/>
          <w:lang w:val="en-US"/>
        </w:rPr>
      </w:pPr>
      <w:r w:rsidRPr="3CBC861C" w:rsidR="64149F9D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Chathapuram (Ram) Ramanathan, Social Work - </w:t>
      </w:r>
      <w:hyperlink r:id="R0bb4e2ce35fd42a5">
        <w:r w:rsidRPr="3CBC861C" w:rsidR="64149F9D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strike w:val="0"/>
            <w:dstrike w:val="0"/>
            <w:noProof w:val="0"/>
            <w:color w:val="0000FF"/>
            <w:sz w:val="24"/>
            <w:szCs w:val="24"/>
            <w:lang w:val="en-US"/>
          </w:rPr>
          <w:t>CV</w:t>
        </w:r>
      </w:hyperlink>
    </w:p>
    <w:p w:rsidR="3CBC861C" w:rsidP="3CBC861C" w:rsidRDefault="3CBC861C" w14:paraId="617EDBF1" w14:textId="532ECE8D">
      <w:pPr>
        <w:tabs>
          <w:tab w:val="left" w:leader="none" w:pos="1080"/>
        </w:tabs>
        <w:bidi w:val="0"/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A34166F" w:rsidP="359CFBAE" w:rsidRDefault="3A34166F" w14:paraId="7E62DD5F" w14:textId="24E1E4A8">
      <w:pPr>
        <w:tabs>
          <w:tab w:val="left" w:leader="none" w:pos="1080"/>
        </w:tabs>
        <w:bidi w:val="0"/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9CFBAE" w:rsidR="3A34166F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College of Engineering  </w:t>
      </w:r>
    </w:p>
    <w:p w:rsidR="3A34166F" w:rsidP="359CFBAE" w:rsidRDefault="3A34166F" w14:paraId="3EF50F98" w14:textId="2609C846">
      <w:pPr>
        <w:pStyle w:val="ListParagraph"/>
        <w:numPr>
          <w:ilvl w:val="0"/>
          <w:numId w:val="6"/>
        </w:numPr>
        <w:tabs>
          <w:tab w:val="left" w:leader="none" w:pos="1080"/>
        </w:tabs>
        <w:bidi w:val="0"/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9CFBAE" w:rsidR="3A34166F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Md Shahin Alam, Electrical Engineering - </w:t>
      </w:r>
      <w:hyperlink r:id="Rf92bc781e6154dda">
        <w:r w:rsidRPr="359CFBAE" w:rsidR="3A34166F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CV</w:t>
        </w:r>
      </w:hyperlink>
    </w:p>
    <w:p w:rsidR="359CFBAE" w:rsidP="359CFBAE" w:rsidRDefault="359CFBAE" w14:paraId="466794AC" w14:textId="5A7C29FB">
      <w:pPr>
        <w:pStyle w:val="Normal"/>
        <w:tabs>
          <w:tab w:val="left" w:leader="none" w:pos="1080"/>
        </w:tabs>
        <w:bidi w:val="0"/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A34166F" w:rsidP="359CFBAE" w:rsidRDefault="3A34166F" w14:paraId="15AFF7D6" w14:textId="51B3CCE9">
      <w:pPr>
        <w:tabs>
          <w:tab w:val="left" w:leader="none" w:pos="1080"/>
        </w:tabs>
        <w:bidi w:val="0"/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9CFBAE" w:rsidR="3A34166F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Milner Library</w:t>
      </w:r>
    </w:p>
    <w:p w:rsidR="3A34166F" w:rsidP="359CFBAE" w:rsidRDefault="3A34166F" w14:paraId="79851CBD" w14:textId="075B9F99">
      <w:pPr>
        <w:pStyle w:val="ListParagraph"/>
        <w:numPr>
          <w:ilvl w:val="0"/>
          <w:numId w:val="7"/>
        </w:numPr>
        <w:tabs>
          <w:tab w:val="left" w:leader="none" w:pos="1080"/>
        </w:tabs>
        <w:bidi w:val="0"/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9CFBAE" w:rsidR="3A34166F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Emily Baldoni</w:t>
      </w:r>
      <w:r w:rsidRPr="359CFBAE" w:rsidR="3A34166F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Metadata Librarian - </w:t>
      </w:r>
      <w:hyperlink r:id="R11cdcd0842c44815">
        <w:r w:rsidRPr="359CFBAE" w:rsidR="3A34166F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CV</w:t>
        </w:r>
      </w:hyperlink>
    </w:p>
    <w:p w:rsidR="359CFBAE" w:rsidP="359CFBAE" w:rsidRDefault="359CFBAE" w14:paraId="69CC3256" w14:textId="084D7BAD">
      <w:pPr>
        <w:tabs>
          <w:tab w:val="left" w:leader="none" w:pos="1080"/>
        </w:tabs>
        <w:bidi w:val="0"/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A34166F" w:rsidP="359CFBAE" w:rsidRDefault="3A34166F" w14:paraId="1E5FFAB1" w14:textId="35BB9F4C">
      <w:pPr>
        <w:tabs>
          <w:tab w:val="left" w:leader="none" w:pos="1080"/>
        </w:tabs>
        <w:bidi w:val="0"/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9CFBAE" w:rsidR="3A34166F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Wonsook Kim College of Fine Arts</w:t>
      </w:r>
    </w:p>
    <w:p w:rsidR="3A34166F" w:rsidP="359CFBAE" w:rsidRDefault="3A34166F" w14:paraId="2FCA66A6" w14:textId="67156D8D">
      <w:pPr>
        <w:pStyle w:val="ListParagraph"/>
        <w:numPr>
          <w:ilvl w:val="0"/>
          <w:numId w:val="8"/>
        </w:numPr>
        <w:tabs>
          <w:tab w:val="left" w:leader="none" w:pos="1080"/>
        </w:tabs>
        <w:bidi w:val="0"/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59CFBAE" w:rsidR="3A34166F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Alex Stephenson, Music Theory and Composition - </w:t>
      </w:r>
      <w:hyperlink r:id="Rc8afc2582581415f">
        <w:r w:rsidRPr="359CFBAE" w:rsidR="3A34166F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CV</w:t>
        </w:r>
      </w:hyperlink>
    </w:p>
    <w:p w:rsidR="359CFBAE" w:rsidP="359CFBAE" w:rsidRDefault="359CFBAE" w14:paraId="199D7346" w14:textId="35F67AB6">
      <w:pPr>
        <w:pStyle w:val="Normal"/>
        <w:suppressLineNumbers w:val="0"/>
        <w:tabs>
          <w:tab w:val="left" w:leader="none" w:pos="1080"/>
        </w:tabs>
        <w:bidi w:val="0"/>
        <w:spacing w:before="0" w:beforeAutospacing="off" w:after="0" w:afterAutospacing="off" w:line="276" w:lineRule="auto"/>
        <w:ind w:left="0" w:right="0"/>
        <w:jc w:val="left"/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</w:pPr>
    </w:p>
    <w:p w:rsidR="1AF410FE" w:rsidP="359CFBAE" w:rsidRDefault="1AF410FE" w14:paraId="08413C0C" w14:textId="5F118E00">
      <w:pPr>
        <w:tabs>
          <w:tab w:val="left" w:leader="none" w:pos="1080"/>
        </w:tabs>
        <w:spacing w:before="0" w:beforeAutospacing="off" w:after="0" w:afterAutospacing="off" w:line="257" w:lineRule="auto"/>
      </w:pPr>
      <w:r w:rsidRPr="359CFBAE" w:rsidR="1AF410FE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359CFBAE" w:rsidR="1AF410FE">
        <w:rPr>
          <w:rFonts w:ascii="Cambria" w:hAnsi="Cambria" w:eastAsia="Cambria" w:cs="Cambria"/>
          <w:b w:val="1"/>
          <w:bCs w:val="1"/>
          <w:i w:val="1"/>
          <w:iCs w:val="1"/>
          <w:noProof w:val="0"/>
          <w:sz w:val="24"/>
          <w:szCs w:val="24"/>
          <w:lang w:val="en-US"/>
        </w:rPr>
        <w:t>Adjournment</w:t>
      </w:r>
    </w:p>
    <w:p w:rsidR="4453BB49" w:rsidP="4453BB49" w:rsidRDefault="4453BB49" w14:paraId="27BAA8E3" w14:textId="2C6255CD">
      <w:pPr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Pr="0087670C" w:rsidR="007B63DC" w:rsidRDefault="007B63DC" w14:paraId="048CB325" w14:textId="77777777">
      <w:pPr>
        <w:rPr>
          <w:rFonts w:ascii="Cambria" w:hAnsi="Cambria"/>
        </w:rPr>
      </w:pPr>
    </w:p>
    <w:sectPr w:rsidRPr="0087670C" w:rsidR="007B63D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2ed506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2ad96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93517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59cbe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352e3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8f966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76a4f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D80FEB"/>
    <w:multiLevelType w:val="hybridMultilevel"/>
    <w:tmpl w:val="047C71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23720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4D"/>
    <w:rsid w:val="003C754D"/>
    <w:rsid w:val="00484D05"/>
    <w:rsid w:val="004F6216"/>
    <w:rsid w:val="00697C9E"/>
    <w:rsid w:val="00787381"/>
    <w:rsid w:val="007B63DC"/>
    <w:rsid w:val="008108CF"/>
    <w:rsid w:val="008219DC"/>
    <w:rsid w:val="0087670C"/>
    <w:rsid w:val="009D4636"/>
    <w:rsid w:val="009F1D96"/>
    <w:rsid w:val="00C646C7"/>
    <w:rsid w:val="00DC5459"/>
    <w:rsid w:val="00F350E4"/>
    <w:rsid w:val="04229A3E"/>
    <w:rsid w:val="092CA7F5"/>
    <w:rsid w:val="0D310664"/>
    <w:rsid w:val="1146D1C7"/>
    <w:rsid w:val="16E939AB"/>
    <w:rsid w:val="18490499"/>
    <w:rsid w:val="1AF410FE"/>
    <w:rsid w:val="23EA564F"/>
    <w:rsid w:val="251D01D1"/>
    <w:rsid w:val="2C3D7313"/>
    <w:rsid w:val="338CB10C"/>
    <w:rsid w:val="359CFBAE"/>
    <w:rsid w:val="3A34166F"/>
    <w:rsid w:val="3CBC861C"/>
    <w:rsid w:val="438D1F9D"/>
    <w:rsid w:val="4447C83F"/>
    <w:rsid w:val="4453BB49"/>
    <w:rsid w:val="5347C209"/>
    <w:rsid w:val="55B6756E"/>
    <w:rsid w:val="561024F9"/>
    <w:rsid w:val="569CB6DB"/>
    <w:rsid w:val="569E40BC"/>
    <w:rsid w:val="5DCA1D00"/>
    <w:rsid w:val="61C1F212"/>
    <w:rsid w:val="63CFCC64"/>
    <w:rsid w:val="64149F9D"/>
    <w:rsid w:val="6D87D7DB"/>
    <w:rsid w:val="707F06BC"/>
    <w:rsid w:val="7D0AF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B46D"/>
  <w15:chartTrackingRefBased/>
  <w15:docId w15:val="{8D3ED078-62C4-43E6-8591-C65DE8C2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754D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3C75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54D"/>
    <w:pPr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4453BB4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illinoisstateuniversity.sharepoint.com/:w:/s/AcademicSenate/EbDLz7irQfRKrriITDRnJp4BtaV8rB1eNoIKJ5FEpr-30Q?e=fUkthZ" TargetMode="External" Id="R643fab1c0b434bf8" /><Relationship Type="http://schemas.openxmlformats.org/officeDocument/2006/relationships/hyperlink" Target="https://policy.illinoisstate.edu/employee/faculty-staff/3-2-13/" TargetMode="External" Id="Rdcbf4383b56b4d0a" /><Relationship Type="http://schemas.openxmlformats.org/officeDocument/2006/relationships/hyperlink" Target="https://illinoisstateuniversity.sharepoint.com/:b:/s/AcademicSenate/EVqInCI9JnRLlZ_0yJQccr8BJJw9ZeSrDAAv1JD219l14A?e=fTpHCI" TargetMode="External" Id="R0e69192b44ea491e" /><Relationship Type="http://schemas.openxmlformats.org/officeDocument/2006/relationships/hyperlink" Target="https://illinoisstateuniversity.sharepoint.com/:b:/s/AcademicSenate/ETe6ZrICP01JsRkkryHV1RgBI1ACn6QKQqbMLnWoXqDNZg?e=j32vjD" TargetMode="External" Id="R9ce1025cc08e49b6" /><Relationship Type="http://schemas.openxmlformats.org/officeDocument/2006/relationships/hyperlink" Target="https://illinoisstateuniversity.sharepoint.com/:w:/s/AcademicSenate/EWLJK1t-uyBOiarW05lOdf8BXoxjan3Hy83eHnT-xoO0sA?e=bg63CA" TargetMode="External" Id="R1d32079507e94cf8" /><Relationship Type="http://schemas.openxmlformats.org/officeDocument/2006/relationships/hyperlink" Target="https://illinoisstateuniversity.sharepoint.com/:b:/s/AcademicSenate/EZOI7-U_yY9OvAkWSV38XHsBfsfvNQzW8T_hmhyjTufQbw?e=LPwsEK" TargetMode="External" Id="R15756af77d77478a" /><Relationship Type="http://schemas.openxmlformats.org/officeDocument/2006/relationships/hyperlink" Target="https://illinoisstateuniversity.sharepoint.com/:b:/s/AcademicSenate/ET6GG4RdfTRFiX6loUMJdykBVX8XfQjgRz09bDQs5PcUGg?e=YUljbd" TargetMode="External" Id="Rf92bc781e6154dda" /><Relationship Type="http://schemas.openxmlformats.org/officeDocument/2006/relationships/hyperlink" Target="https://illinoisstateuniversity.sharepoint.com/:b:/s/AcademicSenate/ERDcsrDmRlNHmyCvvPzRx0cBP7zJv_YcvHzj7j405InCdw?e=s6CI8D" TargetMode="External" Id="R11cdcd0842c44815" /><Relationship Type="http://schemas.openxmlformats.org/officeDocument/2006/relationships/hyperlink" Target="https://illinoisstateuniversity.sharepoint.com/:b:/s/AcademicSenate/EdGKjAaa245DpgE2Ry8iE0UBO-ZPJ92hbwBvYOo6j4qiow?e=osxpBA" TargetMode="External" Id="Rc8afc2582581415f" /><Relationship Type="http://schemas.openxmlformats.org/officeDocument/2006/relationships/hyperlink" Target="https://policy.illinoisstate.edu/employee/faculty/3-3-8c/" TargetMode="External" Id="R201b12fd04c14719" /><Relationship Type="http://schemas.openxmlformats.org/officeDocument/2006/relationships/hyperlink" Target="https://illinoisstateuniversity.sharepoint.com/:w:/s/AcademicSenate/EbRNr7g-AhxKmZmoLwUZ9EcB16IKUGd9yjAawA2y64fhYg?e=p4FnpE" TargetMode="External" Id="R0d692c76d2f64238" /><Relationship Type="http://schemas.openxmlformats.org/officeDocument/2006/relationships/hyperlink" Target="https://illinoisstateuniversity.sharepoint.com/:w:/s/AcademicSenate/ESOvWmvRc6NIhB6e34jTBzkBG7VSfbnfRw_Zo0ahWa_L6w?e=SAKaa5" TargetMode="External" Id="R27920032c7da459b" /><Relationship Type="http://schemas.openxmlformats.org/officeDocument/2006/relationships/hyperlink" Target="https://view.officeapps.live.com/op/view.aspx?src=https%3A%2F%2Fpolicy.illinoisstate.edu%2Fdownloads%2FAFEGC-Flowchart12152017.ppt&amp;wdOrigin=BROWSELINK" TargetMode="External" Id="Rbbd6c50530784eb5" /><Relationship Type="http://schemas.openxmlformats.org/officeDocument/2006/relationships/hyperlink" Target="https://illinoisstateuniversity.sharepoint.com/:p:/s/AcademicSenate/Eac_UPtVu_tIpYaW4fqkYCMBlRbWUVBua0SCBqk0CQceaw?e=RUS2iR" TargetMode="External" Id="Rc09e5b8718db49ad" /><Relationship Type="http://schemas.openxmlformats.org/officeDocument/2006/relationships/hyperlink" Target="https://illinoisstateuniversity.sharepoint.com/:w:/s/AcademicSenate/EUzRFjE4IiRDsJCq-iEbTpcBRD2lRX3oqp7t6gqOVZ3T2w?e=3zXE9o" TargetMode="External" Id="Rde78ae3764314685" /><Relationship Type="http://schemas.openxmlformats.org/officeDocument/2006/relationships/hyperlink" Target="https://illinoisstateuniversity.sharepoint.com/:w:/s/AcademicSenate/EVdMpl9Y7wlGthuetWBhnLsB2o9NHF4dsw4vqqVUxix6Dg?e=WwG7l6" TargetMode="External" Id="R0bb4e2ce35fd42a5" /><Relationship Type="http://schemas.openxmlformats.org/officeDocument/2006/relationships/hyperlink" Target="https://illinoisstateuniversity.sharepoint.com/:b:/s/AcademicSenate/ET58N2EVqShJgB14mZqcG7EBBTDSCVOSfgpf5oQ9RJBv9w?e=mKGWPm" TargetMode="External" Id="Rc773e2a4c7c242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Props1.xml><?xml version="1.0" encoding="utf-8"?>
<ds:datastoreItem xmlns:ds="http://schemas.openxmlformats.org/officeDocument/2006/customXml" ds:itemID="{C99A4DFF-A6DC-4878-AED8-8234B9BD64A5}"/>
</file>

<file path=customXml/itemProps2.xml><?xml version="1.0" encoding="utf-8"?>
<ds:datastoreItem xmlns:ds="http://schemas.openxmlformats.org/officeDocument/2006/customXml" ds:itemID="{ECF82D4A-6CC9-4C54-871F-2243AA32A6EA}"/>
</file>

<file path=customXml/itemProps3.xml><?xml version="1.0" encoding="utf-8"?>
<ds:datastoreItem xmlns:ds="http://schemas.openxmlformats.org/officeDocument/2006/customXml" ds:itemID="{547235F8-1C85-45E8-884C-12DFBC0240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Horst, Martha</dc:creator>
  <keywords/>
  <dc:description/>
  <lastModifiedBy>Pickett, Kevin</lastModifiedBy>
  <revision>17</revision>
  <dcterms:created xsi:type="dcterms:W3CDTF">2023-08-24T17:56:00.0000000Z</dcterms:created>
  <dcterms:modified xsi:type="dcterms:W3CDTF">2024-12-09T22:06:39.9941511Z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