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8F3" w:rsidRPr="00F22468" w:rsidRDefault="00F22468" w:rsidP="00F22468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2468">
        <w:rPr>
          <w:rFonts w:ascii="Times New Roman" w:hAnsi="Times New Roman" w:cs="Times New Roman"/>
          <w:b/>
          <w:sz w:val="24"/>
          <w:szCs w:val="24"/>
        </w:rPr>
        <w:t>Faculty Caucus Minutes</w:t>
      </w:r>
    </w:p>
    <w:p w:rsidR="00F22468" w:rsidRPr="00F22468" w:rsidRDefault="00F22468" w:rsidP="00F22468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2468">
        <w:rPr>
          <w:rFonts w:ascii="Times New Roman" w:hAnsi="Times New Roman" w:cs="Times New Roman"/>
          <w:b/>
          <w:sz w:val="24"/>
          <w:szCs w:val="24"/>
        </w:rPr>
        <w:t>Wednesday, May 4, 2016</w:t>
      </w:r>
    </w:p>
    <w:p w:rsidR="00F22468" w:rsidRPr="00F22468" w:rsidRDefault="008F143A" w:rsidP="00F22468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(A</w:t>
      </w:r>
      <w:bookmarkStart w:id="0" w:name="_GoBack"/>
      <w:bookmarkEnd w:id="0"/>
      <w:r w:rsidR="00F22468" w:rsidRPr="00F22468">
        <w:rPr>
          <w:rFonts w:ascii="Times New Roman" w:hAnsi="Times New Roman" w:cs="Times New Roman"/>
          <w:b/>
          <w:sz w:val="24"/>
          <w:szCs w:val="24"/>
        </w:rPr>
        <w:t>pproved)</w:t>
      </w:r>
    </w:p>
    <w:p w:rsidR="00F22468" w:rsidRDefault="00F22468">
      <w:pPr>
        <w:rPr>
          <w:rFonts w:ascii="Times New Roman" w:hAnsi="Times New Roman" w:cs="Times New Roman"/>
          <w:sz w:val="24"/>
          <w:szCs w:val="24"/>
        </w:rPr>
      </w:pPr>
    </w:p>
    <w:p w:rsidR="00F22468" w:rsidRDefault="00F22468">
      <w:pPr>
        <w:rPr>
          <w:rFonts w:ascii="Times New Roman" w:hAnsi="Times New Roman" w:cs="Times New Roman"/>
          <w:sz w:val="24"/>
          <w:szCs w:val="24"/>
        </w:rPr>
      </w:pPr>
      <w:r w:rsidRPr="00F22468">
        <w:rPr>
          <w:rFonts w:ascii="Times New Roman" w:hAnsi="Times New Roman" w:cs="Times New Roman"/>
          <w:b/>
          <w:sz w:val="24"/>
          <w:szCs w:val="24"/>
        </w:rPr>
        <w:t>Call to Order</w:t>
      </w:r>
      <w:r w:rsidRPr="00F22468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Senate Chairperson Susan Kalter called the meeting to order.  She then asked for a vote to go into Executive Session to discuss endorsements of the nominees for Ombudsperson Council and the Panel of Ten.</w:t>
      </w:r>
    </w:p>
    <w:p w:rsidR="00F22468" w:rsidRDefault="00F22468">
      <w:pPr>
        <w:rPr>
          <w:rFonts w:ascii="Times New Roman" w:hAnsi="Times New Roman" w:cs="Times New Roman"/>
          <w:sz w:val="24"/>
          <w:szCs w:val="24"/>
        </w:rPr>
      </w:pPr>
      <w:r w:rsidRPr="00F22468">
        <w:rPr>
          <w:rFonts w:ascii="Times New Roman" w:hAnsi="Times New Roman" w:cs="Times New Roman"/>
          <w:b/>
          <w:sz w:val="24"/>
          <w:szCs w:val="24"/>
        </w:rPr>
        <w:t>Ombudsperson Endorsements</w:t>
      </w:r>
      <w:r w:rsidRPr="00F22468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Nominees for Ombudsperson</w:t>
      </w:r>
      <w:r w:rsidR="0033276B">
        <w:rPr>
          <w:rFonts w:ascii="Times New Roman" w:hAnsi="Times New Roman" w:cs="Times New Roman"/>
          <w:sz w:val="24"/>
          <w:szCs w:val="24"/>
        </w:rPr>
        <w:t xml:space="preserve"> Council endorsed and not endor</w:t>
      </w:r>
      <w:r>
        <w:rPr>
          <w:rFonts w:ascii="Times New Roman" w:hAnsi="Times New Roman" w:cs="Times New Roman"/>
          <w:sz w:val="24"/>
          <w:szCs w:val="24"/>
        </w:rPr>
        <w:t>sed by a majority of members of the Faculty Caucus will be forwarded confidentially to the Provost’s Office.  The Provost will select one person from the list of</w:t>
      </w:r>
      <w:r w:rsidR="009368B4">
        <w:rPr>
          <w:rFonts w:ascii="Times New Roman" w:hAnsi="Times New Roman" w:cs="Times New Roman"/>
          <w:sz w:val="24"/>
          <w:szCs w:val="24"/>
        </w:rPr>
        <w:t xml:space="preserve"> those</w:t>
      </w:r>
      <w:r>
        <w:rPr>
          <w:rFonts w:ascii="Times New Roman" w:hAnsi="Times New Roman" w:cs="Times New Roman"/>
          <w:sz w:val="24"/>
          <w:szCs w:val="24"/>
        </w:rPr>
        <w:t xml:space="preserve"> nominees </w:t>
      </w:r>
      <w:r w:rsidR="009368B4">
        <w:rPr>
          <w:rFonts w:ascii="Times New Roman" w:hAnsi="Times New Roman" w:cs="Times New Roman"/>
          <w:sz w:val="24"/>
          <w:szCs w:val="24"/>
        </w:rPr>
        <w:t>who</w:t>
      </w:r>
      <w:r>
        <w:rPr>
          <w:rFonts w:ascii="Times New Roman" w:hAnsi="Times New Roman" w:cs="Times New Roman"/>
          <w:sz w:val="24"/>
          <w:szCs w:val="24"/>
        </w:rPr>
        <w:t xml:space="preserve"> received the endorsement of a majority of members to fill the seat being vacated by Maria Pao.</w:t>
      </w:r>
    </w:p>
    <w:p w:rsidR="00F22468" w:rsidRDefault="00F22468">
      <w:pPr>
        <w:rPr>
          <w:rFonts w:ascii="Times New Roman" w:hAnsi="Times New Roman" w:cs="Times New Roman"/>
          <w:sz w:val="24"/>
          <w:szCs w:val="24"/>
        </w:rPr>
      </w:pPr>
      <w:r w:rsidRPr="00F22468">
        <w:rPr>
          <w:rFonts w:ascii="Times New Roman" w:hAnsi="Times New Roman" w:cs="Times New Roman"/>
          <w:b/>
          <w:sz w:val="24"/>
          <w:szCs w:val="24"/>
        </w:rPr>
        <w:t>Panel of Ten Election</w:t>
      </w:r>
      <w:r w:rsidRPr="00F22468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By ballot, the Faculty Caucus elected the following faculty members to fill the two vacant seats on the Panel of Ten for one-year terms:</w:t>
      </w:r>
    </w:p>
    <w:p w:rsidR="00F22468" w:rsidRDefault="00F224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 Holland, CAS</w:t>
      </w:r>
      <w:r>
        <w:rPr>
          <w:rFonts w:ascii="Times New Roman" w:hAnsi="Times New Roman" w:cs="Times New Roman"/>
          <w:sz w:val="24"/>
          <w:szCs w:val="24"/>
        </w:rPr>
        <w:br/>
        <w:t>Paula Crowley, COE</w:t>
      </w:r>
    </w:p>
    <w:p w:rsidR="00F22468" w:rsidRPr="00F22468" w:rsidRDefault="00F22468">
      <w:pPr>
        <w:rPr>
          <w:rFonts w:ascii="Times New Roman" w:hAnsi="Times New Roman" w:cs="Times New Roman"/>
          <w:b/>
          <w:sz w:val="24"/>
          <w:szCs w:val="24"/>
        </w:rPr>
      </w:pPr>
      <w:r w:rsidRPr="00F22468">
        <w:rPr>
          <w:rFonts w:ascii="Times New Roman" w:hAnsi="Times New Roman" w:cs="Times New Roman"/>
          <w:b/>
          <w:sz w:val="24"/>
          <w:szCs w:val="24"/>
        </w:rPr>
        <w:t>Adjournment</w:t>
      </w:r>
    </w:p>
    <w:sectPr w:rsidR="00F22468" w:rsidRPr="00F22468" w:rsidSect="00F2246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468"/>
    <w:rsid w:val="0033276B"/>
    <w:rsid w:val="008F143A"/>
    <w:rsid w:val="009368B4"/>
    <w:rsid w:val="009E08F3"/>
    <w:rsid w:val="00F22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125</Words>
  <Characters>716</Characters>
  <Application>Microsoft Office Word</Application>
  <DocSecurity>0</DocSecurity>
  <Lines>5</Lines>
  <Paragraphs>1</Paragraphs>
  <ScaleCrop>false</ScaleCrop>
  <Company/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Kalter</dc:creator>
  <cp:lastModifiedBy>Susan Kalter</cp:lastModifiedBy>
  <cp:revision>4</cp:revision>
  <dcterms:created xsi:type="dcterms:W3CDTF">2016-05-24T18:36:00Z</dcterms:created>
  <dcterms:modified xsi:type="dcterms:W3CDTF">2016-08-29T15:17:00Z</dcterms:modified>
</cp:coreProperties>
</file>