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E863" w14:textId="77777777" w:rsidR="003C7FD6" w:rsidRDefault="003C7FD6" w:rsidP="003C7FD6"/>
    <w:p w14:paraId="41091B52" w14:textId="77777777" w:rsidR="003C7FD6" w:rsidRDefault="003C7FD6" w:rsidP="003C7FD6"/>
    <w:p w14:paraId="1569EE49" w14:textId="77777777" w:rsidR="00D2487E" w:rsidRDefault="00D2487E" w:rsidP="003C7FD6">
      <w:pPr>
        <w:pStyle w:val="Heading1"/>
      </w:pPr>
      <w:r>
        <w:t>Academic Senate Faculty Caucus</w:t>
      </w:r>
    </w:p>
    <w:p w14:paraId="1BE723AA" w14:textId="77777777" w:rsidR="00AC1E6A" w:rsidRDefault="00AC1E6A" w:rsidP="003C7FD6">
      <w:pPr>
        <w:pStyle w:val="Heading1"/>
      </w:pPr>
      <w:bookmarkStart w:id="0" w:name="_Hlk39671271"/>
      <w:r>
        <w:t>Academic Freedom, Ethics</w:t>
      </w:r>
      <w:r w:rsidR="00E3622D">
        <w:t>,</w:t>
      </w:r>
      <w:r>
        <w:t xml:space="preserve"> and Grievance Committee</w:t>
      </w:r>
    </w:p>
    <w:bookmarkEnd w:id="0"/>
    <w:p w14:paraId="0D4FECA1" w14:textId="77777777" w:rsidR="003C7FD6" w:rsidRDefault="00F028D5" w:rsidP="003C7FD6">
      <w:pPr>
        <w:pStyle w:val="Heading1"/>
      </w:pPr>
      <w:r>
        <w:t xml:space="preserve"> </w:t>
      </w:r>
      <w:r w:rsidR="00D2487E">
        <w:t xml:space="preserve">Faculty Representative </w:t>
      </w:r>
      <w:r w:rsidR="00BF34BA">
        <w:t>Online Elections</w:t>
      </w:r>
    </w:p>
    <w:p w14:paraId="4E3594FC" w14:textId="77777777" w:rsidR="005F097C" w:rsidRPr="005F097C" w:rsidRDefault="00BF34BA" w:rsidP="005F097C">
      <w:pPr>
        <w:jc w:val="center"/>
      </w:pPr>
      <w:r>
        <w:t>April 14</w:t>
      </w:r>
      <w:r w:rsidR="00F028D5">
        <w:t>, 2020</w:t>
      </w:r>
    </w:p>
    <w:p w14:paraId="78A15FBC" w14:textId="77777777" w:rsidR="003C7FD6" w:rsidRDefault="003C7FD6" w:rsidP="003C7FD6">
      <w:pPr>
        <w:jc w:val="center"/>
        <w:rPr>
          <w:b/>
          <w:bCs/>
        </w:rPr>
      </w:pPr>
    </w:p>
    <w:p w14:paraId="61E2A77B" w14:textId="77777777" w:rsidR="003C7FD6" w:rsidRDefault="003C7FD6" w:rsidP="003C7FD6">
      <w:pPr>
        <w:jc w:val="center"/>
        <w:rPr>
          <w:b/>
          <w:bCs/>
        </w:rPr>
      </w:pPr>
    </w:p>
    <w:p w14:paraId="4F400102" w14:textId="77777777" w:rsidR="003C7FD6" w:rsidRDefault="003C7FD6" w:rsidP="003C7FD6">
      <w:pPr>
        <w:jc w:val="center"/>
        <w:rPr>
          <w:b/>
          <w:bCs/>
          <w:i/>
          <w:iCs/>
        </w:rPr>
      </w:pPr>
    </w:p>
    <w:p w14:paraId="36AA7367" w14:textId="607A6480" w:rsidR="00115A10" w:rsidRPr="00115A10" w:rsidRDefault="00115A10" w:rsidP="00115A10">
      <w:pPr>
        <w:pStyle w:val="Heading2"/>
      </w:pPr>
      <w:r>
        <w:rPr>
          <w:i w:val="0"/>
          <w:iCs w:val="0"/>
        </w:rPr>
        <w:t>The Faculty Caucus</w:t>
      </w:r>
      <w:bookmarkStart w:id="1" w:name="_GoBack"/>
      <w:bookmarkEnd w:id="1"/>
      <w:r>
        <w:rPr>
          <w:i w:val="0"/>
          <w:iCs w:val="0"/>
        </w:rPr>
        <w:t xml:space="preserve"> elected the following candidates to serve on the</w:t>
      </w:r>
      <w:r w:rsidRPr="00115A10">
        <w:rPr>
          <w:i w:val="0"/>
          <w:iCs w:val="0"/>
        </w:rPr>
        <w:t xml:space="preserve"> </w:t>
      </w:r>
      <w:r w:rsidRPr="00115A10">
        <w:rPr>
          <w:i w:val="0"/>
          <w:iCs w:val="0"/>
        </w:rPr>
        <w:t>Academic Freedom, Ethics, and Grievance Committee</w:t>
      </w:r>
      <w:r>
        <w:rPr>
          <w:i w:val="0"/>
          <w:iCs w:val="0"/>
        </w:rPr>
        <w:t xml:space="preserve"> for a term of 2020-2023:</w:t>
      </w:r>
    </w:p>
    <w:p w14:paraId="7C452239" w14:textId="77777777" w:rsidR="00115A10" w:rsidRDefault="003C7FD6" w:rsidP="00115A10">
      <w:pPr>
        <w:pStyle w:val="Heading2"/>
        <w:rPr>
          <w:i w:val="0"/>
          <w:iCs w:val="0"/>
        </w:rPr>
      </w:pPr>
      <w:r>
        <w:rPr>
          <w:i w:val="0"/>
          <w:iCs w:val="0"/>
        </w:rPr>
        <w:tab/>
      </w:r>
    </w:p>
    <w:p w14:paraId="13B3D3BA" w14:textId="77777777" w:rsidR="00115A10" w:rsidRDefault="00F028D5" w:rsidP="00115A10">
      <w:pPr>
        <w:pStyle w:val="Heading2"/>
      </w:pPr>
      <w:r>
        <w:t xml:space="preserve"> </w:t>
      </w:r>
      <w:r w:rsidR="00AC1E6A">
        <w:t>Alan Lessoff, HIS</w:t>
      </w:r>
    </w:p>
    <w:p w14:paraId="138E1CF4" w14:textId="77777777" w:rsidR="00115A10" w:rsidRDefault="00205E04" w:rsidP="00115A10">
      <w:pPr>
        <w:pStyle w:val="Heading2"/>
      </w:pPr>
      <w:r>
        <w:t>Robert Quinlan, THD</w:t>
      </w:r>
    </w:p>
    <w:p w14:paraId="55AC2EFE" w14:textId="77777777" w:rsidR="00115A10" w:rsidRDefault="00E3622D" w:rsidP="00115A10">
      <w:pPr>
        <w:pStyle w:val="Heading2"/>
      </w:pPr>
      <w:r>
        <w:t xml:space="preserve">Borinara Park, </w:t>
      </w:r>
      <w:r w:rsidR="00FA064C">
        <w:t>TEC</w:t>
      </w:r>
    </w:p>
    <w:p w14:paraId="2DACBB34" w14:textId="77777777" w:rsidR="00115A10" w:rsidRDefault="00E3622D" w:rsidP="00115A10">
      <w:pPr>
        <w:pStyle w:val="Heading2"/>
      </w:pPr>
      <w:r>
        <w:t>Daniel Liechty,</w:t>
      </w:r>
      <w:r w:rsidR="00FA064C">
        <w:t xml:space="preserve"> SWK</w:t>
      </w:r>
    </w:p>
    <w:p w14:paraId="030E5C1A" w14:textId="77777777" w:rsidR="00115A10" w:rsidRDefault="00E3622D" w:rsidP="00115A10">
      <w:pPr>
        <w:pStyle w:val="Heading2"/>
      </w:pPr>
      <w:r>
        <w:t xml:space="preserve">Pete Smudde, </w:t>
      </w:r>
      <w:r w:rsidR="00FA064C">
        <w:t>COM</w:t>
      </w:r>
    </w:p>
    <w:p w14:paraId="44FCCAA9" w14:textId="77777777" w:rsidR="00115A10" w:rsidRDefault="00FA064C" w:rsidP="00115A10">
      <w:pPr>
        <w:pStyle w:val="Heading2"/>
      </w:pPr>
      <w:r>
        <w:t>Jacqueline Schneider, CJS</w:t>
      </w:r>
    </w:p>
    <w:p w14:paraId="70F5682E" w14:textId="2B174254" w:rsidR="002C0936" w:rsidRPr="00115A10" w:rsidRDefault="002C0936" w:rsidP="00115A10">
      <w:pPr>
        <w:pStyle w:val="Heading2"/>
        <w:rPr>
          <w:i w:val="0"/>
          <w:iCs w:val="0"/>
        </w:rPr>
      </w:pPr>
      <w:r>
        <w:t>Eros DeSouza, PSY</w:t>
      </w:r>
    </w:p>
    <w:p w14:paraId="11AAB169" w14:textId="77777777" w:rsidR="007F0E8D" w:rsidRDefault="007F0E8D" w:rsidP="00115A10">
      <w:pPr>
        <w:pStyle w:val="ListParagraph"/>
        <w:spacing w:line="480" w:lineRule="auto"/>
      </w:pPr>
    </w:p>
    <w:sectPr w:rsidR="007F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30F03"/>
    <w:multiLevelType w:val="hybridMultilevel"/>
    <w:tmpl w:val="25B8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D6"/>
    <w:rsid w:val="00115A10"/>
    <w:rsid w:val="00205E04"/>
    <w:rsid w:val="002C0936"/>
    <w:rsid w:val="003C7FD6"/>
    <w:rsid w:val="0040699E"/>
    <w:rsid w:val="005F097C"/>
    <w:rsid w:val="00656201"/>
    <w:rsid w:val="00710010"/>
    <w:rsid w:val="007278B6"/>
    <w:rsid w:val="00745CE5"/>
    <w:rsid w:val="007F0E8D"/>
    <w:rsid w:val="008507AE"/>
    <w:rsid w:val="0092150E"/>
    <w:rsid w:val="00AC1E6A"/>
    <w:rsid w:val="00AD6898"/>
    <w:rsid w:val="00BF34BA"/>
    <w:rsid w:val="00D2487E"/>
    <w:rsid w:val="00E3622D"/>
    <w:rsid w:val="00E43F54"/>
    <w:rsid w:val="00F028D5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C3EA"/>
  <w15:chartTrackingRefBased/>
  <w15:docId w15:val="{DBEC01DF-D390-4C54-B840-4FAFD1A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FD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C7FD6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C7F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2020-03-02T19:24:00Z</cp:lastPrinted>
  <dcterms:created xsi:type="dcterms:W3CDTF">2020-05-06T20:30:00Z</dcterms:created>
  <dcterms:modified xsi:type="dcterms:W3CDTF">2020-05-06T20:30:00Z</dcterms:modified>
</cp:coreProperties>
</file>