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C27C" w14:textId="77777777" w:rsidR="00137054" w:rsidRPr="00C1289A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9A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0060C899" w14:textId="77777777" w:rsidR="00137054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9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March 25</w:t>
      </w:r>
      <w:r w:rsidRPr="00C1289A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1BFC35E1" w14:textId="77777777" w:rsidR="00137054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BB73B" w14:textId="77777777" w:rsidR="00137054" w:rsidRPr="00137054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*Please note: Face to face meeting is cancelled. Elections held electronically </w:t>
      </w:r>
    </w:p>
    <w:p w14:paraId="17A12708" w14:textId="77777777" w:rsidR="00137054" w:rsidRPr="00C1289A" w:rsidRDefault="00137054" w:rsidP="0013705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631428" w14:textId="77777777" w:rsidR="00137054" w:rsidRPr="00C1289A" w:rsidRDefault="00137054" w:rsidP="001370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289A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2009097E" w14:textId="77777777" w:rsidR="00137054" w:rsidRPr="00C1289A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BDDAC7" w14:textId="77777777" w:rsidR="00137054" w:rsidRPr="00C1289A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2F7EBA05" w14:textId="77777777" w:rsidR="00137054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B30E5C" w14:textId="77777777" w:rsidR="00137054" w:rsidRPr="00CD2F43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Hlk39669003"/>
      <w:r w:rsidRPr="00CD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Professor and Distinguished Professor policy working group</w:t>
      </w:r>
      <w:bookmarkEnd w:id="0"/>
      <w:r w:rsidRPr="00CD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member elections</w:t>
      </w:r>
    </w:p>
    <w:p w14:paraId="11435435" w14:textId="0C81A142" w:rsidR="008D0FFF" w:rsidRDefault="008D0FFF" w:rsidP="00137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BBF">
        <w:rPr>
          <w:rFonts w:ascii="Times New Roman" w:hAnsi="Times New Roman" w:cs="Times New Roman"/>
          <w:bCs/>
          <w:sz w:val="24"/>
          <w:szCs w:val="24"/>
        </w:rPr>
        <w:t xml:space="preserve">The below candidates were </w:t>
      </w:r>
      <w:r w:rsidR="00877BBF" w:rsidRPr="00877BBF">
        <w:rPr>
          <w:rFonts w:ascii="Times New Roman" w:hAnsi="Times New Roman" w:cs="Times New Roman"/>
          <w:bCs/>
          <w:sz w:val="24"/>
          <w:szCs w:val="24"/>
        </w:rPr>
        <w:t>elected to serve on the</w:t>
      </w:r>
      <w:r w:rsidR="0087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BF" w:rsidRPr="00877BBF">
        <w:rPr>
          <w:rFonts w:ascii="Times New Roman" w:hAnsi="Times New Roman" w:cs="Times New Roman"/>
          <w:sz w:val="24"/>
          <w:szCs w:val="24"/>
        </w:rPr>
        <w:t>University Professor and Distinguished Professor policy working group</w:t>
      </w:r>
      <w:r w:rsidR="00877BBF">
        <w:rPr>
          <w:rFonts w:ascii="Times New Roman" w:hAnsi="Times New Roman" w:cs="Times New Roman"/>
          <w:sz w:val="24"/>
          <w:szCs w:val="24"/>
        </w:rPr>
        <w:t>:</w:t>
      </w:r>
    </w:p>
    <w:p w14:paraId="64141F51" w14:textId="77777777" w:rsidR="00877BBF" w:rsidRPr="00877BBF" w:rsidRDefault="00877BBF" w:rsidP="0013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AB046" w14:textId="24028F61"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University Professor Representative (1)</w:t>
      </w:r>
    </w:p>
    <w:p w14:paraId="59892088" w14:textId="77777777"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Alan Lessoff</w:t>
      </w:r>
    </w:p>
    <w:p w14:paraId="7CB1D699" w14:textId="77777777" w:rsidR="00137054" w:rsidRPr="00CD2F43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D829994" w14:textId="77777777"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Distinguished Professor Representative (1)</w:t>
      </w:r>
    </w:p>
    <w:p w14:paraId="264A8F1F" w14:textId="77777777"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Victor Devinatz</w:t>
      </w:r>
    </w:p>
    <w:p w14:paraId="06EBED7D" w14:textId="77777777" w:rsidR="008D0FFF" w:rsidRPr="008D0FFF" w:rsidRDefault="008D0FFF" w:rsidP="00137054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GoBack"/>
      <w:bookmarkEnd w:id="1"/>
    </w:p>
    <w:p w14:paraId="512A7D41" w14:textId="534BC5F5" w:rsidR="00137054" w:rsidRDefault="00137054" w:rsidP="00137054">
      <w:pPr>
        <w:rPr>
          <w:rFonts w:ascii="Times New Roman" w:hAnsi="Times New Roman" w:cs="Times New Roman"/>
          <w:b/>
          <w:sz w:val="24"/>
          <w:szCs w:val="24"/>
        </w:rPr>
      </w:pPr>
      <w:r w:rsidRPr="00137054">
        <w:rPr>
          <w:rFonts w:ascii="Times New Roman" w:hAnsi="Times New Roman" w:cs="Times New Roman"/>
          <w:b/>
          <w:i/>
          <w:sz w:val="24"/>
          <w:szCs w:val="24"/>
          <w:u w:val="single"/>
        </w:rPr>
        <w:t>Parking Advisory Committee elections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37054">
        <w:rPr>
          <w:rFonts w:ascii="Times New Roman" w:hAnsi="Times New Roman" w:cs="Times New Roman"/>
          <w:b/>
          <w:sz w:val="24"/>
          <w:szCs w:val="24"/>
        </w:rPr>
        <w:t>Bibek Adhikari, ECO,</w:t>
      </w:r>
      <w:r w:rsidR="0087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054">
        <w:rPr>
          <w:rFonts w:ascii="Times New Roman" w:hAnsi="Times New Roman" w:cs="Times New Roman"/>
          <w:b/>
          <w:sz w:val="24"/>
          <w:szCs w:val="24"/>
        </w:rPr>
        <w:t>(replacement for Jihad Qaddour 2018-2021)</w:t>
      </w:r>
    </w:p>
    <w:p w14:paraId="53C3DF0C" w14:textId="2D70FF9F" w:rsidR="00877BBF" w:rsidRDefault="00877BBF" w:rsidP="001370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Faculty Caucus elected Bibek Adhikari to serve on the Parking Advisory Committee.</w:t>
      </w:r>
    </w:p>
    <w:p w14:paraId="6613FE21" w14:textId="77777777" w:rsidR="00137054" w:rsidRPr="00C1289A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28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14:paraId="280917D3" w14:textId="77777777" w:rsidR="005957A4" w:rsidRDefault="005957A4"/>
    <w:sectPr w:rsidR="0059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54"/>
    <w:rsid w:val="000B537F"/>
    <w:rsid w:val="00137054"/>
    <w:rsid w:val="005957A4"/>
    <w:rsid w:val="00877BBF"/>
    <w:rsid w:val="008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794"/>
  <w15:chartTrackingRefBased/>
  <w15:docId w15:val="{154A4048-2CC9-4DB2-80C0-2746860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0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2020-05-06T19:53:00Z</dcterms:created>
  <dcterms:modified xsi:type="dcterms:W3CDTF">2020-05-06T19:53:00Z</dcterms:modified>
</cp:coreProperties>
</file>