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6751" w14:textId="6C299B1E" w:rsidR="0020232D" w:rsidRPr="004A11A7" w:rsidRDefault="0020232D" w:rsidP="0020232D">
      <w:pPr>
        <w:spacing w:after="0" w:line="240" w:lineRule="auto"/>
        <w:jc w:val="center"/>
        <w:rPr>
          <w:rFonts w:ascii="Cambria" w:eastAsia="Calibri" w:hAnsi="Cambria" w:cs="Times New Roman"/>
          <w:b/>
          <w:sz w:val="28"/>
          <w:szCs w:val="28"/>
        </w:rPr>
      </w:pPr>
      <w:r w:rsidRPr="004A11A7">
        <w:rPr>
          <w:rFonts w:ascii="Cambria" w:eastAsia="Calibri" w:hAnsi="Cambria" w:cs="Times New Roman"/>
          <w:b/>
          <w:sz w:val="28"/>
          <w:szCs w:val="28"/>
        </w:rPr>
        <w:t xml:space="preserve">Faculty Caucus Meeting </w:t>
      </w:r>
      <w:r>
        <w:rPr>
          <w:rFonts w:ascii="Cambria" w:eastAsia="Calibri" w:hAnsi="Cambria" w:cs="Times New Roman"/>
          <w:b/>
          <w:sz w:val="28"/>
          <w:szCs w:val="28"/>
        </w:rPr>
        <w:t>Minutes</w:t>
      </w:r>
    </w:p>
    <w:p w14:paraId="3A87899C" w14:textId="77777777" w:rsidR="0020232D" w:rsidRPr="004A11A7" w:rsidRDefault="0020232D" w:rsidP="0020232D">
      <w:pPr>
        <w:spacing w:after="0" w:line="240" w:lineRule="auto"/>
        <w:jc w:val="center"/>
        <w:rPr>
          <w:rFonts w:ascii="Cambria" w:eastAsia="Calibri" w:hAnsi="Cambria" w:cs="Times New Roman"/>
          <w:b/>
        </w:rPr>
      </w:pPr>
      <w:r w:rsidRPr="004A11A7">
        <w:rPr>
          <w:rFonts w:ascii="Cambria" w:eastAsia="Calibri" w:hAnsi="Cambria" w:cs="Times New Roman"/>
          <w:b/>
          <w:sz w:val="24"/>
          <w:szCs w:val="24"/>
        </w:rPr>
        <w:t>Wednesday, March 2, 2022</w:t>
      </w:r>
    </w:p>
    <w:p w14:paraId="7CB6FC5C" w14:textId="27D18AFA" w:rsidR="0020232D" w:rsidRPr="0020232D" w:rsidRDefault="00BB5F1D" w:rsidP="0020232D">
      <w:pPr>
        <w:spacing w:after="0" w:line="240" w:lineRule="auto"/>
        <w:jc w:val="center"/>
        <w:rPr>
          <w:rFonts w:ascii="Cambria" w:eastAsia="Calibri" w:hAnsi="Cambria" w:cs="Times New Roman"/>
          <w:b/>
          <w:sz w:val="24"/>
          <w:szCs w:val="20"/>
        </w:rPr>
      </w:pPr>
      <w:r>
        <w:rPr>
          <w:rFonts w:ascii="Cambria" w:eastAsia="Calibri" w:hAnsi="Cambria" w:cs="Times New Roman"/>
          <w:b/>
          <w:sz w:val="24"/>
          <w:szCs w:val="20"/>
        </w:rPr>
        <w:t>A</w:t>
      </w:r>
      <w:r w:rsidR="0020232D" w:rsidRPr="0020232D">
        <w:rPr>
          <w:rFonts w:ascii="Cambria" w:eastAsia="Calibri" w:hAnsi="Cambria" w:cs="Times New Roman"/>
          <w:b/>
          <w:sz w:val="24"/>
          <w:szCs w:val="20"/>
        </w:rPr>
        <w:t>pproved</w:t>
      </w:r>
    </w:p>
    <w:p w14:paraId="12FC5BB2" w14:textId="77777777" w:rsidR="0020232D" w:rsidRPr="004A11A7" w:rsidRDefault="0020232D" w:rsidP="0020232D">
      <w:pPr>
        <w:spacing w:after="0" w:line="240" w:lineRule="auto"/>
        <w:rPr>
          <w:rFonts w:ascii="Cambria" w:eastAsia="Calibri" w:hAnsi="Cambria" w:cs="Times New Roman"/>
        </w:rPr>
      </w:pPr>
    </w:p>
    <w:p w14:paraId="76568252" w14:textId="77777777" w:rsidR="0020232D" w:rsidRPr="004A11A7" w:rsidRDefault="0020232D" w:rsidP="0020232D">
      <w:pPr>
        <w:tabs>
          <w:tab w:val="left" w:pos="540"/>
        </w:tabs>
        <w:spacing w:after="0" w:line="240" w:lineRule="auto"/>
        <w:ind w:left="2160" w:hanging="1710"/>
        <w:rPr>
          <w:rFonts w:ascii="Cambria" w:eastAsia="Times New Roman" w:hAnsi="Cambria" w:cs="Times New Roman"/>
          <w:b/>
          <w:i/>
          <w:sz w:val="24"/>
          <w:szCs w:val="20"/>
        </w:rPr>
      </w:pPr>
    </w:p>
    <w:p w14:paraId="6FD268A4" w14:textId="77777777" w:rsidR="0020232D" w:rsidRDefault="0020232D" w:rsidP="0020232D">
      <w:pPr>
        <w:spacing w:after="0" w:line="240" w:lineRule="auto"/>
        <w:rPr>
          <w:rFonts w:ascii="Cambria" w:eastAsia="Times New Roman" w:hAnsi="Cambria" w:cs="Times New Roman"/>
          <w:b/>
          <w:i/>
          <w:sz w:val="24"/>
          <w:szCs w:val="24"/>
        </w:rPr>
      </w:pPr>
      <w:r w:rsidRPr="004A11A7">
        <w:rPr>
          <w:rFonts w:ascii="Cambria" w:eastAsia="Times New Roman" w:hAnsi="Cambria" w:cs="Times New Roman"/>
          <w:b/>
          <w:i/>
          <w:sz w:val="24"/>
          <w:szCs w:val="24"/>
        </w:rPr>
        <w:t>Call to Order</w:t>
      </w:r>
    </w:p>
    <w:p w14:paraId="7605484C" w14:textId="6D3FCA85" w:rsidR="0020232D" w:rsidRPr="0020232D" w:rsidRDefault="0020232D" w:rsidP="0020232D">
      <w:pPr>
        <w:spacing w:after="0" w:line="240" w:lineRule="auto"/>
        <w:rPr>
          <w:rFonts w:ascii="Cambria" w:eastAsia="Times New Roman" w:hAnsi="Cambria" w:cs="Times New Roman"/>
          <w:bCs/>
          <w:iCs/>
          <w:sz w:val="24"/>
          <w:szCs w:val="24"/>
        </w:rPr>
      </w:pPr>
      <w:r w:rsidRPr="0020232D">
        <w:rPr>
          <w:rFonts w:ascii="Cambria" w:eastAsia="Times New Roman" w:hAnsi="Cambria" w:cs="Times New Roman"/>
          <w:bCs/>
          <w:iCs/>
          <w:sz w:val="24"/>
          <w:szCs w:val="24"/>
        </w:rPr>
        <w:t>Academic Senate chairperson Martha Callison Horst called the meeting to order.</w:t>
      </w:r>
    </w:p>
    <w:p w14:paraId="43494009" w14:textId="77777777" w:rsidR="0020232D" w:rsidRDefault="0020232D" w:rsidP="0020232D">
      <w:pPr>
        <w:spacing w:after="0" w:line="240" w:lineRule="auto"/>
        <w:rPr>
          <w:rFonts w:ascii="Cambria" w:eastAsia="Times New Roman" w:hAnsi="Cambria" w:cs="Times New Roman"/>
          <w:b/>
          <w:i/>
          <w:sz w:val="24"/>
          <w:szCs w:val="24"/>
        </w:rPr>
      </w:pPr>
    </w:p>
    <w:p w14:paraId="43B37B07" w14:textId="44D34B22" w:rsidR="0020232D" w:rsidRDefault="0020232D" w:rsidP="0020232D">
      <w:p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 xml:space="preserve">Public Comment: </w:t>
      </w:r>
      <w:r w:rsidRPr="0020232D">
        <w:rPr>
          <w:rFonts w:ascii="Cambria" w:eastAsia="Times New Roman" w:hAnsi="Cambria" w:cs="Times New Roman"/>
          <w:bCs/>
          <w:iCs/>
          <w:sz w:val="24"/>
          <w:szCs w:val="24"/>
        </w:rPr>
        <w:t>None.</w:t>
      </w:r>
    </w:p>
    <w:p w14:paraId="57839947" w14:textId="77777777" w:rsidR="0020232D" w:rsidRPr="004A11A7" w:rsidRDefault="0020232D" w:rsidP="0020232D">
      <w:pPr>
        <w:tabs>
          <w:tab w:val="left" w:pos="2160"/>
          <w:tab w:val="right" w:pos="8640"/>
        </w:tabs>
        <w:spacing w:after="0" w:line="240" w:lineRule="auto"/>
        <w:rPr>
          <w:rFonts w:ascii="Cambria" w:eastAsia="Times New Roman" w:hAnsi="Cambria" w:cs="Times New Roman"/>
          <w:b/>
          <w:bCs/>
          <w:i/>
          <w:iCs/>
          <w:sz w:val="24"/>
          <w:szCs w:val="24"/>
          <w:u w:val="single"/>
        </w:rPr>
      </w:pPr>
    </w:p>
    <w:p w14:paraId="5AF187AC" w14:textId="53088EA8" w:rsidR="003137A1" w:rsidRDefault="0020232D" w:rsidP="00FC484D">
      <w:pPr>
        <w:tabs>
          <w:tab w:val="left" w:pos="2160"/>
          <w:tab w:val="right" w:pos="8640"/>
        </w:tabs>
        <w:spacing w:after="0" w:line="240" w:lineRule="auto"/>
        <w:rPr>
          <w:rFonts w:ascii="Cambria" w:eastAsia="Times New Roman" w:hAnsi="Cambria" w:cs="Times New Roman"/>
          <w:b/>
          <w:bCs/>
          <w:i/>
          <w:iCs/>
          <w:sz w:val="24"/>
          <w:szCs w:val="24"/>
        </w:rPr>
      </w:pPr>
      <w:r w:rsidRPr="004A11A7">
        <w:rPr>
          <w:rFonts w:ascii="Cambria" w:eastAsia="Times New Roman" w:hAnsi="Cambria" w:cs="Times New Roman"/>
          <w:b/>
          <w:bCs/>
          <w:i/>
          <w:iCs/>
          <w:sz w:val="24"/>
          <w:szCs w:val="24"/>
        </w:rPr>
        <w:t>Approval of Faculty Caucus meeting minutes</w:t>
      </w:r>
      <w:r>
        <w:rPr>
          <w:rFonts w:ascii="Cambria" w:eastAsia="Times New Roman" w:hAnsi="Cambria" w:cs="Times New Roman"/>
          <w:b/>
          <w:bCs/>
          <w:i/>
          <w:iCs/>
          <w:sz w:val="24"/>
          <w:szCs w:val="24"/>
        </w:rPr>
        <w:t xml:space="preserve"> 02/09/22</w:t>
      </w:r>
    </w:p>
    <w:p w14:paraId="0A55A3B1" w14:textId="21BE6D85" w:rsidR="00FC484D" w:rsidRDefault="00941AE8"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Motion by Senator Nikolaou, seconded by Senator Nichols</w:t>
      </w:r>
      <w:r w:rsidR="00275185">
        <w:rPr>
          <w:rFonts w:ascii="Cambria" w:eastAsia="Times New Roman" w:hAnsi="Cambria" w:cs="Times New Roman"/>
          <w:sz w:val="24"/>
          <w:szCs w:val="24"/>
        </w:rPr>
        <w:t>, to approve the minutes.</w:t>
      </w:r>
      <w:r>
        <w:rPr>
          <w:rFonts w:ascii="Cambria" w:eastAsia="Times New Roman" w:hAnsi="Cambria" w:cs="Times New Roman"/>
          <w:sz w:val="24"/>
          <w:szCs w:val="24"/>
        </w:rPr>
        <w:t xml:space="preserve"> </w:t>
      </w:r>
      <w:r w:rsidR="00FC484D" w:rsidRPr="00FC484D">
        <w:rPr>
          <w:rFonts w:ascii="Cambria" w:eastAsia="Times New Roman" w:hAnsi="Cambria" w:cs="Times New Roman"/>
          <w:sz w:val="24"/>
          <w:szCs w:val="24"/>
        </w:rPr>
        <w:t xml:space="preserve">The minutes were unanimously approved. </w:t>
      </w:r>
    </w:p>
    <w:p w14:paraId="2A2123B8" w14:textId="54641A51" w:rsidR="00FC484D" w:rsidRDefault="00FC484D" w:rsidP="00FC484D">
      <w:pPr>
        <w:tabs>
          <w:tab w:val="left" w:pos="2160"/>
          <w:tab w:val="right" w:pos="8640"/>
        </w:tabs>
        <w:spacing w:after="0" w:line="240" w:lineRule="auto"/>
        <w:rPr>
          <w:rFonts w:ascii="Cambria" w:eastAsia="Times New Roman" w:hAnsi="Cambria" w:cs="Times New Roman"/>
          <w:sz w:val="24"/>
          <w:szCs w:val="24"/>
        </w:rPr>
      </w:pPr>
    </w:p>
    <w:p w14:paraId="18A5D1B4" w14:textId="77777777" w:rsidR="00FC484D" w:rsidRPr="004A11A7" w:rsidRDefault="00FC484D" w:rsidP="00FC484D">
      <w:pPr>
        <w:tabs>
          <w:tab w:val="left" w:pos="2160"/>
          <w:tab w:val="right" w:pos="8640"/>
        </w:tabs>
        <w:spacing w:after="0" w:line="240" w:lineRule="auto"/>
        <w:rPr>
          <w:rFonts w:ascii="Cambria" w:eastAsia="Times New Roman" w:hAnsi="Cambria" w:cs="Times New Roman"/>
          <w:b/>
          <w:bCs/>
          <w:i/>
          <w:iCs/>
          <w:sz w:val="24"/>
          <w:szCs w:val="20"/>
        </w:rPr>
      </w:pPr>
      <w:r w:rsidRPr="004A11A7">
        <w:rPr>
          <w:rFonts w:ascii="Cambria" w:eastAsia="Times New Roman" w:hAnsi="Cambria" w:cs="Times New Roman"/>
          <w:b/>
          <w:bCs/>
          <w:i/>
          <w:iCs/>
          <w:sz w:val="24"/>
          <w:szCs w:val="20"/>
        </w:rPr>
        <w:t>Information</w:t>
      </w:r>
      <w:r>
        <w:rPr>
          <w:rFonts w:ascii="Cambria" w:eastAsia="Times New Roman" w:hAnsi="Cambria" w:cs="Times New Roman"/>
          <w:b/>
          <w:bCs/>
          <w:i/>
          <w:iCs/>
          <w:sz w:val="24"/>
          <w:szCs w:val="20"/>
        </w:rPr>
        <w:t>/Action</w:t>
      </w:r>
      <w:r w:rsidRPr="004A11A7">
        <w:rPr>
          <w:rFonts w:ascii="Cambria" w:eastAsia="Times New Roman" w:hAnsi="Cambria" w:cs="Times New Roman"/>
          <w:b/>
          <w:bCs/>
          <w:i/>
          <w:iCs/>
          <w:sz w:val="24"/>
          <w:szCs w:val="20"/>
        </w:rPr>
        <w:t xml:space="preserve"> Item:</w:t>
      </w:r>
    </w:p>
    <w:p w14:paraId="2C6A94D9" w14:textId="77777777" w:rsidR="00FC484D" w:rsidRPr="004A11A7" w:rsidRDefault="00BB5F1D" w:rsidP="00FC484D">
      <w:pPr>
        <w:tabs>
          <w:tab w:val="left" w:pos="2160"/>
          <w:tab w:val="right" w:pos="8640"/>
        </w:tabs>
        <w:spacing w:after="0" w:line="240" w:lineRule="auto"/>
        <w:rPr>
          <w:rFonts w:ascii="Cambria" w:eastAsia="Times New Roman" w:hAnsi="Cambria" w:cs="Times New Roman"/>
          <w:b/>
          <w:bCs/>
          <w:i/>
          <w:iCs/>
          <w:sz w:val="24"/>
          <w:szCs w:val="24"/>
        </w:rPr>
      </w:pPr>
      <w:hyperlink r:id="rId7" w:history="1">
        <w:r w:rsidR="00FC484D" w:rsidRPr="004A11A7">
          <w:rPr>
            <w:rFonts w:ascii="Cambria" w:eastAsia="Times New Roman" w:hAnsi="Cambria" w:cs="Times New Roman"/>
            <w:b/>
            <w:bCs/>
            <w:i/>
            <w:iCs/>
            <w:color w:val="0000FF"/>
            <w:sz w:val="24"/>
            <w:szCs w:val="24"/>
            <w:u w:val="single"/>
          </w:rPr>
          <w:t>ASPT Review</w:t>
        </w:r>
      </w:hyperlink>
      <w:r w:rsidR="00FC484D" w:rsidRPr="004A11A7">
        <w:rPr>
          <w:rFonts w:ascii="Cambria" w:eastAsia="Times New Roman" w:hAnsi="Cambria" w:cs="Times New Roman"/>
          <w:b/>
          <w:bCs/>
          <w:i/>
          <w:iCs/>
          <w:sz w:val="24"/>
          <w:szCs w:val="24"/>
        </w:rPr>
        <w:t xml:space="preserve"> (Interim Associate Vice President for Academic Administration Roberta Trites and University Review Committee members)</w:t>
      </w:r>
    </w:p>
    <w:p w14:paraId="0FDD13FD" w14:textId="77777777" w:rsidR="00FC484D" w:rsidRPr="00C9016A" w:rsidRDefault="00FC484D" w:rsidP="00FC484D">
      <w:pPr>
        <w:pStyle w:val="ListParagraph"/>
        <w:numPr>
          <w:ilvl w:val="0"/>
          <w:numId w:val="1"/>
        </w:numPr>
        <w:spacing w:after="200" w:line="276" w:lineRule="auto"/>
        <w:rPr>
          <w:rFonts w:ascii="Cambria" w:eastAsia="Times New Roman" w:hAnsi="Cambria" w:cs="Times New Roman"/>
          <w:b/>
          <w:i/>
          <w:sz w:val="24"/>
          <w:szCs w:val="20"/>
        </w:rPr>
      </w:pPr>
      <w:r w:rsidRPr="00C9016A">
        <w:rPr>
          <w:rFonts w:ascii="Cambria" w:eastAsia="Times New Roman" w:hAnsi="Cambria" w:cs="Times New Roman"/>
          <w:b/>
          <w:i/>
          <w:sz w:val="24"/>
          <w:szCs w:val="20"/>
        </w:rPr>
        <w:t>02.25.22.03 ASPT REVIEW_ Overview</w:t>
      </w:r>
    </w:p>
    <w:p w14:paraId="5D2B81D1" w14:textId="7AEB62EF" w:rsidR="00941AE8" w:rsidRDefault="00941AE8" w:rsidP="00941AE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Buckley: This</w:t>
      </w:r>
      <w:r w:rsidR="00275185">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was a request to add language under </w:t>
      </w:r>
      <w:r w:rsidR="00275185">
        <w:rPr>
          <w:rFonts w:ascii="Cambria" w:eastAsia="Times New Roman" w:hAnsi="Cambria" w:cs="Times New Roman"/>
          <w:bCs/>
          <w:iCs/>
          <w:sz w:val="24"/>
          <w:szCs w:val="20"/>
        </w:rPr>
        <w:t>D</w:t>
      </w:r>
      <w:r>
        <w:rPr>
          <w:rFonts w:ascii="Cambria" w:eastAsia="Times New Roman" w:hAnsi="Cambria" w:cs="Times New Roman"/>
          <w:bCs/>
          <w:iCs/>
          <w:sz w:val="24"/>
          <w:szCs w:val="20"/>
        </w:rPr>
        <w:t xml:space="preserve">efinition of </w:t>
      </w:r>
      <w:r w:rsidR="00275185">
        <w:rPr>
          <w:rFonts w:ascii="Cambria" w:eastAsia="Times New Roman" w:hAnsi="Cambria" w:cs="Times New Roman"/>
          <w:bCs/>
          <w:iCs/>
          <w:sz w:val="24"/>
          <w:szCs w:val="20"/>
        </w:rPr>
        <w:t>F</w:t>
      </w:r>
      <w:r>
        <w:rPr>
          <w:rFonts w:ascii="Cambria" w:eastAsia="Times New Roman" w:hAnsi="Cambria" w:cs="Times New Roman"/>
          <w:bCs/>
          <w:iCs/>
          <w:sz w:val="24"/>
          <w:szCs w:val="20"/>
        </w:rPr>
        <w:t>aculty that would pull in a process for dismissal and appeals, which were applied for non-unionized/non-tenure track faculty. So, they normally would not be defined as faculty under ASPT</w:t>
      </w:r>
      <w:r w:rsidR="00CF51A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only for these processes.</w:t>
      </w:r>
    </w:p>
    <w:p w14:paraId="404A4DC3" w14:textId="34E56B7F" w:rsidR="00941AE8" w:rsidRDefault="00941AE8" w:rsidP="00941AE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Exactly. And this resulted </w:t>
      </w:r>
      <w:r w:rsidR="00BF24DD">
        <w:rPr>
          <w:rFonts w:ascii="Cambria" w:eastAsia="Times New Roman" w:hAnsi="Cambria" w:cs="Times New Roman"/>
          <w:bCs/>
          <w:iCs/>
          <w:sz w:val="24"/>
          <w:szCs w:val="20"/>
        </w:rPr>
        <w:t>partially</w:t>
      </w:r>
      <w:r>
        <w:rPr>
          <w:rFonts w:ascii="Cambria" w:eastAsia="Times New Roman" w:hAnsi="Cambria" w:cs="Times New Roman"/>
          <w:bCs/>
          <w:iCs/>
          <w:sz w:val="24"/>
          <w:szCs w:val="20"/>
        </w:rPr>
        <w:t xml:space="preserve"> through our review of a policy at the very beginning of the year, 3.3.9, which was deleted. And in the process of that we realized that there was no dismissal per se </w:t>
      </w:r>
      <w:r w:rsidR="00BF24DD">
        <w:rPr>
          <w:rFonts w:ascii="Cambria" w:eastAsia="Times New Roman" w:hAnsi="Cambria" w:cs="Times New Roman"/>
          <w:bCs/>
          <w:iCs/>
          <w:sz w:val="24"/>
          <w:szCs w:val="20"/>
        </w:rPr>
        <w:t xml:space="preserve">for non-unionized/non-tenure track faculty. So, through research it was discovered that the Constitution actually specifies the ASPT as the place to look for dismissal process for an NTT non-unionized faculty. At this point, we also have some language we’ve reviewed at the back of the policy. </w:t>
      </w:r>
    </w:p>
    <w:p w14:paraId="6059C95E" w14:textId="3D285778" w:rsidR="00BF24DD" w:rsidRDefault="00BF24DD" w:rsidP="00941AE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Motion by Senator Nikolaou, seconded by Senator Pancrazio, to move to action. </w:t>
      </w:r>
      <w:r w:rsidR="001706B3">
        <w:rPr>
          <w:rFonts w:ascii="Cambria" w:eastAsia="Times New Roman" w:hAnsi="Cambria" w:cs="Times New Roman"/>
          <w:bCs/>
          <w:iCs/>
          <w:sz w:val="24"/>
          <w:szCs w:val="20"/>
        </w:rPr>
        <w:t>The motion was unanimously approved.</w:t>
      </w:r>
    </w:p>
    <w:p w14:paraId="68781A18" w14:textId="08EAA669" w:rsidR="00BF24DD" w:rsidRDefault="00BF24DD" w:rsidP="00941AE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On page </w:t>
      </w:r>
      <w:r w:rsidR="007A118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where you added the sentence, remove the quotation at the end. And then, should it be the “hiring department/school faculty search committee” instead of having the </w:t>
      </w:r>
      <w:r w:rsidR="001706B3">
        <w:rPr>
          <w:rFonts w:ascii="Cambria" w:eastAsia="Times New Roman" w:hAnsi="Cambria" w:cs="Times New Roman"/>
          <w:bCs/>
          <w:iCs/>
          <w:sz w:val="24"/>
          <w:szCs w:val="20"/>
        </w:rPr>
        <w:t>apostrophe</w:t>
      </w:r>
      <w:r>
        <w:rPr>
          <w:rFonts w:ascii="Cambria" w:eastAsia="Times New Roman" w:hAnsi="Cambria" w:cs="Times New Roman"/>
          <w:bCs/>
          <w:iCs/>
          <w:sz w:val="24"/>
          <w:szCs w:val="20"/>
        </w:rPr>
        <w:t xml:space="preserve"> s? </w:t>
      </w:r>
    </w:p>
    <w:p w14:paraId="63AC4980" w14:textId="2CFEAFD6" w:rsidR="00BF24DD" w:rsidRDefault="00BF24DD" w:rsidP="00941AE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DFSC and SFSC, so it’s really just spelling out the acronym. </w:t>
      </w:r>
    </w:p>
    <w:p w14:paraId="23AC620B" w14:textId="5242183A" w:rsidR="00BF24DD" w:rsidRDefault="00BF24DD" w:rsidP="00941AE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Yes. </w:t>
      </w:r>
    </w:p>
    <w:p w14:paraId="4CA83C04" w14:textId="6DDDB837" w:rsidR="00BF24DD" w:rsidRDefault="00BF24DD" w:rsidP="00941AE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So, we’re taking out the possessive, because for the hiring </w:t>
      </w:r>
      <w:r w:rsidR="00016E89">
        <w:rPr>
          <w:rFonts w:ascii="Cambria" w:eastAsia="Times New Roman" w:hAnsi="Cambria" w:cs="Times New Roman"/>
          <w:bCs/>
          <w:iCs/>
          <w:sz w:val="24"/>
          <w:szCs w:val="20"/>
        </w:rPr>
        <w:t>D</w:t>
      </w:r>
      <w:r>
        <w:rPr>
          <w:rFonts w:ascii="Cambria" w:eastAsia="Times New Roman" w:hAnsi="Cambria" w:cs="Times New Roman"/>
          <w:bCs/>
          <w:iCs/>
          <w:sz w:val="24"/>
          <w:szCs w:val="20"/>
        </w:rPr>
        <w:t xml:space="preserve">epartment </w:t>
      </w:r>
      <w:r w:rsidR="00016E89">
        <w:rPr>
          <w:rFonts w:ascii="Cambria" w:eastAsia="Times New Roman" w:hAnsi="Cambria" w:cs="Times New Roman"/>
          <w:bCs/>
          <w:iCs/>
          <w:sz w:val="24"/>
          <w:szCs w:val="20"/>
        </w:rPr>
        <w:t>F</w:t>
      </w:r>
      <w:r>
        <w:rPr>
          <w:rFonts w:ascii="Cambria" w:eastAsia="Times New Roman" w:hAnsi="Cambria" w:cs="Times New Roman"/>
          <w:bCs/>
          <w:iCs/>
          <w:sz w:val="24"/>
          <w:szCs w:val="20"/>
        </w:rPr>
        <w:t xml:space="preserve">aculty </w:t>
      </w:r>
      <w:r w:rsidR="00016E89">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tatus Committee or the hiring </w:t>
      </w:r>
      <w:r w:rsidR="00016E89">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chool Faculty Status </w:t>
      </w:r>
      <w:r w:rsidR="00016E89">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ommittee. </w:t>
      </w:r>
      <w:r w:rsidR="00016E89">
        <w:rPr>
          <w:rFonts w:ascii="Cambria" w:eastAsia="Times New Roman" w:hAnsi="Cambria" w:cs="Times New Roman"/>
          <w:bCs/>
          <w:iCs/>
          <w:sz w:val="24"/>
          <w:szCs w:val="20"/>
        </w:rPr>
        <w:t xml:space="preserve">We’re taking out </w:t>
      </w:r>
      <w:r w:rsidR="00016E89">
        <w:rPr>
          <w:rFonts w:ascii="Cambria" w:eastAsia="Times New Roman" w:hAnsi="Cambria" w:cs="Times New Roman"/>
          <w:bCs/>
          <w:iCs/>
          <w:sz w:val="24"/>
          <w:szCs w:val="20"/>
        </w:rPr>
        <w:lastRenderedPageBreak/>
        <w:t>the quotation and the possessive. The sentence reads, “</w:t>
      </w:r>
      <w:r w:rsidR="00016E89" w:rsidRPr="00016E89">
        <w:rPr>
          <w:rFonts w:ascii="Cambria" w:eastAsia="Times New Roman" w:hAnsi="Cambria" w:cs="Times New Roman"/>
          <w:bCs/>
          <w:iCs/>
          <w:sz w:val="24"/>
          <w:szCs w:val="20"/>
        </w:rPr>
        <w:t>This summative review is not required in those exceptional cases where an individual is initially appointed with tenure; in those cases, tenure is based on an assessment of that individual’s qualifications by, at a minimum, the hiring Department/School Faculty Status Committee.</w:t>
      </w:r>
      <w:r w:rsidR="00016E89">
        <w:rPr>
          <w:rFonts w:ascii="Cambria" w:eastAsia="Times New Roman" w:hAnsi="Cambria" w:cs="Times New Roman"/>
          <w:bCs/>
          <w:iCs/>
          <w:sz w:val="24"/>
          <w:szCs w:val="20"/>
        </w:rPr>
        <w:t xml:space="preserve">” So, it’s really just spelling out the hiring DFSC or SFSC is what you’re contending. It’s not a possessive. </w:t>
      </w:r>
    </w:p>
    <w:p w14:paraId="3F1E6CED" w14:textId="41AC663B" w:rsidR="00016E89" w:rsidRDefault="00016E89" w:rsidP="00941AE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Honestly, it can go either way. Throughout the document</w:t>
      </w:r>
      <w:r w:rsidR="007A118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 typically only say Department/School, DFSC/SFSC, but it is the FSC that belongs to the department or school. So, it’s actually one of those rare cases where it’s fine either way, but for the sake of consistency let’s take it out because that’s how we do it elsewhere. </w:t>
      </w:r>
    </w:p>
    <w:p w14:paraId="625F111B" w14:textId="1A7E8266" w:rsidR="00FC484D" w:rsidRPr="00016E89" w:rsidRDefault="00016E89" w:rsidP="00016E89">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This is really a question across the floor to Senator Bonnell. We just took the word library out of the Sabbatical policy when referring to Milner faculty. </w:t>
      </w:r>
      <w:r w:rsidR="007A1184">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here’s a section in this Overview, the last section that have provisions for Milner library faculty. </w:t>
      </w:r>
      <w:r w:rsidR="00FC484D">
        <w:rPr>
          <w:rFonts w:ascii="Cambria" w:eastAsia="Times New Roman" w:hAnsi="Cambria" w:cs="Times New Roman"/>
          <w:sz w:val="24"/>
          <w:szCs w:val="24"/>
        </w:rPr>
        <w:t>Is it fine as it is or does Milner constituency want that removed?</w:t>
      </w:r>
    </w:p>
    <w:p w14:paraId="109A37E6" w14:textId="19A34BC8" w:rsidR="00FC484D" w:rsidRDefault="00FC484D"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Bonnell: The reason </w:t>
      </w:r>
      <w:r w:rsidR="00016E89">
        <w:rPr>
          <w:rFonts w:ascii="Cambria" w:eastAsia="Times New Roman" w:hAnsi="Cambria" w:cs="Times New Roman"/>
          <w:sz w:val="24"/>
          <w:szCs w:val="24"/>
        </w:rPr>
        <w:t xml:space="preserve">why </w:t>
      </w:r>
      <w:r>
        <w:rPr>
          <w:rFonts w:ascii="Cambria" w:eastAsia="Times New Roman" w:hAnsi="Cambria" w:cs="Times New Roman"/>
          <w:sz w:val="24"/>
          <w:szCs w:val="24"/>
        </w:rPr>
        <w:t xml:space="preserve">I asked </w:t>
      </w:r>
      <w:r w:rsidR="00995169">
        <w:rPr>
          <w:rFonts w:ascii="Cambria" w:eastAsia="Times New Roman" w:hAnsi="Cambria" w:cs="Times New Roman"/>
          <w:sz w:val="24"/>
          <w:szCs w:val="24"/>
        </w:rPr>
        <w:t>to have it changed last time was actually for consistency</w:t>
      </w:r>
      <w:r w:rsidR="007A1184">
        <w:rPr>
          <w:rFonts w:ascii="Cambria" w:eastAsia="Times New Roman" w:hAnsi="Cambria" w:cs="Times New Roman"/>
          <w:sz w:val="24"/>
          <w:szCs w:val="24"/>
        </w:rPr>
        <w:t>,</w:t>
      </w:r>
      <w:r w:rsidR="00995169">
        <w:rPr>
          <w:rFonts w:ascii="Cambria" w:eastAsia="Times New Roman" w:hAnsi="Cambria" w:cs="Times New Roman"/>
          <w:sz w:val="24"/>
          <w:szCs w:val="24"/>
        </w:rPr>
        <w:t xml:space="preserve"> also because in that last document it was for sabbaticals</w:t>
      </w:r>
      <w:r w:rsidR="00016E89">
        <w:rPr>
          <w:rFonts w:ascii="Cambria" w:eastAsia="Times New Roman" w:hAnsi="Cambria" w:cs="Times New Roman"/>
          <w:sz w:val="24"/>
          <w:szCs w:val="24"/>
        </w:rPr>
        <w:t>.</w:t>
      </w:r>
      <w:r w:rsidR="00995169">
        <w:rPr>
          <w:rFonts w:ascii="Cambria" w:eastAsia="Times New Roman" w:hAnsi="Cambria" w:cs="Times New Roman"/>
          <w:sz w:val="24"/>
          <w:szCs w:val="24"/>
        </w:rPr>
        <w:t xml:space="preserve"> </w:t>
      </w:r>
      <w:r w:rsidR="00016E89">
        <w:rPr>
          <w:rFonts w:ascii="Cambria" w:eastAsia="Times New Roman" w:hAnsi="Cambria" w:cs="Times New Roman"/>
          <w:sz w:val="24"/>
          <w:szCs w:val="24"/>
        </w:rPr>
        <w:t>S</w:t>
      </w:r>
      <w:r w:rsidR="00995169">
        <w:rPr>
          <w:rFonts w:ascii="Cambria" w:eastAsia="Times New Roman" w:hAnsi="Cambria" w:cs="Times New Roman"/>
          <w:sz w:val="24"/>
          <w:szCs w:val="24"/>
        </w:rPr>
        <w:t xml:space="preserve">ometimes </w:t>
      </w:r>
      <w:r w:rsidR="007A1184">
        <w:rPr>
          <w:rFonts w:ascii="Cambria" w:eastAsia="Times New Roman" w:hAnsi="Cambria" w:cs="Times New Roman"/>
          <w:sz w:val="24"/>
          <w:szCs w:val="24"/>
        </w:rPr>
        <w:t xml:space="preserve">it’s stated </w:t>
      </w:r>
      <w:r w:rsidR="00995169">
        <w:rPr>
          <w:rFonts w:ascii="Cambria" w:eastAsia="Times New Roman" w:hAnsi="Cambria" w:cs="Times New Roman"/>
          <w:sz w:val="24"/>
          <w:szCs w:val="24"/>
        </w:rPr>
        <w:t xml:space="preserve">Milner faculty for </w:t>
      </w:r>
      <w:r w:rsidR="00016E89">
        <w:rPr>
          <w:rFonts w:ascii="Cambria" w:eastAsia="Times New Roman" w:hAnsi="Cambria" w:cs="Times New Roman"/>
          <w:sz w:val="24"/>
          <w:szCs w:val="24"/>
        </w:rPr>
        <w:t>one</w:t>
      </w:r>
      <w:r w:rsidR="00995169">
        <w:rPr>
          <w:rFonts w:ascii="Cambria" w:eastAsia="Times New Roman" w:hAnsi="Cambria" w:cs="Times New Roman"/>
          <w:sz w:val="24"/>
          <w:szCs w:val="24"/>
        </w:rPr>
        <w:t xml:space="preserve"> piece</w:t>
      </w:r>
      <w:r w:rsidR="00016E89">
        <w:rPr>
          <w:rFonts w:ascii="Cambria" w:eastAsia="Times New Roman" w:hAnsi="Cambria" w:cs="Times New Roman"/>
          <w:sz w:val="24"/>
          <w:szCs w:val="24"/>
        </w:rPr>
        <w:t>,</w:t>
      </w:r>
      <w:r w:rsidR="00995169">
        <w:rPr>
          <w:rFonts w:ascii="Cambria" w:eastAsia="Times New Roman" w:hAnsi="Cambria" w:cs="Times New Roman"/>
          <w:sz w:val="24"/>
          <w:szCs w:val="24"/>
        </w:rPr>
        <w:t xml:space="preserve"> </w:t>
      </w:r>
      <w:r w:rsidR="00016E89">
        <w:rPr>
          <w:rFonts w:ascii="Cambria" w:eastAsia="Times New Roman" w:hAnsi="Cambria" w:cs="Times New Roman"/>
          <w:sz w:val="24"/>
          <w:szCs w:val="24"/>
        </w:rPr>
        <w:t xml:space="preserve">then </w:t>
      </w:r>
      <w:r w:rsidR="00995169">
        <w:rPr>
          <w:rFonts w:ascii="Cambria" w:eastAsia="Times New Roman" w:hAnsi="Cambria" w:cs="Times New Roman"/>
          <w:sz w:val="24"/>
          <w:szCs w:val="24"/>
        </w:rPr>
        <w:t>sometimes Milner and a little l library faculty. So, I either asked for it to be capitalized</w:t>
      </w:r>
      <w:r w:rsidR="00016E89">
        <w:rPr>
          <w:rFonts w:ascii="Cambria" w:eastAsia="Times New Roman" w:hAnsi="Cambria" w:cs="Times New Roman"/>
          <w:sz w:val="24"/>
          <w:szCs w:val="24"/>
        </w:rPr>
        <w:t>,</w:t>
      </w:r>
      <w:r w:rsidR="00995169">
        <w:rPr>
          <w:rFonts w:ascii="Cambria" w:eastAsia="Times New Roman" w:hAnsi="Cambria" w:cs="Times New Roman"/>
          <w:sz w:val="24"/>
          <w:szCs w:val="24"/>
        </w:rPr>
        <w:t xml:space="preserve"> but in this </w:t>
      </w:r>
      <w:r w:rsidR="007A1184">
        <w:rPr>
          <w:rFonts w:ascii="Cambria" w:eastAsia="Times New Roman" w:hAnsi="Cambria" w:cs="Times New Roman"/>
          <w:sz w:val="24"/>
          <w:szCs w:val="24"/>
        </w:rPr>
        <w:t>case,</w:t>
      </w:r>
      <w:r w:rsidR="00995169">
        <w:rPr>
          <w:rFonts w:ascii="Cambria" w:eastAsia="Times New Roman" w:hAnsi="Cambria" w:cs="Times New Roman"/>
          <w:sz w:val="24"/>
          <w:szCs w:val="24"/>
        </w:rPr>
        <w:t xml:space="preserve"> it</w:t>
      </w:r>
      <w:r w:rsidR="00016E89">
        <w:rPr>
          <w:rFonts w:ascii="Cambria" w:eastAsia="Times New Roman" w:hAnsi="Cambria" w:cs="Times New Roman"/>
          <w:sz w:val="24"/>
          <w:szCs w:val="24"/>
        </w:rPr>
        <w:t xml:space="preserve"> was</w:t>
      </w:r>
      <w:r w:rsidR="00995169">
        <w:rPr>
          <w:rFonts w:ascii="Cambria" w:eastAsia="Times New Roman" w:hAnsi="Cambria" w:cs="Times New Roman"/>
          <w:sz w:val="24"/>
          <w:szCs w:val="24"/>
        </w:rPr>
        <w:t xml:space="preserve"> the easier thing to do just to remove the one </w:t>
      </w:r>
      <w:r w:rsidR="00016E89">
        <w:rPr>
          <w:rFonts w:ascii="Cambria" w:eastAsia="Times New Roman" w:hAnsi="Cambria" w:cs="Times New Roman"/>
          <w:sz w:val="24"/>
          <w:szCs w:val="24"/>
        </w:rPr>
        <w:t>“</w:t>
      </w:r>
      <w:r w:rsidR="00995169">
        <w:rPr>
          <w:rFonts w:ascii="Cambria" w:eastAsia="Times New Roman" w:hAnsi="Cambria" w:cs="Times New Roman"/>
          <w:sz w:val="24"/>
          <w:szCs w:val="24"/>
        </w:rPr>
        <w:t>library</w:t>
      </w:r>
      <w:r w:rsidR="00016E89">
        <w:rPr>
          <w:rFonts w:ascii="Cambria" w:eastAsia="Times New Roman" w:hAnsi="Cambria" w:cs="Times New Roman"/>
          <w:sz w:val="24"/>
          <w:szCs w:val="24"/>
        </w:rPr>
        <w:t>”</w:t>
      </w:r>
      <w:r w:rsidR="00995169">
        <w:rPr>
          <w:rFonts w:ascii="Cambria" w:eastAsia="Times New Roman" w:hAnsi="Cambria" w:cs="Times New Roman"/>
          <w:sz w:val="24"/>
          <w:szCs w:val="24"/>
        </w:rPr>
        <w:t xml:space="preserve"> than to go back through and add. So, I don’t think it really matters. I mean, consistency is what I’d go with. </w:t>
      </w:r>
    </w:p>
    <w:p w14:paraId="6FDB3E01" w14:textId="48E69676" w:rsidR="00995169" w:rsidRDefault="00995169" w:rsidP="00FC484D">
      <w:pPr>
        <w:tabs>
          <w:tab w:val="left" w:pos="2160"/>
          <w:tab w:val="right" w:pos="8640"/>
        </w:tabs>
        <w:spacing w:after="0" w:line="240" w:lineRule="auto"/>
        <w:rPr>
          <w:rFonts w:ascii="Cambria" w:eastAsia="Times New Roman" w:hAnsi="Cambria" w:cs="Times New Roman"/>
          <w:sz w:val="24"/>
          <w:szCs w:val="24"/>
        </w:rPr>
      </w:pPr>
    </w:p>
    <w:p w14:paraId="51270E7F" w14:textId="06A80749" w:rsidR="00995169" w:rsidRDefault="00995169"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Right. So, you’re fine with the way it is. </w:t>
      </w:r>
    </w:p>
    <w:p w14:paraId="244BC1C8" w14:textId="0955C876" w:rsidR="00995169" w:rsidRDefault="00995169" w:rsidP="00FC484D">
      <w:pPr>
        <w:tabs>
          <w:tab w:val="left" w:pos="2160"/>
          <w:tab w:val="right" w:pos="8640"/>
        </w:tabs>
        <w:spacing w:after="0" w:line="240" w:lineRule="auto"/>
        <w:rPr>
          <w:rFonts w:ascii="Cambria" w:eastAsia="Times New Roman" w:hAnsi="Cambria" w:cs="Times New Roman"/>
          <w:sz w:val="24"/>
          <w:szCs w:val="24"/>
        </w:rPr>
      </w:pPr>
    </w:p>
    <w:p w14:paraId="3AF81030" w14:textId="47D74BB7" w:rsidR="00995169" w:rsidRDefault="00995169"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Bonnell: Yes.</w:t>
      </w:r>
    </w:p>
    <w:p w14:paraId="298090AC" w14:textId="443AE8E8" w:rsidR="00995169" w:rsidRDefault="00995169" w:rsidP="00FC484D">
      <w:pPr>
        <w:tabs>
          <w:tab w:val="left" w:pos="2160"/>
          <w:tab w:val="right" w:pos="8640"/>
        </w:tabs>
        <w:spacing w:after="0" w:line="240" w:lineRule="auto"/>
        <w:rPr>
          <w:rFonts w:ascii="Cambria" w:eastAsia="Times New Roman" w:hAnsi="Cambria" w:cs="Times New Roman"/>
          <w:sz w:val="24"/>
          <w:szCs w:val="24"/>
        </w:rPr>
      </w:pPr>
    </w:p>
    <w:p w14:paraId="2305DEA1" w14:textId="27879574" w:rsidR="00995169" w:rsidRDefault="00995169"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Yes, it’s a consistency issue. It’s not the way we are referring to the faculty. </w:t>
      </w:r>
    </w:p>
    <w:p w14:paraId="1B2B6949" w14:textId="6B72C9BE" w:rsidR="00995169" w:rsidRDefault="00995169" w:rsidP="00FC484D">
      <w:pPr>
        <w:tabs>
          <w:tab w:val="left" w:pos="2160"/>
          <w:tab w:val="right" w:pos="8640"/>
        </w:tabs>
        <w:spacing w:after="0" w:line="240" w:lineRule="auto"/>
        <w:rPr>
          <w:rFonts w:ascii="Cambria" w:eastAsia="Times New Roman" w:hAnsi="Cambria" w:cs="Times New Roman"/>
          <w:sz w:val="24"/>
          <w:szCs w:val="24"/>
        </w:rPr>
      </w:pPr>
    </w:p>
    <w:p w14:paraId="2DB26F04" w14:textId="177D5A96" w:rsidR="00995169" w:rsidRDefault="00995169"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Bonnell: Yes, exactly. </w:t>
      </w:r>
    </w:p>
    <w:p w14:paraId="3F08DEFF" w14:textId="525FA072" w:rsidR="00995169" w:rsidRDefault="00995169" w:rsidP="00FC484D">
      <w:pPr>
        <w:tabs>
          <w:tab w:val="left" w:pos="2160"/>
          <w:tab w:val="right" w:pos="8640"/>
        </w:tabs>
        <w:spacing w:after="0" w:line="240" w:lineRule="auto"/>
        <w:rPr>
          <w:rFonts w:ascii="Cambria" w:eastAsia="Times New Roman" w:hAnsi="Cambria" w:cs="Times New Roman"/>
          <w:sz w:val="24"/>
          <w:szCs w:val="24"/>
        </w:rPr>
      </w:pPr>
    </w:p>
    <w:p w14:paraId="399B1E04" w14:textId="56F87323" w:rsidR="00995169" w:rsidRDefault="00995169"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So, is it correct to say Milner library faculty? </w:t>
      </w:r>
    </w:p>
    <w:p w14:paraId="1465E82C" w14:textId="2488AD63" w:rsidR="00995169" w:rsidRDefault="00995169" w:rsidP="00FC484D">
      <w:pPr>
        <w:tabs>
          <w:tab w:val="left" w:pos="2160"/>
          <w:tab w:val="right" w:pos="8640"/>
        </w:tabs>
        <w:spacing w:after="0" w:line="240" w:lineRule="auto"/>
        <w:rPr>
          <w:rFonts w:ascii="Cambria" w:eastAsia="Times New Roman" w:hAnsi="Cambria" w:cs="Times New Roman"/>
          <w:sz w:val="24"/>
          <w:szCs w:val="24"/>
        </w:rPr>
      </w:pPr>
    </w:p>
    <w:p w14:paraId="2A707ACB" w14:textId="6561B147" w:rsidR="00995169" w:rsidRDefault="00995169"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Bonnell: I’m going to ask a question then. I don’t know as a matter of course, how do we refer to us throughout the whole document? Sometimes when I look at these things, I look at the changes, I don’t go back </w:t>
      </w:r>
      <w:r w:rsidR="00016E89">
        <w:rPr>
          <w:rFonts w:ascii="Cambria" w:eastAsia="Times New Roman" w:hAnsi="Cambria" w:cs="Times New Roman"/>
          <w:sz w:val="24"/>
          <w:szCs w:val="24"/>
        </w:rPr>
        <w:t>through the</w:t>
      </w:r>
      <w:r>
        <w:rPr>
          <w:rFonts w:ascii="Cambria" w:eastAsia="Times New Roman" w:hAnsi="Cambria" w:cs="Times New Roman"/>
          <w:sz w:val="24"/>
          <w:szCs w:val="24"/>
        </w:rPr>
        <w:t xml:space="preserve"> whole. </w:t>
      </w:r>
    </w:p>
    <w:p w14:paraId="244278A5" w14:textId="251B263D" w:rsidR="00995169" w:rsidRDefault="00995169" w:rsidP="00FC484D">
      <w:pPr>
        <w:tabs>
          <w:tab w:val="left" w:pos="2160"/>
          <w:tab w:val="right" w:pos="8640"/>
        </w:tabs>
        <w:spacing w:after="0" w:line="240" w:lineRule="auto"/>
        <w:rPr>
          <w:rFonts w:ascii="Cambria" w:eastAsia="Times New Roman" w:hAnsi="Cambria" w:cs="Times New Roman"/>
          <w:sz w:val="24"/>
          <w:szCs w:val="24"/>
        </w:rPr>
      </w:pPr>
    </w:p>
    <w:p w14:paraId="1D96B2E7" w14:textId="42996BD7" w:rsidR="00995169" w:rsidRDefault="00995169"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This whole paragraph says </w:t>
      </w:r>
      <w:r w:rsidR="002C19EC">
        <w:rPr>
          <w:rFonts w:ascii="Cambria" w:eastAsia="Times New Roman" w:hAnsi="Cambria" w:cs="Times New Roman"/>
          <w:sz w:val="24"/>
          <w:szCs w:val="24"/>
        </w:rPr>
        <w:t>Milner li</w:t>
      </w:r>
      <w:r w:rsidR="00794741">
        <w:rPr>
          <w:rFonts w:ascii="Cambria" w:eastAsia="Times New Roman" w:hAnsi="Cambria" w:cs="Times New Roman"/>
          <w:sz w:val="24"/>
          <w:szCs w:val="24"/>
        </w:rPr>
        <w:t>b</w:t>
      </w:r>
      <w:r w:rsidR="002C19EC">
        <w:rPr>
          <w:rFonts w:ascii="Cambria" w:eastAsia="Times New Roman" w:hAnsi="Cambria" w:cs="Times New Roman"/>
          <w:sz w:val="24"/>
          <w:szCs w:val="24"/>
        </w:rPr>
        <w:t xml:space="preserve">rary faculty. </w:t>
      </w:r>
    </w:p>
    <w:p w14:paraId="6377B99B" w14:textId="0318543E" w:rsidR="002C19EC" w:rsidRDefault="002C19EC" w:rsidP="00FC484D">
      <w:pPr>
        <w:tabs>
          <w:tab w:val="left" w:pos="2160"/>
          <w:tab w:val="right" w:pos="8640"/>
        </w:tabs>
        <w:spacing w:after="0" w:line="240" w:lineRule="auto"/>
        <w:rPr>
          <w:rFonts w:ascii="Cambria" w:eastAsia="Times New Roman" w:hAnsi="Cambria" w:cs="Times New Roman"/>
          <w:sz w:val="24"/>
          <w:szCs w:val="24"/>
        </w:rPr>
      </w:pPr>
    </w:p>
    <w:p w14:paraId="57647556" w14:textId="1A1B51B6" w:rsidR="002C19EC" w:rsidRDefault="00794741"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2C19EC">
        <w:rPr>
          <w:rFonts w:ascii="Cambria" w:eastAsia="Times New Roman" w:hAnsi="Cambria" w:cs="Times New Roman"/>
          <w:sz w:val="24"/>
          <w:szCs w:val="24"/>
        </w:rPr>
        <w:t xml:space="preserve"> Bonnell: I’m fine with that.  </w:t>
      </w:r>
    </w:p>
    <w:p w14:paraId="5705CC02" w14:textId="14705440" w:rsidR="002C19EC" w:rsidRDefault="002C19EC" w:rsidP="00FC484D">
      <w:pPr>
        <w:tabs>
          <w:tab w:val="left" w:pos="2160"/>
          <w:tab w:val="right" w:pos="8640"/>
        </w:tabs>
        <w:spacing w:after="0" w:line="240" w:lineRule="auto"/>
        <w:rPr>
          <w:rFonts w:ascii="Cambria" w:eastAsia="Times New Roman" w:hAnsi="Cambria" w:cs="Times New Roman"/>
          <w:sz w:val="24"/>
          <w:szCs w:val="24"/>
        </w:rPr>
      </w:pPr>
    </w:p>
    <w:p w14:paraId="345CE7D4" w14:textId="3C3CB6F7" w:rsidR="002C19EC" w:rsidRDefault="002C19EC"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Alternatively, because there’s a</w:t>
      </w:r>
      <w:r w:rsidR="00016E89">
        <w:rPr>
          <w:rFonts w:ascii="Cambria" w:eastAsia="Times New Roman" w:hAnsi="Cambria" w:cs="Times New Roman"/>
          <w:sz w:val="24"/>
          <w:szCs w:val="24"/>
        </w:rPr>
        <w:t>n</w:t>
      </w:r>
      <w:r>
        <w:rPr>
          <w:rFonts w:ascii="Cambria" w:eastAsia="Times New Roman" w:hAnsi="Cambria" w:cs="Times New Roman"/>
          <w:sz w:val="24"/>
          <w:szCs w:val="24"/>
        </w:rPr>
        <w:t xml:space="preserve"> indefinite article </w:t>
      </w:r>
      <w:r w:rsidR="000D6339">
        <w:rPr>
          <w:rFonts w:ascii="Cambria" w:eastAsia="Times New Roman" w:hAnsi="Cambria" w:cs="Times New Roman"/>
          <w:sz w:val="24"/>
          <w:szCs w:val="24"/>
        </w:rPr>
        <w:t>a</w:t>
      </w:r>
      <w:r>
        <w:rPr>
          <w:rFonts w:ascii="Cambria" w:eastAsia="Times New Roman" w:hAnsi="Cambria" w:cs="Times New Roman"/>
          <w:sz w:val="24"/>
          <w:szCs w:val="24"/>
        </w:rPr>
        <w:t xml:space="preserve"> there, then it wou</w:t>
      </w:r>
      <w:r w:rsidR="002C1BA5">
        <w:rPr>
          <w:rFonts w:ascii="Cambria" w:eastAsia="Times New Roman" w:hAnsi="Cambria" w:cs="Times New Roman"/>
          <w:sz w:val="24"/>
          <w:szCs w:val="24"/>
        </w:rPr>
        <w:t>ld not need to</w:t>
      </w:r>
      <w:r>
        <w:rPr>
          <w:rFonts w:ascii="Cambria" w:eastAsia="Times New Roman" w:hAnsi="Cambria" w:cs="Times New Roman"/>
          <w:sz w:val="24"/>
          <w:szCs w:val="24"/>
        </w:rPr>
        <w:t xml:space="preserve"> </w:t>
      </w:r>
      <w:r w:rsidR="00016E89">
        <w:rPr>
          <w:rFonts w:ascii="Cambria" w:eastAsia="Times New Roman" w:hAnsi="Cambria" w:cs="Times New Roman"/>
          <w:sz w:val="24"/>
          <w:szCs w:val="24"/>
        </w:rPr>
        <w:t>be</w:t>
      </w:r>
      <w:r w:rsidR="002C1BA5">
        <w:rPr>
          <w:rFonts w:ascii="Cambria" w:eastAsia="Times New Roman" w:hAnsi="Cambria" w:cs="Times New Roman"/>
          <w:sz w:val="24"/>
          <w:szCs w:val="24"/>
        </w:rPr>
        <w:t>, it’s not</w:t>
      </w:r>
      <w:r w:rsidR="00016E89">
        <w:rPr>
          <w:rFonts w:ascii="Cambria" w:eastAsia="Times New Roman" w:hAnsi="Cambria" w:cs="Times New Roman"/>
          <w:sz w:val="24"/>
          <w:szCs w:val="24"/>
        </w:rPr>
        <w:t xml:space="preserve"> specifying</w:t>
      </w:r>
      <w:r w:rsidR="00794741">
        <w:rPr>
          <w:rFonts w:ascii="Cambria" w:eastAsia="Times New Roman" w:hAnsi="Cambria" w:cs="Times New Roman"/>
          <w:sz w:val="24"/>
          <w:szCs w:val="24"/>
        </w:rPr>
        <w:t xml:space="preserve"> Milner Library, so it’s fine as is grammatically. I would defer to my colleagues in Milner about how to do it politely. </w:t>
      </w:r>
    </w:p>
    <w:p w14:paraId="44CA1FF1" w14:textId="12CAF811" w:rsidR="00995169" w:rsidRDefault="00995169" w:rsidP="00FC484D">
      <w:pPr>
        <w:tabs>
          <w:tab w:val="left" w:pos="2160"/>
          <w:tab w:val="right" w:pos="8640"/>
        </w:tabs>
        <w:spacing w:after="0" w:line="240" w:lineRule="auto"/>
        <w:rPr>
          <w:rFonts w:ascii="Cambria" w:eastAsia="Times New Roman" w:hAnsi="Cambria" w:cs="Times New Roman"/>
          <w:sz w:val="24"/>
          <w:szCs w:val="24"/>
        </w:rPr>
      </w:pPr>
    </w:p>
    <w:p w14:paraId="0F9B594E" w14:textId="22372DFC" w:rsidR="00794741" w:rsidRDefault="00794741"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Let’s just stick with the proposed changes as opposed to changing the entire document reference to Milner library faculty. </w:t>
      </w:r>
    </w:p>
    <w:p w14:paraId="39EBE3CE" w14:textId="298F25B6" w:rsidR="00794741" w:rsidRDefault="00794741" w:rsidP="00FC484D">
      <w:pPr>
        <w:tabs>
          <w:tab w:val="left" w:pos="2160"/>
          <w:tab w:val="right" w:pos="8640"/>
        </w:tabs>
        <w:spacing w:after="0" w:line="240" w:lineRule="auto"/>
        <w:rPr>
          <w:rFonts w:ascii="Cambria" w:eastAsia="Times New Roman" w:hAnsi="Cambria" w:cs="Times New Roman"/>
          <w:sz w:val="24"/>
          <w:szCs w:val="24"/>
        </w:rPr>
      </w:pPr>
    </w:p>
    <w:p w14:paraId="5FB11744" w14:textId="00517948" w:rsidR="00794741" w:rsidRDefault="00794741"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Jordan: </w:t>
      </w:r>
      <w:r w:rsidR="000D6339">
        <w:rPr>
          <w:rFonts w:ascii="Cambria" w:eastAsia="Times New Roman" w:hAnsi="Cambria" w:cs="Times New Roman"/>
          <w:sz w:val="24"/>
          <w:szCs w:val="24"/>
        </w:rPr>
        <w:t>What are the implications…</w:t>
      </w:r>
      <w:r w:rsidR="002C1BA5">
        <w:rPr>
          <w:rFonts w:ascii="Cambria" w:eastAsia="Times New Roman" w:hAnsi="Cambria" w:cs="Times New Roman"/>
          <w:sz w:val="24"/>
          <w:szCs w:val="24"/>
        </w:rPr>
        <w:t>“</w:t>
      </w:r>
      <w:r>
        <w:rPr>
          <w:rFonts w:ascii="Cambria" w:eastAsia="Times New Roman" w:hAnsi="Cambria" w:cs="Times New Roman"/>
          <w:sz w:val="24"/>
          <w:szCs w:val="24"/>
        </w:rPr>
        <w:t>In most cases, tenure is based on an assessment of that individual’s qualifications</w:t>
      </w:r>
      <w:r w:rsidR="002C1BA5">
        <w:rPr>
          <w:rFonts w:ascii="Cambria" w:eastAsia="Times New Roman" w:hAnsi="Cambria" w:cs="Times New Roman"/>
          <w:sz w:val="24"/>
          <w:szCs w:val="24"/>
        </w:rPr>
        <w:t>,</w:t>
      </w:r>
      <w:r>
        <w:rPr>
          <w:rFonts w:ascii="Cambria" w:eastAsia="Times New Roman" w:hAnsi="Cambria" w:cs="Times New Roman"/>
          <w:sz w:val="24"/>
          <w:szCs w:val="24"/>
        </w:rPr>
        <w:t xml:space="preserve"> at a minimum</w:t>
      </w:r>
      <w:r w:rsidR="002C1BA5">
        <w:rPr>
          <w:rFonts w:ascii="Cambria" w:eastAsia="Times New Roman" w:hAnsi="Cambria" w:cs="Times New Roman"/>
          <w:sz w:val="24"/>
          <w:szCs w:val="24"/>
        </w:rPr>
        <w:t>,</w:t>
      </w:r>
      <w:r>
        <w:rPr>
          <w:rFonts w:ascii="Cambria" w:eastAsia="Times New Roman" w:hAnsi="Cambria" w:cs="Times New Roman"/>
          <w:sz w:val="24"/>
          <w:szCs w:val="24"/>
        </w:rPr>
        <w:t xml:space="preserve"> the hiring departments…</w:t>
      </w:r>
      <w:r w:rsidR="002C1BA5">
        <w:rPr>
          <w:rFonts w:ascii="Cambria" w:eastAsia="Times New Roman" w:hAnsi="Cambria" w:cs="Times New Roman"/>
          <w:sz w:val="24"/>
          <w:szCs w:val="24"/>
        </w:rPr>
        <w:t>”</w:t>
      </w:r>
      <w:r>
        <w:rPr>
          <w:rFonts w:ascii="Cambria" w:eastAsia="Times New Roman" w:hAnsi="Cambria" w:cs="Times New Roman"/>
          <w:sz w:val="24"/>
          <w:szCs w:val="24"/>
        </w:rPr>
        <w:t xml:space="preserve"> this is at</w:t>
      </w:r>
      <w:r w:rsidR="009D72C8">
        <w:rPr>
          <w:rFonts w:ascii="Cambria" w:eastAsia="Times New Roman" w:hAnsi="Cambria" w:cs="Times New Roman"/>
          <w:sz w:val="24"/>
          <w:szCs w:val="24"/>
        </w:rPr>
        <w:t>-</w:t>
      </w:r>
      <w:r>
        <w:rPr>
          <w:rFonts w:ascii="Cambria" w:eastAsia="Times New Roman" w:hAnsi="Cambria" w:cs="Times New Roman"/>
          <w:sz w:val="24"/>
          <w:szCs w:val="24"/>
        </w:rPr>
        <w:t>the</w:t>
      </w:r>
      <w:r w:rsidR="009D72C8">
        <w:rPr>
          <w:rFonts w:ascii="Cambria" w:eastAsia="Times New Roman" w:hAnsi="Cambria" w:cs="Times New Roman"/>
          <w:sz w:val="24"/>
          <w:szCs w:val="24"/>
        </w:rPr>
        <w:t>-</w:t>
      </w:r>
      <w:r>
        <w:rPr>
          <w:rFonts w:ascii="Cambria" w:eastAsia="Times New Roman" w:hAnsi="Cambria" w:cs="Times New Roman"/>
          <w:sz w:val="24"/>
          <w:szCs w:val="24"/>
        </w:rPr>
        <w:t xml:space="preserve">moment of hiring. </w:t>
      </w:r>
    </w:p>
    <w:p w14:paraId="6ACDEB74" w14:textId="77777777" w:rsidR="00794741" w:rsidRDefault="00794741" w:rsidP="00FC484D">
      <w:pPr>
        <w:tabs>
          <w:tab w:val="left" w:pos="2160"/>
          <w:tab w:val="right" w:pos="8640"/>
        </w:tabs>
        <w:spacing w:after="0" w:line="240" w:lineRule="auto"/>
        <w:rPr>
          <w:rFonts w:ascii="Cambria" w:eastAsia="Times New Roman" w:hAnsi="Cambria" w:cs="Times New Roman"/>
          <w:sz w:val="24"/>
          <w:szCs w:val="24"/>
        </w:rPr>
      </w:pPr>
    </w:p>
    <w:p w14:paraId="5EC2F7F2" w14:textId="77777777" w:rsidR="00794741" w:rsidRDefault="00794741"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think it’s implying it could also be reviewed by the CFSC. But at minimum it’s a review of the SFSC and DFSC.</w:t>
      </w:r>
    </w:p>
    <w:p w14:paraId="6BD73B12" w14:textId="77777777" w:rsidR="00794741" w:rsidRDefault="00794741" w:rsidP="00FC484D">
      <w:pPr>
        <w:tabs>
          <w:tab w:val="left" w:pos="2160"/>
          <w:tab w:val="right" w:pos="8640"/>
        </w:tabs>
        <w:spacing w:after="0" w:line="240" w:lineRule="auto"/>
        <w:rPr>
          <w:rFonts w:ascii="Cambria" w:eastAsia="Times New Roman" w:hAnsi="Cambria" w:cs="Times New Roman"/>
          <w:sz w:val="24"/>
          <w:szCs w:val="24"/>
        </w:rPr>
      </w:pPr>
    </w:p>
    <w:p w14:paraId="73A682B8" w14:textId="58A7C43E" w:rsidR="00794741" w:rsidRDefault="00794741"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Jordan: Right. Ju</w:t>
      </w:r>
      <w:r w:rsidR="002C1BA5">
        <w:rPr>
          <w:rFonts w:ascii="Cambria" w:eastAsia="Times New Roman" w:hAnsi="Cambria" w:cs="Times New Roman"/>
          <w:sz w:val="24"/>
          <w:szCs w:val="24"/>
        </w:rPr>
        <w:t>s</w:t>
      </w:r>
      <w:r>
        <w:rPr>
          <w:rFonts w:ascii="Cambria" w:eastAsia="Times New Roman" w:hAnsi="Cambria" w:cs="Times New Roman"/>
          <w:sz w:val="24"/>
          <w:szCs w:val="24"/>
        </w:rPr>
        <w:t>t making sure this means that anywhere along the process, the provost or dean can deny tenure or if someone’s trying to hire someone with tenure. If the department is trying to hire someone with tenure that decision has to be agreed upon by the dean</w:t>
      </w:r>
      <w:r w:rsidR="000D6339">
        <w:rPr>
          <w:rFonts w:ascii="Cambria" w:eastAsia="Times New Roman" w:hAnsi="Cambria" w:cs="Times New Roman"/>
          <w:sz w:val="24"/>
          <w:szCs w:val="24"/>
        </w:rPr>
        <w:t>,</w:t>
      </w:r>
      <w:r>
        <w:rPr>
          <w:rFonts w:ascii="Cambria" w:eastAsia="Times New Roman" w:hAnsi="Cambria" w:cs="Times New Roman"/>
          <w:sz w:val="24"/>
          <w:szCs w:val="24"/>
        </w:rPr>
        <w:t xml:space="preserve"> the provost</w:t>
      </w:r>
      <w:r w:rsidR="000D6339">
        <w:rPr>
          <w:rFonts w:ascii="Cambria" w:eastAsia="Times New Roman" w:hAnsi="Cambria" w:cs="Times New Roman"/>
          <w:sz w:val="24"/>
          <w:szCs w:val="24"/>
        </w:rPr>
        <w:t>,</w:t>
      </w:r>
      <w:r>
        <w:rPr>
          <w:rFonts w:ascii="Cambria" w:eastAsia="Times New Roman" w:hAnsi="Cambria" w:cs="Times New Roman"/>
          <w:sz w:val="24"/>
          <w:szCs w:val="24"/>
        </w:rPr>
        <w:t xml:space="preserve"> and the president. It’s not listed. </w:t>
      </w:r>
    </w:p>
    <w:p w14:paraId="75DEFDB0" w14:textId="06B74360" w:rsidR="00794741" w:rsidRDefault="00794741" w:rsidP="00FC484D">
      <w:pPr>
        <w:tabs>
          <w:tab w:val="left" w:pos="2160"/>
          <w:tab w:val="right" w:pos="8640"/>
        </w:tabs>
        <w:spacing w:after="0" w:line="240" w:lineRule="auto"/>
        <w:rPr>
          <w:rFonts w:ascii="Cambria" w:eastAsia="Times New Roman" w:hAnsi="Cambria" w:cs="Times New Roman"/>
          <w:sz w:val="24"/>
          <w:szCs w:val="24"/>
        </w:rPr>
      </w:pPr>
    </w:p>
    <w:p w14:paraId="3FA065DC" w14:textId="539CC6AF" w:rsidR="00794741" w:rsidRDefault="00794741"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see your point. </w:t>
      </w:r>
    </w:p>
    <w:p w14:paraId="407F0622" w14:textId="641B2908" w:rsidR="00794741" w:rsidRDefault="00794741" w:rsidP="00FC484D">
      <w:pPr>
        <w:tabs>
          <w:tab w:val="left" w:pos="2160"/>
          <w:tab w:val="right" w:pos="8640"/>
        </w:tabs>
        <w:spacing w:after="0" w:line="240" w:lineRule="auto"/>
        <w:rPr>
          <w:rFonts w:ascii="Cambria" w:eastAsia="Times New Roman" w:hAnsi="Cambria" w:cs="Times New Roman"/>
          <w:sz w:val="24"/>
          <w:szCs w:val="24"/>
        </w:rPr>
      </w:pPr>
    </w:p>
    <w:p w14:paraId="0101FA37" w14:textId="70C5041E" w:rsidR="00794741" w:rsidRDefault="00794741"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Jordan: It might seem obvious; I just want to make it clear is all. </w:t>
      </w:r>
    </w:p>
    <w:p w14:paraId="18A69C8D" w14:textId="4AD08E43" w:rsidR="00794741" w:rsidRDefault="00794741" w:rsidP="00FC484D">
      <w:pPr>
        <w:tabs>
          <w:tab w:val="left" w:pos="2160"/>
          <w:tab w:val="right" w:pos="8640"/>
        </w:tabs>
        <w:spacing w:after="0" w:line="240" w:lineRule="auto"/>
        <w:rPr>
          <w:rFonts w:ascii="Cambria" w:eastAsia="Times New Roman" w:hAnsi="Cambria" w:cs="Times New Roman"/>
          <w:sz w:val="24"/>
          <w:szCs w:val="24"/>
        </w:rPr>
      </w:pPr>
    </w:p>
    <w:p w14:paraId="3DEE6D4B" w14:textId="4758907C" w:rsidR="00794741" w:rsidRDefault="00794741"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would accept that as a friendly amendment. </w:t>
      </w:r>
    </w:p>
    <w:p w14:paraId="2BABB885" w14:textId="75D28720" w:rsidR="00794741" w:rsidRDefault="00794741" w:rsidP="00FC484D">
      <w:pPr>
        <w:tabs>
          <w:tab w:val="left" w:pos="2160"/>
          <w:tab w:val="right" w:pos="8640"/>
        </w:tabs>
        <w:spacing w:after="0" w:line="240" w:lineRule="auto"/>
        <w:rPr>
          <w:rFonts w:ascii="Cambria" w:eastAsia="Times New Roman" w:hAnsi="Cambria" w:cs="Times New Roman"/>
          <w:sz w:val="24"/>
          <w:szCs w:val="24"/>
        </w:rPr>
      </w:pPr>
    </w:p>
    <w:p w14:paraId="2896DB66" w14:textId="624141FE" w:rsidR="00794741" w:rsidRDefault="00794741"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2C1BA5">
        <w:rPr>
          <w:rFonts w:ascii="Cambria" w:eastAsia="Times New Roman" w:hAnsi="Cambria" w:cs="Times New Roman"/>
          <w:sz w:val="24"/>
          <w:szCs w:val="24"/>
        </w:rPr>
        <w:t>S</w:t>
      </w:r>
      <w:r>
        <w:rPr>
          <w:rFonts w:ascii="Cambria" w:eastAsia="Times New Roman" w:hAnsi="Cambria" w:cs="Times New Roman"/>
          <w:sz w:val="24"/>
          <w:szCs w:val="24"/>
        </w:rPr>
        <w:t xml:space="preserve">ince we are in </w:t>
      </w:r>
      <w:r w:rsidR="002C1BA5">
        <w:rPr>
          <w:rFonts w:ascii="Cambria" w:eastAsia="Times New Roman" w:hAnsi="Cambria" w:cs="Times New Roman"/>
          <w:sz w:val="24"/>
          <w:szCs w:val="24"/>
        </w:rPr>
        <w:t>A</w:t>
      </w:r>
      <w:r>
        <w:rPr>
          <w:rFonts w:ascii="Cambria" w:eastAsia="Times New Roman" w:hAnsi="Cambria" w:cs="Times New Roman"/>
          <w:sz w:val="24"/>
          <w:szCs w:val="24"/>
        </w:rPr>
        <w:t xml:space="preserve">ction </w:t>
      </w:r>
      <w:r w:rsidR="002C1BA5">
        <w:rPr>
          <w:rFonts w:ascii="Cambria" w:eastAsia="Times New Roman" w:hAnsi="Cambria" w:cs="Times New Roman"/>
          <w:sz w:val="24"/>
          <w:szCs w:val="24"/>
        </w:rPr>
        <w:t>I</w:t>
      </w:r>
      <w:r>
        <w:rPr>
          <w:rFonts w:ascii="Cambria" w:eastAsia="Times New Roman" w:hAnsi="Cambria" w:cs="Times New Roman"/>
          <w:sz w:val="24"/>
          <w:szCs w:val="24"/>
        </w:rPr>
        <w:t>tem, could you clarify what kind of language you would like added</w:t>
      </w:r>
      <w:r w:rsidR="002C1BA5">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00E111DA" w14:textId="557697F5" w:rsidR="00794741" w:rsidRDefault="00794741" w:rsidP="00FC484D">
      <w:pPr>
        <w:tabs>
          <w:tab w:val="left" w:pos="2160"/>
          <w:tab w:val="right" w:pos="8640"/>
        </w:tabs>
        <w:spacing w:after="0" w:line="240" w:lineRule="auto"/>
        <w:rPr>
          <w:rFonts w:ascii="Cambria" w:eastAsia="Times New Roman" w:hAnsi="Cambria" w:cs="Times New Roman"/>
          <w:sz w:val="24"/>
          <w:szCs w:val="24"/>
        </w:rPr>
      </w:pPr>
    </w:p>
    <w:p w14:paraId="41B081F3" w14:textId="3D3DD326" w:rsidR="00794741" w:rsidRDefault="00794741"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Jordan: Yeah. I’m sorry, I’m not really asking for language to be changed. I’m just fleshing out the implication. </w:t>
      </w:r>
    </w:p>
    <w:p w14:paraId="07DA3665" w14:textId="59656F25" w:rsidR="00794741" w:rsidRDefault="00794741" w:rsidP="00FC484D">
      <w:pPr>
        <w:tabs>
          <w:tab w:val="left" w:pos="2160"/>
          <w:tab w:val="right" w:pos="8640"/>
        </w:tabs>
        <w:spacing w:after="0" w:line="240" w:lineRule="auto"/>
        <w:rPr>
          <w:rFonts w:ascii="Cambria" w:eastAsia="Times New Roman" w:hAnsi="Cambria" w:cs="Times New Roman"/>
          <w:sz w:val="24"/>
          <w:szCs w:val="24"/>
        </w:rPr>
      </w:pPr>
    </w:p>
    <w:p w14:paraId="2365CFF6" w14:textId="5E5992E7" w:rsidR="00794741" w:rsidRDefault="00794741"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The implication is that we will follow normal univers</w:t>
      </w:r>
      <w:r w:rsidR="008F278D">
        <w:rPr>
          <w:rFonts w:ascii="Cambria" w:eastAsia="Times New Roman" w:hAnsi="Cambria" w:cs="Times New Roman"/>
          <w:sz w:val="24"/>
          <w:szCs w:val="24"/>
        </w:rPr>
        <w:t xml:space="preserve">ity processes. We could add, “…, following regular university processes.” </w:t>
      </w:r>
    </w:p>
    <w:p w14:paraId="187BF734" w14:textId="66C74162" w:rsidR="008F278D" w:rsidRDefault="008F278D" w:rsidP="00FC484D">
      <w:pPr>
        <w:tabs>
          <w:tab w:val="left" w:pos="2160"/>
          <w:tab w:val="right" w:pos="8640"/>
        </w:tabs>
        <w:spacing w:after="0" w:line="240" w:lineRule="auto"/>
        <w:rPr>
          <w:rFonts w:ascii="Cambria" w:eastAsia="Times New Roman" w:hAnsi="Cambria" w:cs="Times New Roman"/>
          <w:sz w:val="24"/>
          <w:szCs w:val="24"/>
        </w:rPr>
      </w:pPr>
    </w:p>
    <w:p w14:paraId="05242EFC" w14:textId="2BF02CFA" w:rsidR="008F278D" w:rsidRDefault="008F278D"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Jordan: That’s fine.</w:t>
      </w:r>
    </w:p>
    <w:p w14:paraId="37FA2F23" w14:textId="13EF3406" w:rsidR="008F278D" w:rsidRDefault="008F278D" w:rsidP="00FC484D">
      <w:pPr>
        <w:tabs>
          <w:tab w:val="left" w:pos="2160"/>
          <w:tab w:val="right" w:pos="8640"/>
        </w:tabs>
        <w:spacing w:after="0" w:line="240" w:lineRule="auto"/>
        <w:rPr>
          <w:rFonts w:ascii="Cambria" w:eastAsia="Times New Roman" w:hAnsi="Cambria" w:cs="Times New Roman"/>
          <w:sz w:val="24"/>
          <w:szCs w:val="24"/>
        </w:rPr>
      </w:pPr>
    </w:p>
    <w:p w14:paraId="4E8A99E4" w14:textId="2DD69CB4" w:rsidR="008F278D" w:rsidRDefault="008F278D"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“Tenure</w:t>
      </w:r>
      <w:r w:rsidR="00A954C0">
        <w:rPr>
          <w:rFonts w:ascii="Cambria" w:eastAsia="Times New Roman" w:hAnsi="Cambria" w:cs="Times New Roman"/>
          <w:sz w:val="24"/>
          <w:szCs w:val="24"/>
        </w:rPr>
        <w:t>’</w:t>
      </w:r>
      <w:r>
        <w:rPr>
          <w:rFonts w:ascii="Cambria" w:eastAsia="Times New Roman" w:hAnsi="Cambria" w:cs="Times New Roman"/>
          <w:sz w:val="24"/>
          <w:szCs w:val="24"/>
        </w:rPr>
        <w:t>s based on the assessment of the individual</w:t>
      </w:r>
      <w:r w:rsidR="00A954C0">
        <w:rPr>
          <w:rFonts w:ascii="Cambria" w:eastAsia="Times New Roman" w:hAnsi="Cambria" w:cs="Times New Roman"/>
          <w:sz w:val="24"/>
          <w:szCs w:val="24"/>
        </w:rPr>
        <w:t>’s</w:t>
      </w:r>
      <w:r>
        <w:rPr>
          <w:rFonts w:ascii="Cambria" w:eastAsia="Times New Roman" w:hAnsi="Cambria" w:cs="Times New Roman"/>
          <w:sz w:val="24"/>
          <w:szCs w:val="24"/>
        </w:rPr>
        <w:t xml:space="preserve"> qualifications following </w:t>
      </w:r>
      <w:r w:rsidR="001706B3">
        <w:rPr>
          <w:rFonts w:ascii="Cambria" w:eastAsia="Times New Roman" w:hAnsi="Cambria" w:cs="Times New Roman"/>
          <w:sz w:val="24"/>
          <w:szCs w:val="24"/>
        </w:rPr>
        <w:t>university</w:t>
      </w:r>
      <w:r>
        <w:rPr>
          <w:rFonts w:ascii="Cambria" w:eastAsia="Times New Roman" w:hAnsi="Cambria" w:cs="Times New Roman"/>
          <w:sz w:val="24"/>
          <w:szCs w:val="24"/>
        </w:rPr>
        <w:t>…”</w:t>
      </w:r>
    </w:p>
    <w:p w14:paraId="1E237E0F" w14:textId="77777777" w:rsidR="008F278D" w:rsidRDefault="008F278D" w:rsidP="00FC484D">
      <w:pPr>
        <w:tabs>
          <w:tab w:val="left" w:pos="2160"/>
          <w:tab w:val="right" w:pos="8640"/>
        </w:tabs>
        <w:spacing w:after="0" w:line="240" w:lineRule="auto"/>
        <w:rPr>
          <w:rFonts w:ascii="Cambria" w:eastAsia="Times New Roman" w:hAnsi="Cambria" w:cs="Times New Roman"/>
          <w:sz w:val="24"/>
          <w:szCs w:val="24"/>
        </w:rPr>
      </w:pPr>
    </w:p>
    <w:p w14:paraId="3388D45D" w14:textId="27463E85" w:rsidR="008F278D" w:rsidRDefault="008F278D"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w:t>
      </w:r>
      <w:r w:rsidR="001706B3">
        <w:rPr>
          <w:rFonts w:ascii="Cambria" w:eastAsia="Times New Roman" w:hAnsi="Cambria" w:cs="Times New Roman"/>
          <w:sz w:val="24"/>
          <w:szCs w:val="24"/>
        </w:rPr>
        <w:t xml:space="preserve"> </w:t>
      </w:r>
      <w:r>
        <w:rPr>
          <w:rFonts w:ascii="Cambria" w:eastAsia="Times New Roman" w:hAnsi="Cambria" w:cs="Times New Roman"/>
          <w:sz w:val="24"/>
          <w:szCs w:val="24"/>
        </w:rPr>
        <w:t>Trites: Please leave “at a minimum.”</w:t>
      </w:r>
    </w:p>
    <w:p w14:paraId="10A8F2D7" w14:textId="77777777" w:rsidR="008F278D" w:rsidRDefault="008F278D" w:rsidP="00FC484D">
      <w:pPr>
        <w:tabs>
          <w:tab w:val="left" w:pos="2160"/>
          <w:tab w:val="right" w:pos="8640"/>
        </w:tabs>
        <w:spacing w:after="0" w:line="240" w:lineRule="auto"/>
        <w:rPr>
          <w:rFonts w:ascii="Cambria" w:eastAsia="Times New Roman" w:hAnsi="Cambria" w:cs="Times New Roman"/>
          <w:sz w:val="24"/>
          <w:szCs w:val="24"/>
        </w:rPr>
      </w:pPr>
    </w:p>
    <w:p w14:paraId="338A3BEB" w14:textId="44DDA5A1" w:rsidR="008F278D" w:rsidRDefault="001706B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8F278D">
        <w:rPr>
          <w:rFonts w:ascii="Cambria" w:eastAsia="Times New Roman" w:hAnsi="Cambria" w:cs="Times New Roman"/>
          <w:sz w:val="24"/>
          <w:szCs w:val="24"/>
        </w:rPr>
        <w:t xml:space="preserve"> Jordan: Yes. </w:t>
      </w:r>
    </w:p>
    <w:p w14:paraId="4502E11C" w14:textId="77777777" w:rsidR="001706B3" w:rsidRDefault="001706B3" w:rsidP="00FC484D">
      <w:pPr>
        <w:tabs>
          <w:tab w:val="left" w:pos="2160"/>
          <w:tab w:val="right" w:pos="8640"/>
        </w:tabs>
        <w:spacing w:after="0" w:line="240" w:lineRule="auto"/>
        <w:rPr>
          <w:rFonts w:ascii="Cambria" w:eastAsia="Times New Roman" w:hAnsi="Cambria" w:cs="Times New Roman"/>
          <w:sz w:val="24"/>
          <w:szCs w:val="24"/>
        </w:rPr>
      </w:pPr>
    </w:p>
    <w:p w14:paraId="2AAE21E9" w14:textId="2BF8EA18" w:rsidR="008F278D" w:rsidRDefault="008F278D"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w:t>
      </w:r>
      <w:r w:rsidR="000D6339">
        <w:rPr>
          <w:rFonts w:ascii="Cambria" w:eastAsia="Times New Roman" w:hAnsi="Cambria" w:cs="Times New Roman"/>
          <w:sz w:val="24"/>
          <w:szCs w:val="24"/>
        </w:rPr>
        <w:t>…, a</w:t>
      </w:r>
      <w:r>
        <w:rPr>
          <w:rFonts w:ascii="Cambria" w:eastAsia="Times New Roman" w:hAnsi="Cambria" w:cs="Times New Roman"/>
          <w:sz w:val="24"/>
          <w:szCs w:val="24"/>
        </w:rPr>
        <w:t>t a minimum the hiring departments DFSC/SFSC, following regular university processes.”</w:t>
      </w:r>
    </w:p>
    <w:p w14:paraId="415912B9" w14:textId="77777777" w:rsidR="008F278D" w:rsidRDefault="008F278D" w:rsidP="00FC484D">
      <w:pPr>
        <w:tabs>
          <w:tab w:val="left" w:pos="2160"/>
          <w:tab w:val="right" w:pos="8640"/>
        </w:tabs>
        <w:spacing w:after="0" w:line="240" w:lineRule="auto"/>
        <w:rPr>
          <w:rFonts w:ascii="Cambria" w:eastAsia="Times New Roman" w:hAnsi="Cambria" w:cs="Times New Roman"/>
          <w:sz w:val="24"/>
          <w:szCs w:val="24"/>
        </w:rPr>
      </w:pPr>
    </w:p>
    <w:p w14:paraId="19EED38C" w14:textId="77777777" w:rsidR="008F278D" w:rsidRDefault="008F278D"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Jordan: Thank you.</w:t>
      </w:r>
    </w:p>
    <w:p w14:paraId="1351C073" w14:textId="77777777" w:rsidR="008F278D" w:rsidRDefault="008F278D" w:rsidP="00FC484D">
      <w:pPr>
        <w:tabs>
          <w:tab w:val="left" w:pos="2160"/>
          <w:tab w:val="right" w:pos="8640"/>
        </w:tabs>
        <w:spacing w:after="0" w:line="240" w:lineRule="auto"/>
        <w:rPr>
          <w:rFonts w:ascii="Cambria" w:eastAsia="Times New Roman" w:hAnsi="Cambria" w:cs="Times New Roman"/>
          <w:sz w:val="24"/>
          <w:szCs w:val="24"/>
        </w:rPr>
      </w:pPr>
    </w:p>
    <w:p w14:paraId="5AAB89A5" w14:textId="1A82C6B1" w:rsidR="008F278D" w:rsidRDefault="008F278D"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Well, let’s talk to our people who did the motion. Do you accept that as a friendly amendment? </w:t>
      </w:r>
    </w:p>
    <w:p w14:paraId="260D2DC6" w14:textId="62A1C49E" w:rsidR="001706B3" w:rsidRDefault="001706B3" w:rsidP="00FC484D">
      <w:pPr>
        <w:tabs>
          <w:tab w:val="left" w:pos="2160"/>
          <w:tab w:val="right" w:pos="8640"/>
        </w:tabs>
        <w:spacing w:after="0" w:line="240" w:lineRule="auto"/>
        <w:rPr>
          <w:rFonts w:ascii="Cambria" w:eastAsia="Times New Roman" w:hAnsi="Cambria" w:cs="Times New Roman"/>
          <w:sz w:val="24"/>
          <w:szCs w:val="24"/>
        </w:rPr>
      </w:pPr>
    </w:p>
    <w:p w14:paraId="7300CA5F" w14:textId="6117E681" w:rsidR="001706B3" w:rsidRDefault="001706B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Pancrazio: It’s fine with me. The DFSC’s as they stand don’t make decisions, they make recommendations. </w:t>
      </w:r>
    </w:p>
    <w:p w14:paraId="6CF2C338" w14:textId="38382BD0" w:rsidR="001706B3" w:rsidRDefault="001706B3" w:rsidP="00FC484D">
      <w:pPr>
        <w:tabs>
          <w:tab w:val="left" w:pos="2160"/>
          <w:tab w:val="right" w:pos="8640"/>
        </w:tabs>
        <w:spacing w:after="0" w:line="240" w:lineRule="auto"/>
        <w:rPr>
          <w:rFonts w:ascii="Cambria" w:eastAsia="Times New Roman" w:hAnsi="Cambria" w:cs="Times New Roman"/>
          <w:sz w:val="24"/>
          <w:szCs w:val="24"/>
        </w:rPr>
      </w:pPr>
    </w:p>
    <w:p w14:paraId="5DF596C3" w14:textId="75CD798E" w:rsidR="001706B3" w:rsidRDefault="001706B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Right. </w:t>
      </w:r>
    </w:p>
    <w:p w14:paraId="66BD34FE" w14:textId="03A6F095" w:rsidR="001706B3" w:rsidRDefault="001706B3" w:rsidP="00FC484D">
      <w:pPr>
        <w:tabs>
          <w:tab w:val="left" w:pos="2160"/>
          <w:tab w:val="right" w:pos="8640"/>
        </w:tabs>
        <w:spacing w:after="0" w:line="240" w:lineRule="auto"/>
        <w:rPr>
          <w:rFonts w:ascii="Cambria" w:eastAsia="Times New Roman" w:hAnsi="Cambria" w:cs="Times New Roman"/>
          <w:sz w:val="24"/>
          <w:szCs w:val="24"/>
        </w:rPr>
      </w:pPr>
    </w:p>
    <w:p w14:paraId="366844B8" w14:textId="60D4F387" w:rsidR="001706B3" w:rsidRDefault="001706B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Pancrazio: So, that is the normal process. </w:t>
      </w:r>
    </w:p>
    <w:p w14:paraId="648F5B0E" w14:textId="6AA52032" w:rsidR="001706B3" w:rsidRDefault="001706B3" w:rsidP="00FC484D">
      <w:pPr>
        <w:tabs>
          <w:tab w:val="left" w:pos="2160"/>
          <w:tab w:val="right" w:pos="8640"/>
        </w:tabs>
        <w:spacing w:after="0" w:line="240" w:lineRule="auto"/>
        <w:rPr>
          <w:rFonts w:ascii="Cambria" w:eastAsia="Times New Roman" w:hAnsi="Cambria" w:cs="Times New Roman"/>
          <w:sz w:val="24"/>
          <w:szCs w:val="24"/>
        </w:rPr>
      </w:pPr>
    </w:p>
    <w:p w14:paraId="5BD0FE85" w14:textId="3DD8560F" w:rsidR="001706B3" w:rsidRDefault="001706B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0D6339">
        <w:rPr>
          <w:rFonts w:ascii="Cambria" w:eastAsia="Times New Roman" w:hAnsi="Cambria" w:cs="Times New Roman"/>
          <w:sz w:val="24"/>
          <w:szCs w:val="24"/>
        </w:rPr>
        <w:t>F</w:t>
      </w:r>
      <w:r>
        <w:rPr>
          <w:rFonts w:ascii="Cambria" w:eastAsia="Times New Roman" w:hAnsi="Cambria" w:cs="Times New Roman"/>
          <w:sz w:val="24"/>
          <w:szCs w:val="24"/>
        </w:rPr>
        <w:t xml:space="preserve">ollowing regular university processes. Thank you very much. Is there any further debate? </w:t>
      </w:r>
    </w:p>
    <w:p w14:paraId="705B3CB2" w14:textId="77345CD7" w:rsidR="001706B3" w:rsidRDefault="001706B3" w:rsidP="00FC484D">
      <w:pPr>
        <w:tabs>
          <w:tab w:val="left" w:pos="2160"/>
          <w:tab w:val="right" w:pos="8640"/>
        </w:tabs>
        <w:spacing w:after="0" w:line="240" w:lineRule="auto"/>
        <w:rPr>
          <w:rFonts w:ascii="Cambria" w:eastAsia="Times New Roman" w:hAnsi="Cambria" w:cs="Times New Roman"/>
          <w:sz w:val="24"/>
          <w:szCs w:val="24"/>
        </w:rPr>
      </w:pPr>
    </w:p>
    <w:p w14:paraId="2EDA9EC4" w14:textId="33F5F8C5" w:rsidR="001706B3" w:rsidRDefault="001706B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Document 02.25.2.03 Overview of the Illinois State University ASPT system was unanimously approved. </w:t>
      </w:r>
    </w:p>
    <w:p w14:paraId="7E556CD6" w14:textId="2E3D54B1" w:rsidR="001706B3" w:rsidRDefault="001706B3" w:rsidP="00FC484D">
      <w:pPr>
        <w:tabs>
          <w:tab w:val="left" w:pos="2160"/>
          <w:tab w:val="right" w:pos="8640"/>
        </w:tabs>
        <w:spacing w:after="0" w:line="240" w:lineRule="auto"/>
        <w:rPr>
          <w:rFonts w:ascii="Cambria" w:eastAsia="Times New Roman" w:hAnsi="Cambria" w:cs="Times New Roman"/>
          <w:sz w:val="24"/>
          <w:szCs w:val="24"/>
        </w:rPr>
      </w:pPr>
    </w:p>
    <w:p w14:paraId="57228B2C" w14:textId="77777777" w:rsidR="001706B3" w:rsidRPr="001706B3" w:rsidRDefault="00BB5F1D" w:rsidP="001706B3">
      <w:pPr>
        <w:numPr>
          <w:ilvl w:val="0"/>
          <w:numId w:val="2"/>
        </w:numPr>
        <w:tabs>
          <w:tab w:val="left" w:pos="2160"/>
          <w:tab w:val="right" w:pos="8640"/>
        </w:tabs>
        <w:spacing w:after="0" w:line="240" w:lineRule="auto"/>
        <w:rPr>
          <w:rFonts w:ascii="Cambria" w:eastAsia="Times New Roman" w:hAnsi="Cambria" w:cs="Times New Roman"/>
          <w:sz w:val="24"/>
          <w:szCs w:val="24"/>
        </w:rPr>
      </w:pPr>
      <w:hyperlink r:id="rId8" w:history="1">
        <w:r w:rsidR="001706B3" w:rsidRPr="001706B3">
          <w:rPr>
            <w:rStyle w:val="Hyperlink"/>
            <w:rFonts w:ascii="Cambria" w:eastAsia="Times New Roman" w:hAnsi="Cambria" w:cs="Times New Roman"/>
            <w:sz w:val="24"/>
            <w:szCs w:val="24"/>
          </w:rPr>
          <w:t>02.25.22.04 ASPT REVIEW_Section I</w:t>
        </w:r>
      </w:hyperlink>
    </w:p>
    <w:p w14:paraId="0C12F70D" w14:textId="730EF92B" w:rsidR="00794741" w:rsidRDefault="001706B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looked at my notes from last time, and I noted that we discussed, in quite a lot of detail, the inclusion of the word </w:t>
      </w:r>
      <w:r w:rsidR="006C2DB9">
        <w:rPr>
          <w:rFonts w:ascii="Cambria" w:eastAsia="Times New Roman" w:hAnsi="Cambria" w:cs="Times New Roman"/>
          <w:sz w:val="24"/>
          <w:szCs w:val="24"/>
        </w:rPr>
        <w:t>“</w:t>
      </w:r>
      <w:r>
        <w:rPr>
          <w:rFonts w:ascii="Cambria" w:eastAsia="Times New Roman" w:hAnsi="Cambria" w:cs="Times New Roman"/>
          <w:sz w:val="24"/>
          <w:szCs w:val="24"/>
        </w:rPr>
        <w:t>professional</w:t>
      </w:r>
      <w:r w:rsidR="006C2DB9">
        <w:rPr>
          <w:rFonts w:ascii="Cambria" w:eastAsia="Times New Roman" w:hAnsi="Cambria" w:cs="Times New Roman"/>
          <w:sz w:val="24"/>
          <w:szCs w:val="24"/>
        </w:rPr>
        <w:t>”</w:t>
      </w:r>
      <w:r>
        <w:rPr>
          <w:rFonts w:ascii="Cambria" w:eastAsia="Times New Roman" w:hAnsi="Cambria" w:cs="Times New Roman"/>
          <w:sz w:val="24"/>
          <w:szCs w:val="24"/>
        </w:rPr>
        <w:t xml:space="preserve"> in the list of the term </w:t>
      </w:r>
      <w:r w:rsidR="00315F53">
        <w:rPr>
          <w:rFonts w:ascii="Cambria" w:eastAsia="Times New Roman" w:hAnsi="Cambria" w:cs="Times New Roman"/>
          <w:sz w:val="24"/>
          <w:szCs w:val="24"/>
        </w:rPr>
        <w:t>“</w:t>
      </w:r>
      <w:r>
        <w:rPr>
          <w:rFonts w:ascii="Cambria" w:eastAsia="Times New Roman" w:hAnsi="Cambria" w:cs="Times New Roman"/>
          <w:sz w:val="24"/>
          <w:szCs w:val="24"/>
        </w:rPr>
        <w:t xml:space="preserve">conflict of interest refers to situation in which financial” adding the word professional there. I conferred with URC </w:t>
      </w:r>
      <w:r w:rsidR="005E248C">
        <w:rPr>
          <w:rFonts w:ascii="Cambria" w:eastAsia="Times New Roman" w:hAnsi="Cambria" w:cs="Times New Roman"/>
          <w:sz w:val="24"/>
          <w:szCs w:val="24"/>
        </w:rPr>
        <w:t>representatives,</w:t>
      </w:r>
      <w:r>
        <w:rPr>
          <w:rFonts w:ascii="Cambria" w:eastAsia="Times New Roman" w:hAnsi="Cambria" w:cs="Times New Roman"/>
          <w:sz w:val="24"/>
          <w:szCs w:val="24"/>
        </w:rPr>
        <w:t xml:space="preserve"> and they agreed to that edit. So, we will put the work “professional” in, “</w:t>
      </w:r>
      <w:r w:rsidRPr="001706B3">
        <w:rPr>
          <w:rFonts w:ascii="Cambria" w:eastAsia="Times New Roman" w:hAnsi="Cambria" w:cs="Times New Roman"/>
          <w:sz w:val="24"/>
          <w:szCs w:val="24"/>
        </w:rPr>
        <w:t xml:space="preserve">The term </w:t>
      </w:r>
      <w:r w:rsidR="000D6339">
        <w:rPr>
          <w:rFonts w:ascii="Cambria" w:eastAsia="Times New Roman" w:hAnsi="Cambria" w:cs="Times New Roman"/>
          <w:sz w:val="24"/>
          <w:szCs w:val="24"/>
        </w:rPr>
        <w:t>‘</w:t>
      </w:r>
      <w:r w:rsidRPr="001706B3">
        <w:rPr>
          <w:rFonts w:ascii="Cambria" w:eastAsia="Times New Roman" w:hAnsi="Cambria" w:cs="Times New Roman"/>
          <w:sz w:val="24"/>
          <w:szCs w:val="24"/>
        </w:rPr>
        <w:t>conflict of interest</w:t>
      </w:r>
      <w:r w:rsidR="000D6339">
        <w:rPr>
          <w:rFonts w:ascii="Cambria" w:eastAsia="Times New Roman" w:hAnsi="Cambria" w:cs="Times New Roman"/>
          <w:sz w:val="24"/>
          <w:szCs w:val="24"/>
        </w:rPr>
        <w:t>’</w:t>
      </w:r>
      <w:r w:rsidRPr="001706B3">
        <w:rPr>
          <w:rFonts w:ascii="Cambria" w:eastAsia="Times New Roman" w:hAnsi="Cambria" w:cs="Times New Roman"/>
          <w:sz w:val="24"/>
          <w:szCs w:val="24"/>
        </w:rPr>
        <w:t xml:space="preserve"> refers to situations in which financial, professional, familial, or other personal considerations may compromise, or have the appearance of biasing, a faculty member’s professional judgment</w:t>
      </w:r>
      <w:r>
        <w:rPr>
          <w:rFonts w:ascii="Cambria" w:eastAsia="Times New Roman" w:hAnsi="Cambria" w:cs="Times New Roman"/>
          <w:sz w:val="24"/>
          <w:szCs w:val="24"/>
        </w:rPr>
        <w:t>,”</w:t>
      </w:r>
      <w:r w:rsidR="000D6339">
        <w:rPr>
          <w:rFonts w:ascii="Cambria" w:eastAsia="Times New Roman" w:hAnsi="Cambria" w:cs="Times New Roman"/>
          <w:sz w:val="24"/>
          <w:szCs w:val="24"/>
        </w:rPr>
        <w:t>etc.</w:t>
      </w:r>
      <w:r>
        <w:rPr>
          <w:rFonts w:ascii="Cambria" w:eastAsia="Times New Roman" w:hAnsi="Cambria" w:cs="Times New Roman"/>
          <w:sz w:val="24"/>
          <w:szCs w:val="24"/>
        </w:rPr>
        <w:t xml:space="preserve"> I believe we’ve talked about all the other language. </w:t>
      </w:r>
    </w:p>
    <w:p w14:paraId="7EE92C4E" w14:textId="5255B993" w:rsidR="001706B3" w:rsidRDefault="001706B3" w:rsidP="00FC484D">
      <w:pPr>
        <w:tabs>
          <w:tab w:val="left" w:pos="2160"/>
          <w:tab w:val="right" w:pos="8640"/>
        </w:tabs>
        <w:spacing w:after="0" w:line="240" w:lineRule="auto"/>
        <w:rPr>
          <w:rFonts w:ascii="Cambria" w:eastAsia="Times New Roman" w:hAnsi="Cambria" w:cs="Times New Roman"/>
          <w:sz w:val="24"/>
          <w:szCs w:val="24"/>
        </w:rPr>
      </w:pPr>
    </w:p>
    <w:p w14:paraId="3DBD2561" w14:textId="0FA15812" w:rsidR="001706B3" w:rsidRDefault="005E248C"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1706B3">
        <w:rPr>
          <w:rFonts w:ascii="Cambria" w:eastAsia="Times New Roman" w:hAnsi="Cambria" w:cs="Times New Roman"/>
          <w:sz w:val="24"/>
          <w:szCs w:val="24"/>
        </w:rPr>
        <w:t xml:space="preserve"> </w:t>
      </w:r>
      <w:r>
        <w:rPr>
          <w:rFonts w:ascii="Cambria" w:eastAsia="Times New Roman" w:hAnsi="Cambria" w:cs="Times New Roman"/>
          <w:sz w:val="24"/>
          <w:szCs w:val="24"/>
        </w:rPr>
        <w:t>Nichols</w:t>
      </w:r>
      <w:r w:rsidR="001706B3">
        <w:rPr>
          <w:rFonts w:ascii="Cambria" w:eastAsia="Times New Roman" w:hAnsi="Cambria" w:cs="Times New Roman"/>
          <w:sz w:val="24"/>
          <w:szCs w:val="24"/>
        </w:rPr>
        <w:t>: Several of our constituents in the sciences wanted clarification. At the previous meeting</w:t>
      </w:r>
      <w:r w:rsidR="00416E59">
        <w:rPr>
          <w:rFonts w:ascii="Cambria" w:eastAsia="Times New Roman" w:hAnsi="Cambria" w:cs="Times New Roman"/>
          <w:sz w:val="24"/>
          <w:szCs w:val="24"/>
        </w:rPr>
        <w:t>,</w:t>
      </w:r>
      <w:r w:rsidR="001706B3">
        <w:rPr>
          <w:rFonts w:ascii="Cambria" w:eastAsia="Times New Roman" w:hAnsi="Cambria" w:cs="Times New Roman"/>
          <w:sz w:val="24"/>
          <w:szCs w:val="24"/>
        </w:rPr>
        <w:t xml:space="preserve"> I asked Dr. Edwards and he was unable to give me a clear answer. Does being a </w:t>
      </w:r>
      <w:r>
        <w:rPr>
          <w:rFonts w:ascii="Cambria" w:eastAsia="Times New Roman" w:hAnsi="Cambria" w:cs="Times New Roman"/>
          <w:sz w:val="24"/>
          <w:szCs w:val="24"/>
        </w:rPr>
        <w:t>co</w:t>
      </w:r>
      <w:r w:rsidR="001706B3">
        <w:rPr>
          <w:rFonts w:ascii="Cambria" w:eastAsia="Times New Roman" w:hAnsi="Cambria" w:cs="Times New Roman"/>
          <w:sz w:val="24"/>
          <w:szCs w:val="24"/>
        </w:rPr>
        <w:t>-PI on a grant</w:t>
      </w:r>
      <w:r>
        <w:rPr>
          <w:rFonts w:ascii="Cambria" w:eastAsia="Times New Roman" w:hAnsi="Cambria" w:cs="Times New Roman"/>
          <w:sz w:val="24"/>
          <w:szCs w:val="24"/>
        </w:rPr>
        <w:t xml:space="preserve"> in which the assessing party gets salary, does that constitute a financial conflict of interest that they would need to recuse themselves? </w:t>
      </w:r>
    </w:p>
    <w:p w14:paraId="50C02BFF" w14:textId="7764A535" w:rsidR="005E248C" w:rsidRDefault="005E248C" w:rsidP="00FC484D">
      <w:pPr>
        <w:tabs>
          <w:tab w:val="left" w:pos="2160"/>
          <w:tab w:val="right" w:pos="8640"/>
        </w:tabs>
        <w:spacing w:after="0" w:line="240" w:lineRule="auto"/>
        <w:rPr>
          <w:rFonts w:ascii="Cambria" w:eastAsia="Times New Roman" w:hAnsi="Cambria" w:cs="Times New Roman"/>
          <w:sz w:val="24"/>
          <w:szCs w:val="24"/>
        </w:rPr>
      </w:pPr>
    </w:p>
    <w:p w14:paraId="6B22DEB5" w14:textId="18AF843E" w:rsidR="005E248C" w:rsidRDefault="005E248C"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Are you talking about if two people are in the same department, ones on the DFSC…</w:t>
      </w:r>
    </w:p>
    <w:p w14:paraId="2070F9CB" w14:textId="292BAE39" w:rsidR="005E248C" w:rsidRDefault="005E248C" w:rsidP="00FC484D">
      <w:pPr>
        <w:tabs>
          <w:tab w:val="left" w:pos="2160"/>
          <w:tab w:val="right" w:pos="8640"/>
        </w:tabs>
        <w:spacing w:after="0" w:line="240" w:lineRule="auto"/>
        <w:rPr>
          <w:rFonts w:ascii="Cambria" w:eastAsia="Times New Roman" w:hAnsi="Cambria" w:cs="Times New Roman"/>
          <w:sz w:val="24"/>
          <w:szCs w:val="24"/>
        </w:rPr>
      </w:pPr>
    </w:p>
    <w:p w14:paraId="0BC79382" w14:textId="182E14AD" w:rsidR="005E248C" w:rsidRDefault="005E248C"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Nichols: Or if they are not and some are on the CFSC. If they are co-PIs on a grant in which the person on the assessing body draws salary from that grant. Is that a conflict of interest? Will they be expected to recuse themselves?</w:t>
      </w:r>
    </w:p>
    <w:p w14:paraId="7AB94B90" w14:textId="3194D983" w:rsidR="005E248C" w:rsidRDefault="005E248C" w:rsidP="00FC484D">
      <w:pPr>
        <w:tabs>
          <w:tab w:val="left" w:pos="2160"/>
          <w:tab w:val="right" w:pos="8640"/>
        </w:tabs>
        <w:spacing w:after="0" w:line="240" w:lineRule="auto"/>
        <w:rPr>
          <w:rFonts w:ascii="Cambria" w:eastAsia="Times New Roman" w:hAnsi="Cambria" w:cs="Times New Roman"/>
          <w:sz w:val="24"/>
          <w:szCs w:val="24"/>
        </w:rPr>
      </w:pPr>
    </w:p>
    <w:p w14:paraId="3669365B" w14:textId="24F545E4" w:rsidR="005E248C" w:rsidRDefault="005E248C"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would find it to be the case. </w:t>
      </w:r>
    </w:p>
    <w:p w14:paraId="70870F72" w14:textId="08687D88" w:rsidR="005E248C" w:rsidRDefault="005E248C" w:rsidP="00FC484D">
      <w:pPr>
        <w:tabs>
          <w:tab w:val="left" w:pos="2160"/>
          <w:tab w:val="right" w:pos="8640"/>
        </w:tabs>
        <w:spacing w:after="0" w:line="240" w:lineRule="auto"/>
        <w:rPr>
          <w:rFonts w:ascii="Cambria" w:eastAsia="Times New Roman" w:hAnsi="Cambria" w:cs="Times New Roman"/>
          <w:sz w:val="24"/>
          <w:szCs w:val="24"/>
        </w:rPr>
      </w:pPr>
    </w:p>
    <w:p w14:paraId="2BA47A49" w14:textId="54F55D80" w:rsidR="005E248C" w:rsidRDefault="005E248C"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Nichols: Because that would potentially cause staffing problems in </w:t>
      </w:r>
      <w:r w:rsidR="00442194">
        <w:rPr>
          <w:rFonts w:ascii="Cambria" w:eastAsia="Times New Roman" w:hAnsi="Cambria" w:cs="Times New Roman"/>
          <w:sz w:val="24"/>
          <w:szCs w:val="24"/>
        </w:rPr>
        <w:t>B</w:t>
      </w:r>
      <w:r>
        <w:rPr>
          <w:rFonts w:ascii="Cambria" w:eastAsia="Times New Roman" w:hAnsi="Cambria" w:cs="Times New Roman"/>
          <w:sz w:val="24"/>
          <w:szCs w:val="24"/>
        </w:rPr>
        <w:t xml:space="preserve">iology for the SFSC because there are so many large, interconnected grants in our unit. </w:t>
      </w:r>
    </w:p>
    <w:p w14:paraId="084F9515" w14:textId="7017015F" w:rsidR="005E248C" w:rsidRDefault="005E248C" w:rsidP="00FC484D">
      <w:pPr>
        <w:tabs>
          <w:tab w:val="left" w:pos="2160"/>
          <w:tab w:val="right" w:pos="8640"/>
        </w:tabs>
        <w:spacing w:after="0" w:line="240" w:lineRule="auto"/>
        <w:rPr>
          <w:rFonts w:ascii="Cambria" w:eastAsia="Times New Roman" w:hAnsi="Cambria" w:cs="Times New Roman"/>
          <w:sz w:val="24"/>
          <w:szCs w:val="24"/>
        </w:rPr>
      </w:pPr>
    </w:p>
    <w:p w14:paraId="3D9C82F0" w14:textId="3F3D4C6A" w:rsidR="005E248C" w:rsidRDefault="005E248C"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That could be addressed in your units’ individual documents, and I would recommend that it be so. </w:t>
      </w:r>
    </w:p>
    <w:p w14:paraId="7E860913" w14:textId="0978B025" w:rsidR="005E248C" w:rsidRDefault="005E248C"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Nichols: Right. But we couldn’t make it less rigid than the wording in this. Right. This is the overreaching document, so we would have to have something that could be tighter, but it couldn’t be looser than this. </w:t>
      </w:r>
    </w:p>
    <w:p w14:paraId="760A2E17" w14:textId="7F972076" w:rsidR="005E248C" w:rsidRDefault="005E248C" w:rsidP="00FC484D">
      <w:pPr>
        <w:tabs>
          <w:tab w:val="left" w:pos="2160"/>
          <w:tab w:val="right" w:pos="8640"/>
        </w:tabs>
        <w:spacing w:after="0" w:line="240" w:lineRule="auto"/>
        <w:rPr>
          <w:rFonts w:ascii="Cambria" w:eastAsia="Times New Roman" w:hAnsi="Cambria" w:cs="Times New Roman"/>
          <w:sz w:val="24"/>
          <w:szCs w:val="24"/>
        </w:rPr>
      </w:pPr>
    </w:p>
    <w:p w14:paraId="583DA6AB" w14:textId="77777777" w:rsidR="005E248C" w:rsidRDefault="005E248C"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You could redefine that being co-PIs on a grant is a scientific and scholarly arrangement, not a financial arrangement, for example.</w:t>
      </w:r>
    </w:p>
    <w:p w14:paraId="538460A2" w14:textId="77777777" w:rsidR="005E248C" w:rsidRDefault="005E248C" w:rsidP="00FC484D">
      <w:pPr>
        <w:tabs>
          <w:tab w:val="left" w:pos="2160"/>
          <w:tab w:val="right" w:pos="8640"/>
        </w:tabs>
        <w:spacing w:after="0" w:line="240" w:lineRule="auto"/>
        <w:rPr>
          <w:rFonts w:ascii="Cambria" w:eastAsia="Times New Roman" w:hAnsi="Cambria" w:cs="Times New Roman"/>
          <w:sz w:val="24"/>
          <w:szCs w:val="24"/>
        </w:rPr>
      </w:pPr>
    </w:p>
    <w:p w14:paraId="03C2FB35" w14:textId="358222CE" w:rsidR="005E248C" w:rsidRDefault="005E248C"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Nichols: But it is. </w:t>
      </w:r>
    </w:p>
    <w:p w14:paraId="63C555A9" w14:textId="6CBBDBB7" w:rsidR="005E248C" w:rsidRDefault="005E248C" w:rsidP="00FC484D">
      <w:pPr>
        <w:tabs>
          <w:tab w:val="left" w:pos="2160"/>
          <w:tab w:val="right" w:pos="8640"/>
        </w:tabs>
        <w:spacing w:after="0" w:line="240" w:lineRule="auto"/>
        <w:rPr>
          <w:rFonts w:ascii="Cambria" w:eastAsia="Times New Roman" w:hAnsi="Cambria" w:cs="Times New Roman"/>
          <w:sz w:val="24"/>
          <w:szCs w:val="24"/>
        </w:rPr>
      </w:pPr>
    </w:p>
    <w:p w14:paraId="7DE8E2E1" w14:textId="01457B25" w:rsidR="005E248C" w:rsidRDefault="005E248C"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w:t>
      </w:r>
      <w:r w:rsidR="00442194">
        <w:rPr>
          <w:rFonts w:ascii="Cambria" w:eastAsia="Times New Roman" w:hAnsi="Cambria" w:cs="Times New Roman"/>
          <w:sz w:val="24"/>
          <w:szCs w:val="24"/>
        </w:rPr>
        <w:t>Yes, it is,</w:t>
      </w:r>
      <w:r>
        <w:rPr>
          <w:rFonts w:ascii="Cambria" w:eastAsia="Times New Roman" w:hAnsi="Cambria" w:cs="Times New Roman"/>
          <w:sz w:val="24"/>
          <w:szCs w:val="24"/>
        </w:rPr>
        <w:t xml:space="preserve"> but I don’t want to take financial out of there. What this is really talking about is that you and I hold the patent on </w:t>
      </w:r>
      <w:r w:rsidR="00F53566">
        <w:rPr>
          <w:rFonts w:ascii="Cambria" w:eastAsia="Times New Roman" w:hAnsi="Cambria" w:cs="Times New Roman"/>
          <w:sz w:val="24"/>
          <w:szCs w:val="24"/>
        </w:rPr>
        <w:t>widgets,</w:t>
      </w:r>
      <w:r>
        <w:rPr>
          <w:rFonts w:ascii="Cambria" w:eastAsia="Times New Roman" w:hAnsi="Cambria" w:cs="Times New Roman"/>
          <w:sz w:val="24"/>
          <w:szCs w:val="24"/>
        </w:rPr>
        <w:t xml:space="preserve"> and you shouldn’t be assessing me for anything when</w:t>
      </w:r>
      <w:r w:rsidR="00442194">
        <w:rPr>
          <w:rFonts w:ascii="Cambria" w:eastAsia="Times New Roman" w:hAnsi="Cambria" w:cs="Times New Roman"/>
          <w:sz w:val="24"/>
          <w:szCs w:val="24"/>
        </w:rPr>
        <w:t>,</w:t>
      </w:r>
      <w:r>
        <w:rPr>
          <w:rFonts w:ascii="Cambria" w:eastAsia="Times New Roman" w:hAnsi="Cambria" w:cs="Times New Roman"/>
          <w:sz w:val="24"/>
          <w:szCs w:val="24"/>
        </w:rPr>
        <w:t xml:space="preserve"> if you vote for me</w:t>
      </w:r>
      <w:r w:rsidR="00442194">
        <w:rPr>
          <w:rFonts w:ascii="Cambria" w:eastAsia="Times New Roman" w:hAnsi="Cambria" w:cs="Times New Roman"/>
          <w:sz w:val="24"/>
          <w:szCs w:val="24"/>
        </w:rPr>
        <w:t>,</w:t>
      </w:r>
      <w:r>
        <w:rPr>
          <w:rFonts w:ascii="Cambria" w:eastAsia="Times New Roman" w:hAnsi="Cambria" w:cs="Times New Roman"/>
          <w:sz w:val="24"/>
          <w:szCs w:val="24"/>
        </w:rPr>
        <w:t xml:space="preserve"> </w:t>
      </w:r>
      <w:r w:rsidR="00F53566">
        <w:rPr>
          <w:rFonts w:ascii="Cambria" w:eastAsia="Times New Roman" w:hAnsi="Cambria" w:cs="Times New Roman"/>
          <w:sz w:val="24"/>
          <w:szCs w:val="24"/>
        </w:rPr>
        <w:t xml:space="preserve">it increases your pocketbook. If you already hold the grant, that’s different. </w:t>
      </w:r>
    </w:p>
    <w:p w14:paraId="288A2FD2" w14:textId="585943EF" w:rsidR="00F53566" w:rsidRDefault="00F53566" w:rsidP="00FC484D">
      <w:pPr>
        <w:tabs>
          <w:tab w:val="left" w:pos="2160"/>
          <w:tab w:val="right" w:pos="8640"/>
        </w:tabs>
        <w:spacing w:after="0" w:line="240" w:lineRule="auto"/>
        <w:rPr>
          <w:rFonts w:ascii="Cambria" w:eastAsia="Times New Roman" w:hAnsi="Cambria" w:cs="Times New Roman"/>
          <w:sz w:val="24"/>
          <w:szCs w:val="24"/>
        </w:rPr>
      </w:pPr>
    </w:p>
    <w:p w14:paraId="73900DF3" w14:textId="3EDC0F4F" w:rsidR="00F53566" w:rsidRDefault="00F53566"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Nichols: Yeah, but their likelihood of getting a competitive renewal probably increases if the person was granted tenure or promotion at the academic unit. There would be a financial interest </w:t>
      </w:r>
      <w:r w:rsidR="00442194">
        <w:rPr>
          <w:rFonts w:ascii="Cambria" w:eastAsia="Times New Roman" w:hAnsi="Cambria" w:cs="Times New Roman"/>
          <w:sz w:val="24"/>
          <w:szCs w:val="24"/>
        </w:rPr>
        <w:t>of</w:t>
      </w:r>
      <w:r>
        <w:rPr>
          <w:rFonts w:ascii="Cambria" w:eastAsia="Times New Roman" w:hAnsi="Cambria" w:cs="Times New Roman"/>
          <w:sz w:val="24"/>
          <w:szCs w:val="24"/>
        </w:rPr>
        <w:t xml:space="preserve"> my co-PI having as good an academic record as possible. </w:t>
      </w:r>
    </w:p>
    <w:p w14:paraId="1A292002" w14:textId="36BDAFF0" w:rsidR="00F53566" w:rsidRDefault="00F53566" w:rsidP="00FC484D">
      <w:pPr>
        <w:tabs>
          <w:tab w:val="left" w:pos="2160"/>
          <w:tab w:val="right" w:pos="8640"/>
        </w:tabs>
        <w:spacing w:after="0" w:line="240" w:lineRule="auto"/>
        <w:rPr>
          <w:rFonts w:ascii="Cambria" w:eastAsia="Times New Roman" w:hAnsi="Cambria" w:cs="Times New Roman"/>
          <w:sz w:val="24"/>
          <w:szCs w:val="24"/>
        </w:rPr>
      </w:pPr>
    </w:p>
    <w:p w14:paraId="26136168" w14:textId="4AFC1A76" w:rsidR="00F53566" w:rsidRDefault="00F53566"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Isn’t </w:t>
      </w:r>
      <w:r w:rsidR="001222C3">
        <w:rPr>
          <w:rFonts w:ascii="Cambria" w:eastAsia="Times New Roman" w:hAnsi="Cambria" w:cs="Times New Roman"/>
          <w:sz w:val="24"/>
          <w:szCs w:val="24"/>
        </w:rPr>
        <w:t xml:space="preserve">it </w:t>
      </w:r>
      <w:r>
        <w:rPr>
          <w:rFonts w:ascii="Cambria" w:eastAsia="Times New Roman" w:hAnsi="Cambria" w:cs="Times New Roman"/>
          <w:sz w:val="24"/>
          <w:szCs w:val="24"/>
        </w:rPr>
        <w:t>whether your judgment is compromised, and you could perceive like if you were going into like a jury, you can say I can still make a fair and impartial assessment</w:t>
      </w:r>
      <w:r w:rsidR="006946AC">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740087BB" w14:textId="4E1670DE" w:rsidR="001706B3" w:rsidRDefault="001706B3" w:rsidP="00FC484D">
      <w:pPr>
        <w:tabs>
          <w:tab w:val="left" w:pos="2160"/>
          <w:tab w:val="right" w:pos="8640"/>
        </w:tabs>
        <w:spacing w:after="0" w:line="240" w:lineRule="auto"/>
        <w:rPr>
          <w:rFonts w:ascii="Cambria" w:eastAsia="Times New Roman" w:hAnsi="Cambria" w:cs="Times New Roman"/>
          <w:sz w:val="24"/>
          <w:szCs w:val="24"/>
        </w:rPr>
      </w:pPr>
    </w:p>
    <w:p w14:paraId="4DF4D5E8" w14:textId="62D3E073" w:rsidR="00F53566" w:rsidRDefault="00F53566"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Nichols: But people are terrible at the meta</w:t>
      </w:r>
      <w:r w:rsidR="006946AC">
        <w:rPr>
          <w:rFonts w:ascii="Cambria" w:eastAsia="Times New Roman" w:hAnsi="Cambria" w:cs="Times New Roman"/>
          <w:sz w:val="24"/>
          <w:szCs w:val="24"/>
        </w:rPr>
        <w:t>-</w:t>
      </w:r>
      <w:r>
        <w:rPr>
          <w:rFonts w:ascii="Cambria" w:eastAsia="Times New Roman" w:hAnsi="Cambria" w:cs="Times New Roman"/>
          <w:sz w:val="24"/>
          <w:szCs w:val="24"/>
        </w:rPr>
        <w:t>cognition needed to determine when t</w:t>
      </w:r>
      <w:r w:rsidR="00442194">
        <w:rPr>
          <w:rFonts w:ascii="Cambria" w:eastAsia="Times New Roman" w:hAnsi="Cambria" w:cs="Times New Roman"/>
          <w:sz w:val="24"/>
          <w:szCs w:val="24"/>
        </w:rPr>
        <w:t>h</w:t>
      </w:r>
      <w:r>
        <w:rPr>
          <w:rFonts w:ascii="Cambria" w:eastAsia="Times New Roman" w:hAnsi="Cambria" w:cs="Times New Roman"/>
          <w:sz w:val="24"/>
          <w:szCs w:val="24"/>
        </w:rPr>
        <w:t>eir decision making is compromised. Right. The human brain is great at rationalizing why the bad decisions we make are the right decisions at the time. We’re asking individual</w:t>
      </w:r>
      <w:r w:rsidR="00442194">
        <w:rPr>
          <w:rFonts w:ascii="Cambria" w:eastAsia="Times New Roman" w:hAnsi="Cambria" w:cs="Times New Roman"/>
          <w:sz w:val="24"/>
          <w:szCs w:val="24"/>
        </w:rPr>
        <w:t>s</w:t>
      </w:r>
      <w:r>
        <w:rPr>
          <w:rFonts w:ascii="Cambria" w:eastAsia="Times New Roman" w:hAnsi="Cambria" w:cs="Times New Roman"/>
          <w:sz w:val="24"/>
          <w:szCs w:val="24"/>
        </w:rPr>
        <w:t xml:space="preserve"> to determine if they are able to make the decision in an uncompromised fashion. And then we are going to assess that from the outside, they should reasonably recuse themselves or not. So, I think the wording that compromises their judgement doesn’t make any sense in the realm of neurophysiology to me. We’re just asking an awful lot, and in some disciplines there’s so much connection between finances and grants, that I think it gets really grey in those areas. </w:t>
      </w:r>
    </w:p>
    <w:p w14:paraId="14EEB134" w14:textId="2410D795" w:rsidR="00F53566" w:rsidRDefault="00F53566" w:rsidP="00FC484D">
      <w:pPr>
        <w:tabs>
          <w:tab w:val="left" w:pos="2160"/>
          <w:tab w:val="right" w:pos="8640"/>
        </w:tabs>
        <w:spacing w:after="0" w:line="240" w:lineRule="auto"/>
        <w:rPr>
          <w:rFonts w:ascii="Cambria" w:eastAsia="Times New Roman" w:hAnsi="Cambria" w:cs="Times New Roman"/>
          <w:sz w:val="24"/>
          <w:szCs w:val="24"/>
        </w:rPr>
      </w:pPr>
    </w:p>
    <w:p w14:paraId="352B31BE" w14:textId="4E21A416" w:rsidR="00F53566" w:rsidRDefault="00F53566"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Thank you.</w:t>
      </w:r>
    </w:p>
    <w:p w14:paraId="7BA0C810" w14:textId="6228197A" w:rsidR="00F53566" w:rsidRDefault="00F53566" w:rsidP="00FC484D">
      <w:pPr>
        <w:tabs>
          <w:tab w:val="left" w:pos="2160"/>
          <w:tab w:val="right" w:pos="8640"/>
        </w:tabs>
        <w:spacing w:after="0" w:line="240" w:lineRule="auto"/>
        <w:rPr>
          <w:rFonts w:ascii="Cambria" w:eastAsia="Times New Roman" w:hAnsi="Cambria" w:cs="Times New Roman"/>
          <w:sz w:val="24"/>
          <w:szCs w:val="24"/>
        </w:rPr>
      </w:pPr>
    </w:p>
    <w:p w14:paraId="37664D57" w14:textId="06FC5896" w:rsidR="00F53566" w:rsidRDefault="00F53566"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Pancrazio: Just a question. When the committee put the word financial</w:t>
      </w:r>
      <w:r w:rsidR="00442194">
        <w:rPr>
          <w:rFonts w:ascii="Cambria" w:eastAsia="Times New Roman" w:hAnsi="Cambria" w:cs="Times New Roman"/>
          <w:sz w:val="24"/>
          <w:szCs w:val="24"/>
        </w:rPr>
        <w:t xml:space="preserve"> in</w:t>
      </w:r>
      <w:r>
        <w:rPr>
          <w:rFonts w:ascii="Cambria" w:eastAsia="Times New Roman" w:hAnsi="Cambria" w:cs="Times New Roman"/>
          <w:sz w:val="24"/>
          <w:szCs w:val="24"/>
        </w:rPr>
        <w:t>, was it meant specifically to deal with the issue of me brin</w:t>
      </w:r>
      <w:r w:rsidR="00FB01AA">
        <w:rPr>
          <w:rFonts w:ascii="Cambria" w:eastAsia="Times New Roman" w:hAnsi="Cambria" w:cs="Times New Roman"/>
          <w:sz w:val="24"/>
          <w:szCs w:val="24"/>
        </w:rPr>
        <w:t>g</w:t>
      </w:r>
      <w:r>
        <w:rPr>
          <w:rFonts w:ascii="Cambria" w:eastAsia="Times New Roman" w:hAnsi="Cambria" w:cs="Times New Roman"/>
          <w:sz w:val="24"/>
          <w:szCs w:val="24"/>
        </w:rPr>
        <w:t>ing it up in the Senate? Can we fine tune some phrasing on that? When you have staffing issues, I think, you have to have…</w:t>
      </w:r>
    </w:p>
    <w:p w14:paraId="054A88E2" w14:textId="1771F203" w:rsidR="00F53566" w:rsidRDefault="00F53566" w:rsidP="00FC484D">
      <w:pPr>
        <w:tabs>
          <w:tab w:val="left" w:pos="2160"/>
          <w:tab w:val="right" w:pos="8640"/>
        </w:tabs>
        <w:spacing w:after="0" w:line="240" w:lineRule="auto"/>
        <w:rPr>
          <w:rFonts w:ascii="Cambria" w:eastAsia="Times New Roman" w:hAnsi="Cambria" w:cs="Times New Roman"/>
          <w:sz w:val="24"/>
          <w:szCs w:val="24"/>
        </w:rPr>
      </w:pPr>
    </w:p>
    <w:p w14:paraId="095E2181" w14:textId="3C84E917" w:rsidR="00F53566" w:rsidRDefault="00F53566"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It’s a valid point. We were talking about lining our own pockets </w:t>
      </w:r>
      <w:r w:rsidR="00442194">
        <w:rPr>
          <w:rFonts w:ascii="Cambria" w:eastAsia="Times New Roman" w:hAnsi="Cambria" w:cs="Times New Roman"/>
          <w:sz w:val="24"/>
          <w:szCs w:val="24"/>
        </w:rPr>
        <w:t>b</w:t>
      </w:r>
      <w:r>
        <w:rPr>
          <w:rFonts w:ascii="Cambria" w:eastAsia="Times New Roman" w:hAnsi="Cambria" w:cs="Times New Roman"/>
          <w:sz w:val="24"/>
          <w:szCs w:val="24"/>
        </w:rPr>
        <w:t xml:space="preserve">y promoting somebody. And if somebody could help us find elegant wording. </w:t>
      </w:r>
    </w:p>
    <w:p w14:paraId="58A7A2B2" w14:textId="32197B8E" w:rsidR="00F53566" w:rsidRDefault="00F53566" w:rsidP="00FC484D">
      <w:pPr>
        <w:tabs>
          <w:tab w:val="left" w:pos="2160"/>
          <w:tab w:val="right" w:pos="8640"/>
        </w:tabs>
        <w:spacing w:after="0" w:line="240" w:lineRule="auto"/>
        <w:rPr>
          <w:rFonts w:ascii="Cambria" w:eastAsia="Times New Roman" w:hAnsi="Cambria" w:cs="Times New Roman"/>
          <w:sz w:val="24"/>
          <w:szCs w:val="24"/>
        </w:rPr>
      </w:pPr>
    </w:p>
    <w:p w14:paraId="16A5B7DA" w14:textId="492E3D33" w:rsidR="00F53566" w:rsidRDefault="00F53566"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Pancrazio: Would external financial connections, not including… I’m not quite sure how to address that. </w:t>
      </w:r>
    </w:p>
    <w:p w14:paraId="0DEEB156" w14:textId="1915E19F" w:rsidR="00F53566" w:rsidRDefault="00F53566" w:rsidP="00FC484D">
      <w:pPr>
        <w:tabs>
          <w:tab w:val="left" w:pos="2160"/>
          <w:tab w:val="right" w:pos="8640"/>
        </w:tabs>
        <w:spacing w:after="0" w:line="240" w:lineRule="auto"/>
        <w:rPr>
          <w:rFonts w:ascii="Cambria" w:eastAsia="Times New Roman" w:hAnsi="Cambria" w:cs="Times New Roman"/>
          <w:sz w:val="24"/>
          <w:szCs w:val="24"/>
        </w:rPr>
      </w:pPr>
    </w:p>
    <w:p w14:paraId="777D5F22" w14:textId="2A9EF5CA" w:rsidR="00F53566" w:rsidRDefault="00F53566"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w:t>
      </w:r>
      <w:r w:rsidR="006E7C21">
        <w:rPr>
          <w:rFonts w:ascii="Cambria" w:eastAsia="Times New Roman" w:hAnsi="Cambria" w:cs="Times New Roman"/>
          <w:sz w:val="24"/>
          <w:szCs w:val="24"/>
        </w:rPr>
        <w:t>Y</w:t>
      </w:r>
      <w:r>
        <w:rPr>
          <w:rFonts w:ascii="Cambria" w:eastAsia="Times New Roman" w:hAnsi="Cambria" w:cs="Times New Roman"/>
          <w:sz w:val="24"/>
          <w:szCs w:val="24"/>
        </w:rPr>
        <w:t>eah. I’m throwing it back to Senator Nichols, what would you like to see?</w:t>
      </w:r>
    </w:p>
    <w:p w14:paraId="2F480E64" w14:textId="7A5CDB28" w:rsidR="006E7C21" w:rsidRDefault="006E7C21" w:rsidP="00FC484D">
      <w:pPr>
        <w:tabs>
          <w:tab w:val="left" w:pos="2160"/>
          <w:tab w:val="right" w:pos="8640"/>
        </w:tabs>
        <w:spacing w:after="0" w:line="240" w:lineRule="auto"/>
        <w:rPr>
          <w:rFonts w:ascii="Cambria" w:eastAsia="Times New Roman" w:hAnsi="Cambria" w:cs="Times New Roman"/>
          <w:sz w:val="24"/>
          <w:szCs w:val="24"/>
        </w:rPr>
      </w:pPr>
    </w:p>
    <w:p w14:paraId="57507CA6" w14:textId="73FCE837" w:rsidR="006E7C21" w:rsidRDefault="006E7C21"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This definition actually came from the Academic Integrity policy. That’s the source of this definition of what a conflict of interest is. When we originally reviewed this, the frustration of the Caucus was that there was not a clear definition. </w:t>
      </w:r>
    </w:p>
    <w:p w14:paraId="4E7D1D29" w14:textId="77777777" w:rsidR="00932C6F" w:rsidRDefault="00932C6F" w:rsidP="00FC484D">
      <w:pPr>
        <w:tabs>
          <w:tab w:val="left" w:pos="2160"/>
          <w:tab w:val="right" w:pos="8640"/>
        </w:tabs>
        <w:spacing w:after="0" w:line="240" w:lineRule="auto"/>
        <w:rPr>
          <w:rFonts w:ascii="Cambria" w:eastAsia="Times New Roman" w:hAnsi="Cambria" w:cs="Times New Roman"/>
          <w:sz w:val="24"/>
          <w:szCs w:val="24"/>
        </w:rPr>
      </w:pPr>
    </w:p>
    <w:p w14:paraId="48658715" w14:textId="463D43B8" w:rsidR="006E7C21" w:rsidRDefault="00932C6F"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Nichols: </w:t>
      </w:r>
      <w:r w:rsidR="000362B7">
        <w:rPr>
          <w:rFonts w:ascii="Cambria" w:eastAsia="Times New Roman" w:hAnsi="Cambria" w:cs="Times New Roman"/>
          <w:sz w:val="24"/>
          <w:szCs w:val="24"/>
        </w:rPr>
        <w:t>W</w:t>
      </w:r>
      <w:r>
        <w:rPr>
          <w:rFonts w:ascii="Cambria" w:eastAsia="Times New Roman" w:hAnsi="Cambria" w:cs="Times New Roman"/>
          <w:sz w:val="24"/>
          <w:szCs w:val="24"/>
        </w:rPr>
        <w:t>ould we still be able to put in an exclusory phrase about</w:t>
      </w:r>
      <w:r w:rsidR="000362B7">
        <w:rPr>
          <w:rFonts w:ascii="Cambria" w:eastAsia="Times New Roman" w:hAnsi="Cambria" w:cs="Times New Roman"/>
          <w:sz w:val="24"/>
          <w:szCs w:val="24"/>
        </w:rPr>
        <w:t>,</w:t>
      </w:r>
      <w:r>
        <w:rPr>
          <w:rFonts w:ascii="Cambria" w:eastAsia="Times New Roman" w:hAnsi="Cambria" w:cs="Times New Roman"/>
          <w:sz w:val="24"/>
          <w:szCs w:val="24"/>
        </w:rPr>
        <w:t xml:space="preserve"> financial interest does not include external grants, awards…</w:t>
      </w:r>
    </w:p>
    <w:p w14:paraId="7361EEFD" w14:textId="0F1A449E" w:rsidR="00932C6F" w:rsidRDefault="00932C6F" w:rsidP="00FC484D">
      <w:pPr>
        <w:tabs>
          <w:tab w:val="left" w:pos="2160"/>
          <w:tab w:val="right" w:pos="8640"/>
        </w:tabs>
        <w:spacing w:after="0" w:line="240" w:lineRule="auto"/>
        <w:rPr>
          <w:rFonts w:ascii="Cambria" w:eastAsia="Times New Roman" w:hAnsi="Cambria" w:cs="Times New Roman"/>
          <w:sz w:val="24"/>
          <w:szCs w:val="24"/>
        </w:rPr>
      </w:pPr>
    </w:p>
    <w:p w14:paraId="7DC719AB" w14:textId="61D920EF" w:rsidR="00932C6F" w:rsidRDefault="00932C6F"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Can we cover that since it’s such a limited… the reason I’m suggesting that being a departmental or school guidelines, I don’t think there is any problem at all with narrowing that definition in the School of Biological Sciences. I don’t think it needs to be here for the entire university because I think we’re talking about something different. If the Caucus disagrees with me, by all means, let’s add even more words. </w:t>
      </w:r>
    </w:p>
    <w:p w14:paraId="61D161D0" w14:textId="38A26578" w:rsidR="00932C6F" w:rsidRDefault="00932C6F" w:rsidP="00FC484D">
      <w:pPr>
        <w:tabs>
          <w:tab w:val="left" w:pos="2160"/>
          <w:tab w:val="right" w:pos="8640"/>
        </w:tabs>
        <w:spacing w:after="0" w:line="240" w:lineRule="auto"/>
        <w:rPr>
          <w:rFonts w:ascii="Cambria" w:eastAsia="Times New Roman" w:hAnsi="Cambria" w:cs="Times New Roman"/>
          <w:sz w:val="24"/>
          <w:szCs w:val="24"/>
        </w:rPr>
      </w:pPr>
    </w:p>
    <w:p w14:paraId="491B7E91" w14:textId="193B9E79" w:rsidR="00932C6F" w:rsidRDefault="00932C6F"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Could we have </w:t>
      </w:r>
      <w:r w:rsidR="000362B7">
        <w:rPr>
          <w:rFonts w:ascii="Cambria" w:eastAsia="Times New Roman" w:hAnsi="Cambria" w:cs="Times New Roman"/>
          <w:sz w:val="24"/>
          <w:szCs w:val="24"/>
        </w:rPr>
        <w:t>“</w:t>
      </w:r>
      <w:r>
        <w:rPr>
          <w:rFonts w:ascii="Cambria" w:eastAsia="Times New Roman" w:hAnsi="Cambria" w:cs="Times New Roman"/>
          <w:sz w:val="24"/>
          <w:szCs w:val="24"/>
        </w:rPr>
        <w:t>financial interest shall be defined by the department ASPT documents?</w:t>
      </w:r>
      <w:r w:rsidR="000362B7">
        <w:rPr>
          <w:rFonts w:ascii="Cambria" w:eastAsia="Times New Roman" w:hAnsi="Cambria" w:cs="Times New Roman"/>
          <w:sz w:val="24"/>
          <w:szCs w:val="24"/>
        </w:rPr>
        <w:t>”</w:t>
      </w:r>
    </w:p>
    <w:p w14:paraId="0271BEB3" w14:textId="60AD7786" w:rsidR="00932C6F" w:rsidRDefault="00932C6F" w:rsidP="00FC484D">
      <w:pPr>
        <w:tabs>
          <w:tab w:val="left" w:pos="2160"/>
          <w:tab w:val="right" w:pos="8640"/>
        </w:tabs>
        <w:spacing w:after="0" w:line="240" w:lineRule="auto"/>
        <w:rPr>
          <w:rFonts w:ascii="Cambria" w:eastAsia="Times New Roman" w:hAnsi="Cambria" w:cs="Times New Roman"/>
          <w:sz w:val="24"/>
          <w:szCs w:val="24"/>
        </w:rPr>
      </w:pPr>
    </w:p>
    <w:p w14:paraId="79CF26BF" w14:textId="46A97DD1" w:rsidR="00932C6F" w:rsidRDefault="00932C6F"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But then we’re putting the burden on every single department to define what that means. </w:t>
      </w:r>
    </w:p>
    <w:p w14:paraId="6F4C912A" w14:textId="6769FB15" w:rsidR="00932C6F" w:rsidRDefault="00932C6F" w:rsidP="00FC484D">
      <w:pPr>
        <w:tabs>
          <w:tab w:val="left" w:pos="2160"/>
          <w:tab w:val="right" w:pos="8640"/>
        </w:tabs>
        <w:spacing w:after="0" w:line="240" w:lineRule="auto"/>
        <w:rPr>
          <w:rFonts w:ascii="Cambria" w:eastAsia="Times New Roman" w:hAnsi="Cambria" w:cs="Times New Roman"/>
          <w:sz w:val="24"/>
          <w:szCs w:val="24"/>
        </w:rPr>
      </w:pPr>
    </w:p>
    <w:p w14:paraId="67D23429" w14:textId="0EC6B164" w:rsidR="00932C6F" w:rsidRDefault="00932C6F"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“May be defined?”</w:t>
      </w:r>
    </w:p>
    <w:p w14:paraId="778FF04A" w14:textId="6802321A" w:rsidR="00932C6F" w:rsidRDefault="00932C6F" w:rsidP="00FC484D">
      <w:pPr>
        <w:tabs>
          <w:tab w:val="left" w:pos="2160"/>
          <w:tab w:val="right" w:pos="8640"/>
        </w:tabs>
        <w:spacing w:after="0" w:line="240" w:lineRule="auto"/>
        <w:rPr>
          <w:rFonts w:ascii="Cambria" w:eastAsia="Times New Roman" w:hAnsi="Cambria" w:cs="Times New Roman"/>
          <w:sz w:val="24"/>
          <w:szCs w:val="24"/>
        </w:rPr>
      </w:pPr>
    </w:p>
    <w:p w14:paraId="3E1C063B" w14:textId="77777777" w:rsidR="000362B7" w:rsidRDefault="00932C6F"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Nichols: I like that much better because I’m not entirely comfortable saying academic units are allowed to pick their exemptions from this policy. I think it’s better to say when and under which part of the statement, they may choose. I much prefer what Senator Horst proposed. </w:t>
      </w:r>
    </w:p>
    <w:p w14:paraId="494CF61B" w14:textId="77777777" w:rsidR="000362B7" w:rsidRDefault="000362B7" w:rsidP="00FC484D">
      <w:pPr>
        <w:tabs>
          <w:tab w:val="left" w:pos="2160"/>
          <w:tab w:val="right" w:pos="8640"/>
        </w:tabs>
        <w:spacing w:after="0" w:line="240" w:lineRule="auto"/>
        <w:rPr>
          <w:rFonts w:ascii="Cambria" w:eastAsia="Times New Roman" w:hAnsi="Cambria" w:cs="Times New Roman"/>
          <w:sz w:val="24"/>
          <w:szCs w:val="24"/>
        </w:rPr>
      </w:pPr>
    </w:p>
    <w:p w14:paraId="1D087317" w14:textId="33FB7835" w:rsidR="00932C6F" w:rsidRDefault="000362B7"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932C6F">
        <w:rPr>
          <w:rFonts w:ascii="Cambria" w:eastAsia="Times New Roman" w:hAnsi="Cambria" w:cs="Times New Roman"/>
          <w:sz w:val="24"/>
          <w:szCs w:val="24"/>
        </w:rPr>
        <w:t>Are there any further questions?</w:t>
      </w:r>
    </w:p>
    <w:p w14:paraId="48265B82" w14:textId="02916BB6" w:rsidR="00932C6F" w:rsidRDefault="00932C6F" w:rsidP="00FC484D">
      <w:pPr>
        <w:tabs>
          <w:tab w:val="left" w:pos="2160"/>
          <w:tab w:val="right" w:pos="8640"/>
        </w:tabs>
        <w:spacing w:after="0" w:line="240" w:lineRule="auto"/>
        <w:rPr>
          <w:rFonts w:ascii="Cambria" w:eastAsia="Times New Roman" w:hAnsi="Cambria" w:cs="Times New Roman"/>
          <w:sz w:val="24"/>
          <w:szCs w:val="24"/>
        </w:rPr>
      </w:pPr>
    </w:p>
    <w:p w14:paraId="1FDDE4A9" w14:textId="06D71EA3" w:rsidR="00932C6F" w:rsidRDefault="00932C6F"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Midha: I think that the point here is that if there is any conflict of interest then the person should recuse. So, maybe it’s worth discussing about conflict of interest, we should actually reformulate the part where we’re saying that they shall recuse themselves from any discussion or vote. So, it could be something like they should consider discussing with their department… </w:t>
      </w:r>
    </w:p>
    <w:p w14:paraId="05BF1023" w14:textId="0DDAB5AE" w:rsidR="00932C6F" w:rsidRDefault="00932C6F" w:rsidP="00FC484D">
      <w:pPr>
        <w:tabs>
          <w:tab w:val="left" w:pos="2160"/>
          <w:tab w:val="right" w:pos="8640"/>
        </w:tabs>
        <w:spacing w:after="0" w:line="240" w:lineRule="auto"/>
        <w:rPr>
          <w:rFonts w:ascii="Cambria" w:eastAsia="Times New Roman" w:hAnsi="Cambria" w:cs="Times New Roman"/>
          <w:sz w:val="24"/>
          <w:szCs w:val="24"/>
        </w:rPr>
      </w:pPr>
    </w:p>
    <w:p w14:paraId="1A789913" w14:textId="09703898" w:rsidR="00932C6F" w:rsidRDefault="00932C6F"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Yeah, that’s the thing we are trying to get away from actually. And the chair of the URC has suggested a simple and perhaps elegant solution</w:t>
      </w:r>
      <w:r w:rsidR="003F6863">
        <w:rPr>
          <w:rFonts w:ascii="Cambria" w:eastAsia="Times New Roman" w:hAnsi="Cambria" w:cs="Times New Roman"/>
          <w:sz w:val="24"/>
          <w:szCs w:val="24"/>
        </w:rPr>
        <w:t xml:space="preserve">. </w:t>
      </w:r>
      <w:r w:rsidR="000362B7">
        <w:rPr>
          <w:rFonts w:ascii="Cambria" w:eastAsia="Times New Roman" w:hAnsi="Cambria" w:cs="Times New Roman"/>
          <w:sz w:val="24"/>
          <w:szCs w:val="24"/>
        </w:rPr>
        <w:t>“</w:t>
      </w:r>
      <w:r w:rsidR="003F6863">
        <w:rPr>
          <w:rFonts w:ascii="Cambria" w:eastAsia="Times New Roman" w:hAnsi="Cambria" w:cs="Times New Roman"/>
          <w:sz w:val="24"/>
          <w:szCs w:val="24"/>
        </w:rPr>
        <w:t xml:space="preserve">The term conflict of interest refers to situations </w:t>
      </w:r>
      <w:r w:rsidR="003F6863" w:rsidRPr="000362B7">
        <w:rPr>
          <w:rFonts w:ascii="Cambria" w:eastAsia="Times New Roman" w:hAnsi="Cambria" w:cs="Times New Roman"/>
          <w:i/>
          <w:iCs/>
          <w:sz w:val="24"/>
          <w:szCs w:val="24"/>
        </w:rPr>
        <w:t xml:space="preserve">in which certain </w:t>
      </w:r>
      <w:r w:rsidR="003F6863">
        <w:rPr>
          <w:rFonts w:ascii="Cambria" w:eastAsia="Times New Roman" w:hAnsi="Cambria" w:cs="Times New Roman"/>
          <w:sz w:val="24"/>
          <w:szCs w:val="24"/>
        </w:rPr>
        <w:t>financial, professional, familial or other personal considerations may compromise or have the appearance of biasing.</w:t>
      </w:r>
      <w:r w:rsidR="000362B7">
        <w:rPr>
          <w:rFonts w:ascii="Cambria" w:eastAsia="Times New Roman" w:hAnsi="Cambria" w:cs="Times New Roman"/>
          <w:sz w:val="24"/>
          <w:szCs w:val="24"/>
        </w:rPr>
        <w:t>”</w:t>
      </w:r>
      <w:r w:rsidR="003F6863">
        <w:rPr>
          <w:rFonts w:ascii="Cambria" w:eastAsia="Times New Roman" w:hAnsi="Cambria" w:cs="Times New Roman"/>
          <w:sz w:val="24"/>
          <w:szCs w:val="24"/>
        </w:rPr>
        <w:t xml:space="preserve"> So, what I like about adding “in which certain” financial, professional, familial, or other personal considerations may… I feel like that leaves the definition open to what the department or school wants it to be. And it also doesn’t put us back into departments and school and individuals decide if they are going to recuse themselves or not. </w:t>
      </w:r>
    </w:p>
    <w:p w14:paraId="6A1167E9" w14:textId="38CC37E0" w:rsidR="003F6863" w:rsidRDefault="003F6863" w:rsidP="00FC484D">
      <w:pPr>
        <w:tabs>
          <w:tab w:val="left" w:pos="2160"/>
          <w:tab w:val="right" w:pos="8640"/>
        </w:tabs>
        <w:spacing w:after="0" w:line="240" w:lineRule="auto"/>
        <w:rPr>
          <w:rFonts w:ascii="Cambria" w:eastAsia="Times New Roman" w:hAnsi="Cambria" w:cs="Times New Roman"/>
          <w:sz w:val="24"/>
          <w:szCs w:val="24"/>
        </w:rPr>
      </w:pPr>
    </w:p>
    <w:p w14:paraId="0D886B3D" w14:textId="460AE34B" w:rsidR="003F6863" w:rsidRDefault="003F686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But certain familia</w:t>
      </w:r>
      <w:r w:rsidR="000362B7">
        <w:rPr>
          <w:rFonts w:ascii="Cambria" w:eastAsia="Times New Roman" w:hAnsi="Cambria" w:cs="Times New Roman"/>
          <w:sz w:val="24"/>
          <w:szCs w:val="24"/>
        </w:rPr>
        <w:t>l</w:t>
      </w:r>
      <w:r>
        <w:rPr>
          <w:rFonts w:ascii="Cambria" w:eastAsia="Times New Roman" w:hAnsi="Cambria" w:cs="Times New Roman"/>
          <w:sz w:val="24"/>
          <w:szCs w:val="24"/>
        </w:rPr>
        <w:t>, so I just choose not to recuse myself?</w:t>
      </w:r>
    </w:p>
    <w:p w14:paraId="7C651CDB" w14:textId="4E110AB9" w:rsidR="003F6863" w:rsidRDefault="003F6863" w:rsidP="00FC484D">
      <w:pPr>
        <w:tabs>
          <w:tab w:val="left" w:pos="2160"/>
          <w:tab w:val="right" w:pos="8640"/>
        </w:tabs>
        <w:spacing w:after="0" w:line="240" w:lineRule="auto"/>
        <w:rPr>
          <w:rFonts w:ascii="Cambria" w:eastAsia="Times New Roman" w:hAnsi="Cambria" w:cs="Times New Roman"/>
          <w:sz w:val="24"/>
          <w:szCs w:val="24"/>
        </w:rPr>
      </w:pPr>
    </w:p>
    <w:p w14:paraId="7ED53D23" w14:textId="670AD533" w:rsidR="003F6863" w:rsidRDefault="003F686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Well, I don’t think you have to if it’s your second cousin and you can be impartial.</w:t>
      </w:r>
    </w:p>
    <w:p w14:paraId="25A1FEB0" w14:textId="52B474C3" w:rsidR="003F6863" w:rsidRDefault="003F6863" w:rsidP="00FC484D">
      <w:pPr>
        <w:tabs>
          <w:tab w:val="left" w:pos="2160"/>
          <w:tab w:val="right" w:pos="8640"/>
        </w:tabs>
        <w:spacing w:after="0" w:line="240" w:lineRule="auto"/>
        <w:rPr>
          <w:rFonts w:ascii="Cambria" w:eastAsia="Times New Roman" w:hAnsi="Cambria" w:cs="Times New Roman"/>
          <w:sz w:val="24"/>
          <w:szCs w:val="24"/>
        </w:rPr>
      </w:pPr>
    </w:p>
    <w:p w14:paraId="6FF039F9" w14:textId="527185E9" w:rsidR="003F6863" w:rsidRDefault="003F686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Or certain personal relationships? </w:t>
      </w:r>
    </w:p>
    <w:p w14:paraId="6A35A0FB" w14:textId="77777777" w:rsidR="000362B7" w:rsidRDefault="000362B7" w:rsidP="00FC484D">
      <w:pPr>
        <w:tabs>
          <w:tab w:val="left" w:pos="2160"/>
          <w:tab w:val="right" w:pos="8640"/>
        </w:tabs>
        <w:spacing w:after="0" w:line="240" w:lineRule="auto"/>
        <w:rPr>
          <w:rFonts w:ascii="Cambria" w:eastAsia="Times New Roman" w:hAnsi="Cambria" w:cs="Times New Roman"/>
          <w:sz w:val="24"/>
          <w:szCs w:val="24"/>
        </w:rPr>
      </w:pPr>
    </w:p>
    <w:p w14:paraId="682B0F43" w14:textId="2ABE865E" w:rsidR="003F6863" w:rsidRDefault="003F686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It doesn’t say personal relationships. Personal considerations could include the fact that Chad smacked my car last week. </w:t>
      </w:r>
    </w:p>
    <w:p w14:paraId="756714EE" w14:textId="0E9AD5F1" w:rsidR="003F6863" w:rsidRDefault="003F6863" w:rsidP="00FC484D">
      <w:pPr>
        <w:tabs>
          <w:tab w:val="left" w:pos="2160"/>
          <w:tab w:val="right" w:pos="8640"/>
        </w:tabs>
        <w:spacing w:after="0" w:line="240" w:lineRule="auto"/>
        <w:rPr>
          <w:rFonts w:ascii="Cambria" w:eastAsia="Times New Roman" w:hAnsi="Cambria" w:cs="Times New Roman"/>
          <w:sz w:val="24"/>
          <w:szCs w:val="24"/>
        </w:rPr>
      </w:pPr>
    </w:p>
    <w:p w14:paraId="650E2C2E" w14:textId="196FEB1E" w:rsidR="003F6863" w:rsidRDefault="003F686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Senator Nichols, so you have a reaction to that as opposed to the other language?</w:t>
      </w:r>
    </w:p>
    <w:p w14:paraId="759BAAC6" w14:textId="6FF355B4" w:rsidR="003F6863" w:rsidRDefault="003F6863" w:rsidP="00FC484D">
      <w:pPr>
        <w:tabs>
          <w:tab w:val="left" w:pos="2160"/>
          <w:tab w:val="right" w:pos="8640"/>
        </w:tabs>
        <w:spacing w:after="0" w:line="240" w:lineRule="auto"/>
        <w:rPr>
          <w:rFonts w:ascii="Cambria" w:eastAsia="Times New Roman" w:hAnsi="Cambria" w:cs="Times New Roman"/>
          <w:sz w:val="24"/>
          <w:szCs w:val="24"/>
        </w:rPr>
      </w:pPr>
    </w:p>
    <w:p w14:paraId="652BCA42" w14:textId="64739D71" w:rsidR="003F6863" w:rsidRDefault="003F686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Nichols: I think I like the option that you have </w:t>
      </w:r>
      <w:r w:rsidR="001B43FE">
        <w:rPr>
          <w:rFonts w:ascii="Cambria" w:eastAsia="Times New Roman" w:hAnsi="Cambria" w:cs="Times New Roman"/>
          <w:sz w:val="24"/>
          <w:szCs w:val="24"/>
        </w:rPr>
        <w:t>proposed.</w:t>
      </w:r>
    </w:p>
    <w:p w14:paraId="67B4017F" w14:textId="7FAA62F0" w:rsidR="003F6863" w:rsidRDefault="003F6863" w:rsidP="00FC484D">
      <w:pPr>
        <w:tabs>
          <w:tab w:val="left" w:pos="2160"/>
          <w:tab w:val="right" w:pos="8640"/>
        </w:tabs>
        <w:spacing w:after="0" w:line="240" w:lineRule="auto"/>
        <w:rPr>
          <w:rFonts w:ascii="Cambria" w:eastAsia="Times New Roman" w:hAnsi="Cambria" w:cs="Times New Roman"/>
          <w:sz w:val="24"/>
          <w:szCs w:val="24"/>
        </w:rPr>
      </w:pPr>
    </w:p>
    <w:p w14:paraId="46A2906A" w14:textId="5B54ED25" w:rsidR="003F6863" w:rsidRDefault="003F686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0362B7">
        <w:rPr>
          <w:rFonts w:ascii="Cambria" w:eastAsia="Times New Roman" w:hAnsi="Cambria" w:cs="Times New Roman"/>
          <w:sz w:val="24"/>
          <w:szCs w:val="24"/>
        </w:rPr>
        <w:t>F</w:t>
      </w:r>
      <w:r>
        <w:rPr>
          <w:rFonts w:ascii="Cambria" w:eastAsia="Times New Roman" w:hAnsi="Cambria" w:cs="Times New Roman"/>
          <w:sz w:val="24"/>
          <w:szCs w:val="24"/>
        </w:rPr>
        <w:t xml:space="preserve">inancial interest may be defined by the department ASPT documents. </w:t>
      </w:r>
    </w:p>
    <w:p w14:paraId="75851297" w14:textId="0D271841" w:rsidR="003F6863" w:rsidRDefault="003F6863" w:rsidP="00FC484D">
      <w:pPr>
        <w:tabs>
          <w:tab w:val="left" w:pos="2160"/>
          <w:tab w:val="right" w:pos="8640"/>
        </w:tabs>
        <w:spacing w:after="0" w:line="240" w:lineRule="auto"/>
        <w:rPr>
          <w:rFonts w:ascii="Cambria" w:eastAsia="Times New Roman" w:hAnsi="Cambria" w:cs="Times New Roman"/>
          <w:sz w:val="24"/>
          <w:szCs w:val="24"/>
        </w:rPr>
      </w:pPr>
    </w:p>
    <w:p w14:paraId="2FDA3095" w14:textId="4BA4BFEC" w:rsidR="003F6863" w:rsidRDefault="003F686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Nichols: Yeah. </w:t>
      </w:r>
    </w:p>
    <w:p w14:paraId="0A63AC43" w14:textId="2CD42C8E" w:rsidR="003F6863" w:rsidRDefault="003F6863" w:rsidP="00FC484D">
      <w:pPr>
        <w:tabs>
          <w:tab w:val="left" w:pos="2160"/>
          <w:tab w:val="right" w:pos="8640"/>
        </w:tabs>
        <w:spacing w:after="0" w:line="240" w:lineRule="auto"/>
        <w:rPr>
          <w:rFonts w:ascii="Cambria" w:eastAsia="Times New Roman" w:hAnsi="Cambria" w:cs="Times New Roman"/>
          <w:sz w:val="24"/>
          <w:szCs w:val="24"/>
        </w:rPr>
      </w:pPr>
    </w:p>
    <w:p w14:paraId="62BE0F7D" w14:textId="67E321DC" w:rsidR="003F6863" w:rsidRDefault="003F686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Only financial? Not professional or personal? </w:t>
      </w:r>
    </w:p>
    <w:p w14:paraId="0F96D116" w14:textId="27DFFC81" w:rsidR="003F6863" w:rsidRDefault="003F6863" w:rsidP="00FC484D">
      <w:pPr>
        <w:tabs>
          <w:tab w:val="left" w:pos="2160"/>
          <w:tab w:val="right" w:pos="8640"/>
        </w:tabs>
        <w:spacing w:after="0" w:line="240" w:lineRule="auto"/>
        <w:rPr>
          <w:rFonts w:ascii="Cambria" w:eastAsia="Times New Roman" w:hAnsi="Cambria" w:cs="Times New Roman"/>
          <w:sz w:val="24"/>
          <w:szCs w:val="24"/>
        </w:rPr>
      </w:pPr>
    </w:p>
    <w:p w14:paraId="56E6AD97" w14:textId="43F1FDF3" w:rsidR="003F6863" w:rsidRDefault="003F686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Pancrazio: Are we talking about scholarly? Earlier I think we emphasized aspect might create that space for grants. We’re not talking about an external contract providing, we’re talking about scholarly, so that might be…</w:t>
      </w:r>
    </w:p>
    <w:p w14:paraId="50B1835E" w14:textId="45098E2E" w:rsidR="003F6863" w:rsidRDefault="003F6863" w:rsidP="00FC484D">
      <w:pPr>
        <w:tabs>
          <w:tab w:val="left" w:pos="2160"/>
          <w:tab w:val="right" w:pos="8640"/>
        </w:tabs>
        <w:spacing w:after="0" w:line="240" w:lineRule="auto"/>
        <w:rPr>
          <w:rFonts w:ascii="Cambria" w:eastAsia="Times New Roman" w:hAnsi="Cambria" w:cs="Times New Roman"/>
          <w:sz w:val="24"/>
          <w:szCs w:val="24"/>
        </w:rPr>
      </w:pPr>
    </w:p>
    <w:p w14:paraId="2855B134" w14:textId="3372219A" w:rsidR="003F6863" w:rsidRDefault="003F686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don’t know where you want that word to go. Scholarly. I like the idea. I want to understand what you’re saying. </w:t>
      </w:r>
    </w:p>
    <w:p w14:paraId="3C7FDD39" w14:textId="1056AA1A" w:rsidR="003F6863" w:rsidRDefault="003F6863" w:rsidP="00FC484D">
      <w:pPr>
        <w:tabs>
          <w:tab w:val="left" w:pos="2160"/>
          <w:tab w:val="right" w:pos="8640"/>
        </w:tabs>
        <w:spacing w:after="0" w:line="240" w:lineRule="auto"/>
        <w:rPr>
          <w:rFonts w:ascii="Cambria" w:eastAsia="Times New Roman" w:hAnsi="Cambria" w:cs="Times New Roman"/>
          <w:sz w:val="24"/>
          <w:szCs w:val="24"/>
        </w:rPr>
      </w:pPr>
    </w:p>
    <w:p w14:paraId="67C86B7A" w14:textId="1BAC9F31" w:rsidR="003F6863" w:rsidRDefault="003F6863"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P</w:t>
      </w:r>
      <w:r w:rsidR="00537A12">
        <w:rPr>
          <w:rFonts w:ascii="Cambria" w:eastAsia="Times New Roman" w:hAnsi="Cambria" w:cs="Times New Roman"/>
          <w:sz w:val="24"/>
          <w:szCs w:val="24"/>
        </w:rPr>
        <w:t xml:space="preserve">ancrazio: Never mind. </w:t>
      </w:r>
    </w:p>
    <w:p w14:paraId="4863D6F8" w14:textId="393ABC77" w:rsidR="00537A12" w:rsidRDefault="00537A12" w:rsidP="00FC484D">
      <w:pPr>
        <w:tabs>
          <w:tab w:val="left" w:pos="2160"/>
          <w:tab w:val="right" w:pos="8640"/>
        </w:tabs>
        <w:spacing w:after="0" w:line="240" w:lineRule="auto"/>
        <w:rPr>
          <w:rFonts w:ascii="Cambria" w:eastAsia="Times New Roman" w:hAnsi="Cambria" w:cs="Times New Roman"/>
          <w:sz w:val="24"/>
          <w:szCs w:val="24"/>
        </w:rPr>
      </w:pPr>
    </w:p>
    <w:p w14:paraId="1D5CE8F0" w14:textId="1C90FB10" w:rsidR="00537A12" w:rsidRDefault="00537A12"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might suggest that the wording as it is now, leaves enough leeway for the Department of Biological Sciences to determine what may compromise. Because the terminology is the term “conflict of interest refers to situations in which financial, familial, or other personal consideration </w:t>
      </w:r>
      <w:r w:rsidRPr="00537A12">
        <w:rPr>
          <w:rFonts w:ascii="Cambria" w:eastAsia="Times New Roman" w:hAnsi="Cambria" w:cs="Times New Roman"/>
          <w:i/>
          <w:iCs/>
          <w:sz w:val="24"/>
          <w:szCs w:val="24"/>
        </w:rPr>
        <w:t>may compromise</w:t>
      </w:r>
      <w:r>
        <w:rPr>
          <w:rFonts w:ascii="Cambria" w:eastAsia="Times New Roman" w:hAnsi="Cambria" w:cs="Times New Roman"/>
          <w:sz w:val="24"/>
          <w:szCs w:val="24"/>
        </w:rPr>
        <w:t>, or have the appearance of biasing a faculty members professional judgment.” So, in my mind that leaves it open for the department to define what “may compromise” and your department…  I imagine in the Arts there are colleagues that have shows together, some work together that co-create work. There are lots of ways that that can be applicable in other areas besides Biological Sciences</w:t>
      </w:r>
      <w:r w:rsidR="00501DDE">
        <w:rPr>
          <w:rFonts w:ascii="Cambria" w:eastAsia="Times New Roman" w:hAnsi="Cambria" w:cs="Times New Roman"/>
          <w:sz w:val="24"/>
          <w:szCs w:val="24"/>
        </w:rPr>
        <w:t>.</w:t>
      </w:r>
      <w:r>
        <w:rPr>
          <w:rFonts w:ascii="Cambria" w:eastAsia="Times New Roman" w:hAnsi="Cambria" w:cs="Times New Roman"/>
          <w:sz w:val="24"/>
          <w:szCs w:val="24"/>
        </w:rPr>
        <w:t xml:space="preserve"> I think it’s for each area to define what “may compromise.” My understanding is that the wor</w:t>
      </w:r>
      <w:r w:rsidR="00076875">
        <w:rPr>
          <w:rFonts w:ascii="Cambria" w:eastAsia="Times New Roman" w:hAnsi="Cambria" w:cs="Times New Roman"/>
          <w:sz w:val="24"/>
          <w:szCs w:val="24"/>
        </w:rPr>
        <w:t>d</w:t>
      </w:r>
      <w:r>
        <w:rPr>
          <w:rFonts w:ascii="Cambria" w:eastAsia="Times New Roman" w:hAnsi="Cambria" w:cs="Times New Roman"/>
          <w:sz w:val="24"/>
          <w:szCs w:val="24"/>
        </w:rPr>
        <w:t>ing is fine</w:t>
      </w:r>
      <w:r w:rsidR="00DD59C2">
        <w:rPr>
          <w:rFonts w:ascii="Cambria" w:eastAsia="Times New Roman" w:hAnsi="Cambria" w:cs="Times New Roman"/>
          <w:sz w:val="24"/>
          <w:szCs w:val="24"/>
        </w:rPr>
        <w:t>,</w:t>
      </w:r>
      <w:r>
        <w:rPr>
          <w:rFonts w:ascii="Cambria" w:eastAsia="Times New Roman" w:hAnsi="Cambria" w:cs="Times New Roman"/>
          <w:sz w:val="24"/>
          <w:szCs w:val="24"/>
        </w:rPr>
        <w:t xml:space="preserve"> and that Biological Sciences can make that determination for themselves, as Arts and Theatre and others could as well. </w:t>
      </w:r>
    </w:p>
    <w:p w14:paraId="6117A581" w14:textId="6335434B" w:rsidR="00DD59C2" w:rsidRDefault="00DD59C2" w:rsidP="00FC484D">
      <w:pPr>
        <w:tabs>
          <w:tab w:val="left" w:pos="2160"/>
          <w:tab w:val="right" w:pos="8640"/>
        </w:tabs>
        <w:spacing w:after="0" w:line="240" w:lineRule="auto"/>
        <w:rPr>
          <w:rFonts w:ascii="Cambria" w:eastAsia="Times New Roman" w:hAnsi="Cambria" w:cs="Times New Roman"/>
          <w:sz w:val="24"/>
          <w:szCs w:val="24"/>
        </w:rPr>
      </w:pPr>
    </w:p>
    <w:p w14:paraId="0D6370A3" w14:textId="225B102F" w:rsidR="00DD59C2" w:rsidRDefault="00DD59C2"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Nichols: My point is that I don’t think we can argue the main </w:t>
      </w:r>
      <w:r w:rsidR="00501DDE">
        <w:rPr>
          <w:rFonts w:ascii="Cambria" w:eastAsia="Times New Roman" w:hAnsi="Cambria" w:cs="Times New Roman"/>
          <w:sz w:val="24"/>
          <w:szCs w:val="24"/>
        </w:rPr>
        <w:t xml:space="preserve">point </w:t>
      </w:r>
      <w:r>
        <w:rPr>
          <w:rFonts w:ascii="Cambria" w:eastAsia="Times New Roman" w:hAnsi="Cambria" w:cs="Times New Roman"/>
          <w:sz w:val="24"/>
          <w:szCs w:val="24"/>
        </w:rPr>
        <w:t xml:space="preserve">way. I think it reasonably could, and I guess that’s my problem. Looking from the outside, I don’t see a way in which it couldn’t reasonably be interpreted that it would compromise someone’s judgement. </w:t>
      </w:r>
    </w:p>
    <w:p w14:paraId="643C4790" w14:textId="7792486F" w:rsidR="00DD59C2" w:rsidRDefault="00DD59C2" w:rsidP="00FC484D">
      <w:pPr>
        <w:tabs>
          <w:tab w:val="left" w:pos="2160"/>
          <w:tab w:val="right" w:pos="8640"/>
        </w:tabs>
        <w:spacing w:after="0" w:line="240" w:lineRule="auto"/>
        <w:rPr>
          <w:rFonts w:ascii="Cambria" w:eastAsia="Times New Roman" w:hAnsi="Cambria" w:cs="Times New Roman"/>
          <w:sz w:val="24"/>
          <w:szCs w:val="24"/>
        </w:rPr>
      </w:pPr>
    </w:p>
    <w:p w14:paraId="52BEEEE5" w14:textId="0558774F" w:rsidR="00DD59C2" w:rsidRDefault="00DD59C2"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 agree with you</w:t>
      </w:r>
      <w:r w:rsidR="00501DDE">
        <w:rPr>
          <w:rFonts w:ascii="Cambria" w:eastAsia="Times New Roman" w:hAnsi="Cambria" w:cs="Times New Roman"/>
          <w:sz w:val="24"/>
          <w:szCs w:val="24"/>
        </w:rPr>
        <w:t>,</w:t>
      </w:r>
      <w:r>
        <w:rPr>
          <w:rFonts w:ascii="Cambria" w:eastAsia="Times New Roman" w:hAnsi="Cambria" w:cs="Times New Roman"/>
          <w:sz w:val="24"/>
          <w:szCs w:val="24"/>
        </w:rPr>
        <w:t xml:space="preserve"> but could there be an internal departmental process? If we are going to come to a situation where half of the department is in on one grant and there is </w:t>
      </w:r>
      <w:r>
        <w:rPr>
          <w:rFonts w:ascii="Cambria" w:eastAsia="Times New Roman" w:hAnsi="Cambria" w:cs="Times New Roman"/>
          <w:sz w:val="24"/>
          <w:szCs w:val="24"/>
        </w:rPr>
        <w:lastRenderedPageBreak/>
        <w:t xml:space="preserve">a personal financial stake for each of the participants in the grants, I think it would have to be a local decision about whether individuals are compromised. </w:t>
      </w:r>
    </w:p>
    <w:p w14:paraId="7DFA6180" w14:textId="77777777" w:rsidR="00DD59C2" w:rsidRDefault="00DD59C2" w:rsidP="00FC484D">
      <w:pPr>
        <w:tabs>
          <w:tab w:val="left" w:pos="2160"/>
          <w:tab w:val="right" w:pos="8640"/>
        </w:tabs>
        <w:spacing w:after="0" w:line="240" w:lineRule="auto"/>
        <w:rPr>
          <w:rFonts w:ascii="Cambria" w:eastAsia="Times New Roman" w:hAnsi="Cambria" w:cs="Times New Roman"/>
          <w:sz w:val="24"/>
          <w:szCs w:val="24"/>
        </w:rPr>
      </w:pPr>
    </w:p>
    <w:p w14:paraId="5E35AB79" w14:textId="653FF236" w:rsidR="00DD59C2" w:rsidRDefault="00DD59C2"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Right. Maybe that’s where the </w:t>
      </w:r>
      <w:r w:rsidR="00FD07FF">
        <w:rPr>
          <w:rFonts w:ascii="Cambria" w:eastAsia="Times New Roman" w:hAnsi="Cambria" w:cs="Times New Roman"/>
          <w:sz w:val="24"/>
          <w:szCs w:val="24"/>
        </w:rPr>
        <w:t>“</w:t>
      </w:r>
      <w:r>
        <w:rPr>
          <w:rFonts w:ascii="Cambria" w:eastAsia="Times New Roman" w:hAnsi="Cambria" w:cs="Times New Roman"/>
          <w:sz w:val="24"/>
          <w:szCs w:val="24"/>
        </w:rPr>
        <w:t>financial interest may be defined by the department ASPT documents.</w:t>
      </w:r>
      <w:r w:rsidR="00FD07FF">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3E4CB089" w14:textId="77777777" w:rsidR="00DD59C2" w:rsidRDefault="00DD59C2" w:rsidP="00FC484D">
      <w:pPr>
        <w:tabs>
          <w:tab w:val="left" w:pos="2160"/>
          <w:tab w:val="right" w:pos="8640"/>
        </w:tabs>
        <w:spacing w:after="0" w:line="240" w:lineRule="auto"/>
        <w:rPr>
          <w:rFonts w:ascii="Cambria" w:eastAsia="Times New Roman" w:hAnsi="Cambria" w:cs="Times New Roman"/>
          <w:sz w:val="24"/>
          <w:szCs w:val="24"/>
        </w:rPr>
      </w:pPr>
    </w:p>
    <w:p w14:paraId="4A932B52" w14:textId="4F88418C" w:rsidR="00DD59C2" w:rsidRDefault="00DD59C2"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Right. I’m just saying I’m not sure how we can word it differently that could cover both the concerns. I think you are correct, but I wonder if there might be… I don’t mean to be punting it into your department, but I think only you all can </w:t>
      </w:r>
      <w:r w:rsidR="00356525">
        <w:rPr>
          <w:rFonts w:ascii="Cambria" w:eastAsia="Times New Roman" w:hAnsi="Cambria" w:cs="Times New Roman"/>
          <w:sz w:val="24"/>
          <w:szCs w:val="24"/>
        </w:rPr>
        <w:t>discern</w:t>
      </w:r>
      <w:r>
        <w:rPr>
          <w:rFonts w:ascii="Cambria" w:eastAsia="Times New Roman" w:hAnsi="Cambria" w:cs="Times New Roman"/>
          <w:sz w:val="24"/>
          <w:szCs w:val="24"/>
        </w:rPr>
        <w:t xml:space="preserve"> how you can assess rather that’s an actual risk or whether it’s an acceptable risk. Right. </w:t>
      </w:r>
    </w:p>
    <w:p w14:paraId="7665BBEF" w14:textId="77777777" w:rsidR="00DD59C2" w:rsidRDefault="00DD59C2" w:rsidP="00FC484D">
      <w:pPr>
        <w:tabs>
          <w:tab w:val="left" w:pos="2160"/>
          <w:tab w:val="right" w:pos="8640"/>
        </w:tabs>
        <w:spacing w:after="0" w:line="240" w:lineRule="auto"/>
        <w:rPr>
          <w:rFonts w:ascii="Cambria" w:eastAsia="Times New Roman" w:hAnsi="Cambria" w:cs="Times New Roman"/>
          <w:sz w:val="24"/>
          <w:szCs w:val="24"/>
        </w:rPr>
      </w:pPr>
    </w:p>
    <w:p w14:paraId="777635B6" w14:textId="49E5BEC9" w:rsidR="001F62E0" w:rsidRDefault="00DD59C2"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Nichols: I don’t disagree</w:t>
      </w:r>
      <w:r w:rsidR="001F62E0">
        <w:rPr>
          <w:rFonts w:ascii="Cambria" w:eastAsia="Times New Roman" w:hAnsi="Cambria" w:cs="Times New Roman"/>
          <w:sz w:val="24"/>
          <w:szCs w:val="24"/>
        </w:rPr>
        <w:t>,</w:t>
      </w:r>
      <w:r>
        <w:rPr>
          <w:rFonts w:ascii="Cambria" w:eastAsia="Times New Roman" w:hAnsi="Cambria" w:cs="Times New Roman"/>
          <w:sz w:val="24"/>
          <w:szCs w:val="24"/>
        </w:rPr>
        <w:t xml:space="preserve"> but I would feel </w:t>
      </w:r>
      <w:r w:rsidR="001F62E0">
        <w:rPr>
          <w:rFonts w:ascii="Cambria" w:eastAsia="Times New Roman" w:hAnsi="Cambria" w:cs="Times New Roman"/>
          <w:sz w:val="24"/>
          <w:szCs w:val="24"/>
        </w:rPr>
        <w:t xml:space="preserve">more comfortable with the statement in there that it does come back down to the academic unit to make that determination. </w:t>
      </w:r>
    </w:p>
    <w:p w14:paraId="0C4EE64D" w14:textId="77777777" w:rsidR="001F62E0" w:rsidRDefault="001F62E0" w:rsidP="00FC484D">
      <w:pPr>
        <w:tabs>
          <w:tab w:val="left" w:pos="2160"/>
          <w:tab w:val="right" w:pos="8640"/>
        </w:tabs>
        <w:spacing w:after="0" w:line="240" w:lineRule="auto"/>
        <w:rPr>
          <w:rFonts w:ascii="Cambria" w:eastAsia="Times New Roman" w:hAnsi="Cambria" w:cs="Times New Roman"/>
          <w:sz w:val="24"/>
          <w:szCs w:val="24"/>
        </w:rPr>
      </w:pPr>
    </w:p>
    <w:p w14:paraId="72451855" w14:textId="256CD92C" w:rsidR="00932C6F" w:rsidRDefault="001F62E0"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Is it okay if I ask you to repeat the sentence that you’re suggesting? </w:t>
      </w:r>
    </w:p>
    <w:p w14:paraId="5BD43DFB" w14:textId="785AAD95" w:rsidR="001F62E0" w:rsidRDefault="001F62E0" w:rsidP="00FC484D">
      <w:pPr>
        <w:tabs>
          <w:tab w:val="left" w:pos="2160"/>
          <w:tab w:val="right" w:pos="8640"/>
        </w:tabs>
        <w:spacing w:after="0" w:line="240" w:lineRule="auto"/>
        <w:rPr>
          <w:rFonts w:ascii="Cambria" w:eastAsia="Times New Roman" w:hAnsi="Cambria" w:cs="Times New Roman"/>
          <w:sz w:val="24"/>
          <w:szCs w:val="24"/>
        </w:rPr>
      </w:pPr>
    </w:p>
    <w:p w14:paraId="4C6F5CDE" w14:textId="77777777" w:rsidR="001F62E0" w:rsidRDefault="001F62E0"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We haven’t added it yet, but I think we’re taking out the “certain.”</w:t>
      </w:r>
    </w:p>
    <w:p w14:paraId="3003625A" w14:textId="77777777" w:rsidR="001F62E0" w:rsidRDefault="001F62E0" w:rsidP="00FC484D">
      <w:pPr>
        <w:tabs>
          <w:tab w:val="left" w:pos="2160"/>
          <w:tab w:val="right" w:pos="8640"/>
        </w:tabs>
        <w:spacing w:after="0" w:line="240" w:lineRule="auto"/>
        <w:rPr>
          <w:rFonts w:ascii="Cambria" w:eastAsia="Times New Roman" w:hAnsi="Cambria" w:cs="Times New Roman"/>
          <w:sz w:val="24"/>
          <w:szCs w:val="24"/>
        </w:rPr>
      </w:pPr>
    </w:p>
    <w:p w14:paraId="22CD9E63" w14:textId="77777777" w:rsidR="001F62E0" w:rsidRDefault="001F62E0" w:rsidP="00FC484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Yep. </w:t>
      </w:r>
    </w:p>
    <w:p w14:paraId="0EED3AD2" w14:textId="77777777" w:rsidR="001F62E0" w:rsidRDefault="001F62E0" w:rsidP="00FC484D">
      <w:pPr>
        <w:tabs>
          <w:tab w:val="left" w:pos="2160"/>
          <w:tab w:val="right" w:pos="8640"/>
        </w:tabs>
        <w:spacing w:after="0" w:line="240" w:lineRule="auto"/>
        <w:rPr>
          <w:rFonts w:ascii="Cambria" w:eastAsia="Times New Roman" w:hAnsi="Cambria" w:cs="Times New Roman"/>
          <w:sz w:val="24"/>
          <w:szCs w:val="24"/>
        </w:rPr>
      </w:pPr>
    </w:p>
    <w:p w14:paraId="62325D36" w14:textId="3A7BC83C" w:rsidR="00794741" w:rsidRDefault="001F62E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w:t>
      </w:r>
      <w:r w:rsidRPr="001F62E0">
        <w:rPr>
          <w:rFonts w:ascii="Cambria" w:eastAsia="Times New Roman" w:hAnsi="Cambria" w:cs="Times New Roman"/>
          <w:sz w:val="24"/>
          <w:szCs w:val="24"/>
        </w:rPr>
        <w:t>If a faculty member has a conflict of interest that compromises their judgment regarding an ASPT matter, they shall recuse themselves from any discussion or vote on that matter. The term “conflict of interest” refers to situations in which financial, professional, familial, or other personal considerations may compromise, or have the appearance of biasing, a faculty member’s professional judgment</w:t>
      </w:r>
      <w:r w:rsidR="006B260D">
        <w:rPr>
          <w:rFonts w:ascii="Cambria" w:eastAsia="Times New Roman" w:hAnsi="Cambria" w:cs="Times New Roman"/>
          <w:sz w:val="24"/>
          <w:szCs w:val="24"/>
        </w:rPr>
        <w:t xml:space="preserve">. </w:t>
      </w:r>
      <w:r>
        <w:rPr>
          <w:rFonts w:ascii="Cambria" w:eastAsia="Times New Roman" w:hAnsi="Cambria" w:cs="Times New Roman"/>
          <w:sz w:val="24"/>
          <w:szCs w:val="24"/>
        </w:rPr>
        <w:t xml:space="preserve"> </w:t>
      </w:r>
      <w:r w:rsidR="006B260D">
        <w:rPr>
          <w:rFonts w:ascii="Cambria" w:eastAsia="Times New Roman" w:hAnsi="Cambria" w:cs="Times New Roman"/>
          <w:sz w:val="24"/>
          <w:szCs w:val="24"/>
        </w:rPr>
        <w:t>F</w:t>
      </w:r>
      <w:r>
        <w:rPr>
          <w:rFonts w:ascii="Cambria" w:eastAsia="Times New Roman" w:hAnsi="Cambria" w:cs="Times New Roman"/>
          <w:sz w:val="24"/>
          <w:szCs w:val="24"/>
        </w:rPr>
        <w:t>inancial interest may be defined by the department ASPT documents.”</w:t>
      </w:r>
    </w:p>
    <w:p w14:paraId="7D04DF1C" w14:textId="3EF025CA" w:rsidR="001F62E0" w:rsidRDefault="001F62E0" w:rsidP="001F62E0">
      <w:pPr>
        <w:tabs>
          <w:tab w:val="left" w:pos="2160"/>
          <w:tab w:val="right" w:pos="8640"/>
        </w:tabs>
        <w:spacing w:after="0" w:line="240" w:lineRule="auto"/>
        <w:rPr>
          <w:rFonts w:ascii="Cambria" w:eastAsia="Times New Roman" w:hAnsi="Cambria" w:cs="Times New Roman"/>
          <w:sz w:val="24"/>
          <w:szCs w:val="24"/>
        </w:rPr>
      </w:pPr>
    </w:p>
    <w:p w14:paraId="1DE69086" w14:textId="29B7EB9D" w:rsidR="001F62E0" w:rsidRDefault="001F62E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And this is going to go after we cite the policies? Because if it goes before we cite the policies, then we are going against the policies that were there. </w:t>
      </w:r>
    </w:p>
    <w:p w14:paraId="1AA3AA09" w14:textId="13BEED9E" w:rsidR="001F62E0" w:rsidRDefault="001F62E0" w:rsidP="001F62E0">
      <w:pPr>
        <w:tabs>
          <w:tab w:val="left" w:pos="2160"/>
          <w:tab w:val="right" w:pos="8640"/>
        </w:tabs>
        <w:spacing w:after="0" w:line="240" w:lineRule="auto"/>
        <w:rPr>
          <w:rFonts w:ascii="Cambria" w:eastAsia="Times New Roman" w:hAnsi="Cambria" w:cs="Times New Roman"/>
          <w:sz w:val="24"/>
          <w:szCs w:val="24"/>
        </w:rPr>
      </w:pPr>
    </w:p>
    <w:p w14:paraId="1EAE91C7" w14:textId="177A8338" w:rsidR="001F62E0" w:rsidRDefault="001F62E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Yes. It would go after the policy citations. Does that make sense? </w:t>
      </w:r>
    </w:p>
    <w:p w14:paraId="5208AD8C" w14:textId="31F6A229" w:rsidR="001F62E0" w:rsidRDefault="001F62E0" w:rsidP="001F62E0">
      <w:pPr>
        <w:tabs>
          <w:tab w:val="left" w:pos="2160"/>
          <w:tab w:val="right" w:pos="8640"/>
        </w:tabs>
        <w:spacing w:after="0" w:line="240" w:lineRule="auto"/>
        <w:rPr>
          <w:rFonts w:ascii="Cambria" w:eastAsia="Times New Roman" w:hAnsi="Cambria" w:cs="Times New Roman"/>
          <w:sz w:val="24"/>
          <w:szCs w:val="24"/>
        </w:rPr>
      </w:pPr>
    </w:p>
    <w:p w14:paraId="5DB7D19D" w14:textId="71B698F7" w:rsidR="001F62E0" w:rsidRDefault="001F62E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Yeah. Or if we want to say like </w:t>
      </w:r>
      <w:r w:rsidR="009E3A3C">
        <w:rPr>
          <w:rFonts w:ascii="Cambria" w:eastAsia="Times New Roman" w:hAnsi="Cambria" w:cs="Times New Roman"/>
          <w:sz w:val="24"/>
          <w:szCs w:val="24"/>
        </w:rPr>
        <w:t>“</w:t>
      </w:r>
      <w:r>
        <w:rPr>
          <w:rFonts w:ascii="Cambria" w:eastAsia="Times New Roman" w:hAnsi="Cambria" w:cs="Times New Roman"/>
          <w:sz w:val="24"/>
          <w:szCs w:val="24"/>
        </w:rPr>
        <w:t>in special cases</w:t>
      </w:r>
      <w:r w:rsidR="009E3A3C">
        <w:rPr>
          <w:rFonts w:ascii="Cambria" w:eastAsia="Times New Roman" w:hAnsi="Cambria" w:cs="Times New Roman"/>
          <w:sz w:val="24"/>
          <w:szCs w:val="24"/>
        </w:rPr>
        <w:t>”</w:t>
      </w:r>
      <w:r>
        <w:rPr>
          <w:rFonts w:ascii="Cambria" w:eastAsia="Times New Roman" w:hAnsi="Cambria" w:cs="Times New Roman"/>
          <w:sz w:val="24"/>
          <w:szCs w:val="24"/>
        </w:rPr>
        <w:t xml:space="preserve"> or </w:t>
      </w:r>
      <w:r w:rsidR="009E3A3C">
        <w:rPr>
          <w:rFonts w:ascii="Cambria" w:eastAsia="Times New Roman" w:hAnsi="Cambria" w:cs="Times New Roman"/>
          <w:sz w:val="24"/>
          <w:szCs w:val="24"/>
        </w:rPr>
        <w:t>“</w:t>
      </w:r>
      <w:r>
        <w:rPr>
          <w:rFonts w:ascii="Cambria" w:eastAsia="Times New Roman" w:hAnsi="Cambria" w:cs="Times New Roman"/>
          <w:sz w:val="24"/>
          <w:szCs w:val="24"/>
        </w:rPr>
        <w:t>in special circumstances</w:t>
      </w:r>
      <w:r w:rsidR="009E3A3C">
        <w:rPr>
          <w:rFonts w:ascii="Cambria" w:eastAsia="Times New Roman" w:hAnsi="Cambria" w:cs="Times New Roman"/>
          <w:sz w:val="24"/>
          <w:szCs w:val="24"/>
        </w:rPr>
        <w:t>”</w:t>
      </w:r>
      <w:r>
        <w:rPr>
          <w:rFonts w:ascii="Cambria" w:eastAsia="Times New Roman" w:hAnsi="Cambria" w:cs="Times New Roman"/>
          <w:sz w:val="24"/>
          <w:szCs w:val="24"/>
        </w:rPr>
        <w:t xml:space="preserve">, so that it is not going to be as common. Because it’s not going to happen to many departments. So, it’s not going to be the norm where every department going to be defining their financial interests. </w:t>
      </w:r>
    </w:p>
    <w:p w14:paraId="4FA38FE4" w14:textId="50D40740" w:rsidR="001F62E0" w:rsidRDefault="001F62E0" w:rsidP="001F62E0">
      <w:pPr>
        <w:tabs>
          <w:tab w:val="left" w:pos="2160"/>
          <w:tab w:val="right" w:pos="8640"/>
        </w:tabs>
        <w:spacing w:after="0" w:line="240" w:lineRule="auto"/>
        <w:rPr>
          <w:rFonts w:ascii="Cambria" w:eastAsia="Times New Roman" w:hAnsi="Cambria" w:cs="Times New Roman"/>
          <w:sz w:val="24"/>
          <w:szCs w:val="24"/>
        </w:rPr>
      </w:pPr>
    </w:p>
    <w:p w14:paraId="712711E4" w14:textId="0FD6AD72" w:rsidR="001F62E0" w:rsidRDefault="001F62E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That is covered by the word “may.” </w:t>
      </w:r>
    </w:p>
    <w:p w14:paraId="39C8A5DD" w14:textId="618FD2A5" w:rsidR="001F62E0" w:rsidRDefault="001F62E0" w:rsidP="001F62E0">
      <w:pPr>
        <w:tabs>
          <w:tab w:val="left" w:pos="2160"/>
          <w:tab w:val="right" w:pos="8640"/>
        </w:tabs>
        <w:spacing w:after="0" w:line="240" w:lineRule="auto"/>
        <w:rPr>
          <w:rFonts w:ascii="Cambria" w:eastAsia="Times New Roman" w:hAnsi="Cambria" w:cs="Times New Roman"/>
          <w:sz w:val="24"/>
          <w:szCs w:val="24"/>
        </w:rPr>
      </w:pPr>
    </w:p>
    <w:p w14:paraId="6590E918" w14:textId="6AAEA727" w:rsidR="001F62E0" w:rsidRDefault="001F62E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Point of question, besides Biological Sciences, are there any other departments where this would be problematic?</w:t>
      </w:r>
    </w:p>
    <w:p w14:paraId="494F817F" w14:textId="0A27C86C" w:rsidR="001F62E0" w:rsidRDefault="001F62E0" w:rsidP="001F62E0">
      <w:pPr>
        <w:tabs>
          <w:tab w:val="left" w:pos="2160"/>
          <w:tab w:val="right" w:pos="8640"/>
        </w:tabs>
        <w:spacing w:after="0" w:line="240" w:lineRule="auto"/>
        <w:rPr>
          <w:rFonts w:ascii="Cambria" w:eastAsia="Times New Roman" w:hAnsi="Cambria" w:cs="Times New Roman"/>
          <w:sz w:val="24"/>
          <w:szCs w:val="24"/>
        </w:rPr>
      </w:pPr>
    </w:p>
    <w:p w14:paraId="33407E33" w14:textId="446D78DE" w:rsidR="001F62E0" w:rsidRDefault="001F62E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Yeah. I don’t see it as problematic, but in the sense that we have people that work collaborat</w:t>
      </w:r>
      <w:r w:rsidR="00C02A9F">
        <w:rPr>
          <w:rFonts w:ascii="Cambria" w:eastAsia="Times New Roman" w:hAnsi="Cambria" w:cs="Times New Roman"/>
          <w:sz w:val="24"/>
          <w:szCs w:val="24"/>
        </w:rPr>
        <w:t>ive</w:t>
      </w:r>
      <w:r>
        <w:rPr>
          <w:rFonts w:ascii="Cambria" w:eastAsia="Times New Roman" w:hAnsi="Cambria" w:cs="Times New Roman"/>
          <w:sz w:val="24"/>
          <w:szCs w:val="24"/>
        </w:rPr>
        <w:t xml:space="preserve">ly on grants, but we have people that work </w:t>
      </w:r>
      <w:r w:rsidR="00C02A9F">
        <w:rPr>
          <w:rFonts w:ascii="Cambria" w:eastAsia="Times New Roman" w:hAnsi="Cambria" w:cs="Times New Roman"/>
          <w:sz w:val="24"/>
          <w:szCs w:val="24"/>
        </w:rPr>
        <w:t>collaboratively</w:t>
      </w:r>
      <w:r>
        <w:rPr>
          <w:rFonts w:ascii="Cambria" w:eastAsia="Times New Roman" w:hAnsi="Cambria" w:cs="Times New Roman"/>
          <w:sz w:val="24"/>
          <w:szCs w:val="24"/>
        </w:rPr>
        <w:t xml:space="preserve"> on everything. Right. Not just grants. So, there are benefits th</w:t>
      </w:r>
      <w:r w:rsidR="00501DDE">
        <w:rPr>
          <w:rFonts w:ascii="Cambria" w:eastAsia="Times New Roman" w:hAnsi="Cambria" w:cs="Times New Roman"/>
          <w:sz w:val="24"/>
          <w:szCs w:val="24"/>
        </w:rPr>
        <w:t>r</w:t>
      </w:r>
      <w:r>
        <w:rPr>
          <w:rFonts w:ascii="Cambria" w:eastAsia="Times New Roman" w:hAnsi="Cambria" w:cs="Times New Roman"/>
          <w:sz w:val="24"/>
          <w:szCs w:val="24"/>
        </w:rPr>
        <w:t xml:space="preserve">ough collaboration that one gets, or we </w:t>
      </w:r>
      <w:r w:rsidR="00C02A9F">
        <w:rPr>
          <w:rFonts w:ascii="Cambria" w:eastAsia="Times New Roman" w:hAnsi="Cambria" w:cs="Times New Roman"/>
          <w:sz w:val="24"/>
          <w:szCs w:val="24"/>
        </w:rPr>
        <w:t>invite</w:t>
      </w:r>
      <w:r>
        <w:rPr>
          <w:rFonts w:ascii="Cambria" w:eastAsia="Times New Roman" w:hAnsi="Cambria" w:cs="Times New Roman"/>
          <w:sz w:val="24"/>
          <w:szCs w:val="24"/>
        </w:rPr>
        <w:t xml:space="preserve"> you to work on a book chapter</w:t>
      </w:r>
      <w:r w:rsidR="00C02A9F">
        <w:rPr>
          <w:rFonts w:ascii="Cambria" w:eastAsia="Times New Roman" w:hAnsi="Cambria" w:cs="Times New Roman"/>
          <w:sz w:val="24"/>
          <w:szCs w:val="24"/>
        </w:rPr>
        <w:t>, or all kind</w:t>
      </w:r>
      <w:r w:rsidR="00503C61">
        <w:rPr>
          <w:rFonts w:ascii="Cambria" w:eastAsia="Times New Roman" w:hAnsi="Cambria" w:cs="Times New Roman"/>
          <w:sz w:val="24"/>
          <w:szCs w:val="24"/>
        </w:rPr>
        <w:t>s o</w:t>
      </w:r>
      <w:r w:rsidR="00C02A9F">
        <w:rPr>
          <w:rFonts w:ascii="Cambria" w:eastAsia="Times New Roman" w:hAnsi="Cambria" w:cs="Times New Roman"/>
          <w:sz w:val="24"/>
          <w:szCs w:val="24"/>
        </w:rPr>
        <w:t xml:space="preserve">f scholarly activities. So, to me I </w:t>
      </w:r>
      <w:r w:rsidR="00C02A9F">
        <w:rPr>
          <w:rFonts w:ascii="Cambria" w:eastAsia="Times New Roman" w:hAnsi="Cambria" w:cs="Times New Roman"/>
          <w:sz w:val="24"/>
          <w:szCs w:val="24"/>
        </w:rPr>
        <w:lastRenderedPageBreak/>
        <w:t xml:space="preserve">was okay with the “may,” at the same time understanding it. Maybe there would be specificity that grant work or collaborative financial grant work doesn’t necessarily constitute a conflict of interest. So, that actually specifically states and addresses the concern, rather than going around and trying to define it. </w:t>
      </w:r>
    </w:p>
    <w:p w14:paraId="4EF51A20" w14:textId="2BF8100C" w:rsidR="00C02A9F" w:rsidRDefault="00C02A9F" w:rsidP="001F62E0">
      <w:pPr>
        <w:tabs>
          <w:tab w:val="left" w:pos="2160"/>
          <w:tab w:val="right" w:pos="8640"/>
        </w:tabs>
        <w:spacing w:after="0" w:line="240" w:lineRule="auto"/>
        <w:rPr>
          <w:rFonts w:ascii="Cambria" w:eastAsia="Times New Roman" w:hAnsi="Cambria" w:cs="Times New Roman"/>
          <w:sz w:val="24"/>
          <w:szCs w:val="24"/>
        </w:rPr>
      </w:pPr>
    </w:p>
    <w:p w14:paraId="668C6EB4" w14:textId="59745F92" w:rsidR="00C02A9F" w:rsidRDefault="00C02A9F"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But it could be broader. It could be in the Arts. It could be that we do a show together or we cut an album together. We’re in a string quartet and we make an album together and we’re making money. Do I have a conflict of interest?</w:t>
      </w:r>
    </w:p>
    <w:p w14:paraId="60834D3D" w14:textId="2836F7E6" w:rsidR="00C02A9F" w:rsidRDefault="00C02A9F" w:rsidP="001F62E0">
      <w:pPr>
        <w:tabs>
          <w:tab w:val="left" w:pos="2160"/>
          <w:tab w:val="right" w:pos="8640"/>
        </w:tabs>
        <w:spacing w:after="0" w:line="240" w:lineRule="auto"/>
        <w:rPr>
          <w:rFonts w:ascii="Cambria" w:eastAsia="Times New Roman" w:hAnsi="Cambria" w:cs="Times New Roman"/>
          <w:sz w:val="24"/>
          <w:szCs w:val="24"/>
        </w:rPr>
      </w:pPr>
    </w:p>
    <w:p w14:paraId="68D8A9FC" w14:textId="3DA494F6" w:rsidR="00C02A9F" w:rsidRDefault="00C02A9F"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Holland: My general experience has been that if faculty think that there is some kind of conflict of interest, they are going to jump all over it and the DFSC is going to know. At which case, the DFSC can step in with that “may” type statement. Also, if we’re dealing with financial, then I could also add, there’s these other personal considerations</w:t>
      </w:r>
      <w:r w:rsidR="00F666EE">
        <w:rPr>
          <w:rFonts w:ascii="Cambria" w:eastAsia="Times New Roman" w:hAnsi="Cambria" w:cs="Times New Roman"/>
          <w:sz w:val="24"/>
          <w:szCs w:val="24"/>
        </w:rPr>
        <w:t>….</w:t>
      </w:r>
      <w:r>
        <w:rPr>
          <w:rFonts w:ascii="Cambria" w:eastAsia="Times New Roman" w:hAnsi="Cambria" w:cs="Times New Roman"/>
          <w:sz w:val="24"/>
          <w:szCs w:val="24"/>
        </w:rPr>
        <w:t xml:space="preserve"> I just don’t like him. How are we going to handle that kind of thing? Are we going to start putting clarifications on every single line or are we going to let our colleagues have the flexibility that’s broadly needed in any given consideration? I’m basically advocating that “may” is probably enough and not the additional line, because my experience with faculty is if there’s a conflict of interest</w:t>
      </w:r>
      <w:r w:rsidR="00913302">
        <w:rPr>
          <w:rFonts w:ascii="Cambria" w:eastAsia="Times New Roman" w:hAnsi="Cambria" w:cs="Times New Roman"/>
          <w:sz w:val="24"/>
          <w:szCs w:val="24"/>
        </w:rPr>
        <w:t>,</w:t>
      </w:r>
      <w:r>
        <w:rPr>
          <w:rFonts w:ascii="Cambria" w:eastAsia="Times New Roman" w:hAnsi="Cambria" w:cs="Times New Roman"/>
          <w:sz w:val="24"/>
          <w:szCs w:val="24"/>
        </w:rPr>
        <w:t xml:space="preserve"> or a perceived one</w:t>
      </w:r>
      <w:r w:rsidR="00913302">
        <w:rPr>
          <w:rFonts w:ascii="Cambria" w:eastAsia="Times New Roman" w:hAnsi="Cambria" w:cs="Times New Roman"/>
          <w:sz w:val="24"/>
          <w:szCs w:val="24"/>
        </w:rPr>
        <w:t>,</w:t>
      </w:r>
      <w:r>
        <w:rPr>
          <w:rFonts w:ascii="Cambria" w:eastAsia="Times New Roman" w:hAnsi="Cambria" w:cs="Times New Roman"/>
          <w:sz w:val="24"/>
          <w:szCs w:val="24"/>
        </w:rPr>
        <w:t xml:space="preserve"> you will hear about it. </w:t>
      </w:r>
    </w:p>
    <w:p w14:paraId="61AA7D3E" w14:textId="64939215" w:rsidR="00C02A9F" w:rsidRDefault="00C02A9F" w:rsidP="001F62E0">
      <w:pPr>
        <w:tabs>
          <w:tab w:val="left" w:pos="2160"/>
          <w:tab w:val="right" w:pos="8640"/>
        </w:tabs>
        <w:spacing w:after="0" w:line="240" w:lineRule="auto"/>
        <w:rPr>
          <w:rFonts w:ascii="Cambria" w:eastAsia="Times New Roman" w:hAnsi="Cambria" w:cs="Times New Roman"/>
          <w:sz w:val="24"/>
          <w:szCs w:val="24"/>
        </w:rPr>
      </w:pPr>
    </w:p>
    <w:p w14:paraId="0C581250" w14:textId="6572B6D3" w:rsidR="00C02A9F" w:rsidRDefault="00C02A9F"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Smudde: I just wanted to throw in an idea</w:t>
      </w:r>
      <w:r w:rsidR="002612A1">
        <w:rPr>
          <w:rFonts w:ascii="Cambria" w:eastAsia="Times New Roman" w:hAnsi="Cambria" w:cs="Times New Roman"/>
          <w:sz w:val="24"/>
          <w:szCs w:val="24"/>
        </w:rPr>
        <w:t xml:space="preserve"> which might or might not help. In that sentence that says the term, “ ‘</w:t>
      </w:r>
      <w:r w:rsidR="002612A1" w:rsidRPr="002612A1">
        <w:rPr>
          <w:rFonts w:ascii="Cambria" w:eastAsia="Times New Roman" w:hAnsi="Cambria" w:cs="Times New Roman"/>
          <w:sz w:val="24"/>
          <w:szCs w:val="24"/>
        </w:rPr>
        <w:t>conflict of interest</w:t>
      </w:r>
      <w:r w:rsidR="002612A1">
        <w:rPr>
          <w:rFonts w:ascii="Cambria" w:eastAsia="Times New Roman" w:hAnsi="Cambria" w:cs="Times New Roman"/>
          <w:sz w:val="24"/>
          <w:szCs w:val="24"/>
        </w:rPr>
        <w:t>’</w:t>
      </w:r>
      <w:r w:rsidR="002612A1" w:rsidRPr="002612A1">
        <w:rPr>
          <w:rFonts w:ascii="Cambria" w:eastAsia="Times New Roman" w:hAnsi="Cambria" w:cs="Times New Roman"/>
          <w:sz w:val="24"/>
          <w:szCs w:val="24"/>
        </w:rPr>
        <w:t xml:space="preserve"> refers to situations in which financial, professional, familial, or other personal considerations</w:t>
      </w:r>
      <w:r w:rsidR="002612A1">
        <w:rPr>
          <w:rFonts w:ascii="Cambria" w:eastAsia="Times New Roman" w:hAnsi="Cambria" w:cs="Times New Roman"/>
          <w:sz w:val="24"/>
          <w:szCs w:val="24"/>
        </w:rPr>
        <w:t xml:space="preserve">…” after the word consideration I’m suggesting we put a parenthetic word mark that says “(any of which a department/school may define)” because that list that’s given any of them could be defined that way or none of them. </w:t>
      </w:r>
    </w:p>
    <w:p w14:paraId="2E7CB3A1" w14:textId="2652D767" w:rsidR="002612A1" w:rsidRDefault="002612A1" w:rsidP="001F62E0">
      <w:pPr>
        <w:tabs>
          <w:tab w:val="left" w:pos="2160"/>
          <w:tab w:val="right" w:pos="8640"/>
        </w:tabs>
        <w:spacing w:after="0" w:line="240" w:lineRule="auto"/>
        <w:rPr>
          <w:rFonts w:ascii="Cambria" w:eastAsia="Times New Roman" w:hAnsi="Cambria" w:cs="Times New Roman"/>
          <w:sz w:val="24"/>
          <w:szCs w:val="24"/>
        </w:rPr>
      </w:pPr>
    </w:p>
    <w:p w14:paraId="531E5113" w14:textId="3CAC547C" w:rsidR="002612A1" w:rsidRDefault="002612A1"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If it goes before the parentheses it means now that if we add anything else beyond what is defined in the other policies then we are adding something on the ASPT which is not consistent with university policy. And university policy would dominate over the ASPT. So, it doesn’t make any different there. </w:t>
      </w:r>
    </w:p>
    <w:p w14:paraId="3BD42076" w14:textId="53EE27F5" w:rsidR="002612A1" w:rsidRDefault="002612A1" w:rsidP="001F62E0">
      <w:pPr>
        <w:tabs>
          <w:tab w:val="left" w:pos="2160"/>
          <w:tab w:val="right" w:pos="8640"/>
        </w:tabs>
        <w:spacing w:after="0" w:line="240" w:lineRule="auto"/>
        <w:rPr>
          <w:rFonts w:ascii="Cambria" w:eastAsia="Times New Roman" w:hAnsi="Cambria" w:cs="Times New Roman"/>
          <w:sz w:val="24"/>
          <w:szCs w:val="24"/>
        </w:rPr>
      </w:pPr>
    </w:p>
    <w:p w14:paraId="727FBAB7" w14:textId="7B172309" w:rsidR="002612A1" w:rsidRDefault="002612A1"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Smudde: Yep. I understand. </w:t>
      </w:r>
    </w:p>
    <w:p w14:paraId="41A80070" w14:textId="65259F61" w:rsidR="002612A1" w:rsidRDefault="002612A1" w:rsidP="001F62E0">
      <w:pPr>
        <w:tabs>
          <w:tab w:val="left" w:pos="2160"/>
          <w:tab w:val="right" w:pos="8640"/>
        </w:tabs>
        <w:spacing w:after="0" w:line="240" w:lineRule="auto"/>
        <w:rPr>
          <w:rFonts w:ascii="Cambria" w:eastAsia="Times New Roman" w:hAnsi="Cambria" w:cs="Times New Roman"/>
          <w:sz w:val="24"/>
          <w:szCs w:val="24"/>
        </w:rPr>
      </w:pPr>
    </w:p>
    <w:p w14:paraId="62554ACE" w14:textId="24DB6ABA" w:rsidR="002612A1" w:rsidRDefault="002612A1" w:rsidP="002612A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Are there any other questions? All the other changes we have reviewed. We did add a sentence here, “</w:t>
      </w:r>
      <w:r w:rsidRPr="002612A1">
        <w:rPr>
          <w:rFonts w:ascii="Cambria" w:eastAsia="Times New Roman" w:hAnsi="Cambria" w:cs="Times New Roman"/>
          <w:sz w:val="24"/>
          <w:szCs w:val="24"/>
        </w:rPr>
        <w:t>In order to preserve the integrity of the process and avoid biasing the committee, faculty members shall not state their reasons for recusal.</w:t>
      </w:r>
      <w:r>
        <w:rPr>
          <w:rFonts w:ascii="Cambria" w:eastAsia="Times New Roman" w:hAnsi="Cambria" w:cs="Times New Roman"/>
          <w:sz w:val="24"/>
          <w:szCs w:val="24"/>
        </w:rPr>
        <w:t xml:space="preserve">” I think that was Senator Otto who suggested we have a transition there. So, that was the transition that was crafted by the URC. </w:t>
      </w:r>
    </w:p>
    <w:p w14:paraId="109A1520" w14:textId="02291EE8" w:rsidR="002612A1" w:rsidRDefault="002612A1" w:rsidP="002612A1">
      <w:pPr>
        <w:tabs>
          <w:tab w:val="left" w:pos="2160"/>
          <w:tab w:val="right" w:pos="8640"/>
        </w:tabs>
        <w:spacing w:after="0" w:line="240" w:lineRule="auto"/>
        <w:rPr>
          <w:rFonts w:ascii="Cambria" w:eastAsia="Times New Roman" w:hAnsi="Cambria" w:cs="Times New Roman"/>
          <w:sz w:val="24"/>
          <w:szCs w:val="24"/>
        </w:rPr>
      </w:pPr>
    </w:p>
    <w:p w14:paraId="7E93592F" w14:textId="037BD13D" w:rsidR="002612A1" w:rsidRDefault="002612A1" w:rsidP="002612A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Did we agree on the extra sentence? </w:t>
      </w:r>
    </w:p>
    <w:p w14:paraId="4016D51F" w14:textId="46FAD66F" w:rsidR="002612A1" w:rsidRDefault="002612A1" w:rsidP="002612A1">
      <w:pPr>
        <w:tabs>
          <w:tab w:val="left" w:pos="2160"/>
          <w:tab w:val="right" w:pos="8640"/>
        </w:tabs>
        <w:spacing w:after="0" w:line="240" w:lineRule="auto"/>
        <w:rPr>
          <w:rFonts w:ascii="Cambria" w:eastAsia="Times New Roman" w:hAnsi="Cambria" w:cs="Times New Roman"/>
          <w:sz w:val="24"/>
          <w:szCs w:val="24"/>
        </w:rPr>
      </w:pPr>
    </w:p>
    <w:p w14:paraId="200147CD" w14:textId="6412675F" w:rsidR="002612A1" w:rsidRDefault="002612A1" w:rsidP="002612A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913302">
        <w:rPr>
          <w:rFonts w:ascii="Cambria" w:eastAsia="Times New Roman" w:hAnsi="Cambria" w:cs="Times New Roman"/>
          <w:sz w:val="24"/>
          <w:szCs w:val="24"/>
        </w:rPr>
        <w:t>H</w:t>
      </w:r>
      <w:r>
        <w:rPr>
          <w:rFonts w:ascii="Cambria" w:eastAsia="Times New Roman" w:hAnsi="Cambria" w:cs="Times New Roman"/>
          <w:sz w:val="24"/>
          <w:szCs w:val="24"/>
        </w:rPr>
        <w:t xml:space="preserve">orst: I don’t know if there’s a consensus frankly about the extra sentence. So, if we move to </w:t>
      </w:r>
      <w:r w:rsidR="00913302">
        <w:rPr>
          <w:rFonts w:ascii="Cambria" w:eastAsia="Times New Roman" w:hAnsi="Cambria" w:cs="Times New Roman"/>
          <w:sz w:val="24"/>
          <w:szCs w:val="24"/>
        </w:rPr>
        <w:t>A</w:t>
      </w:r>
      <w:r>
        <w:rPr>
          <w:rFonts w:ascii="Cambria" w:eastAsia="Times New Roman" w:hAnsi="Cambria" w:cs="Times New Roman"/>
          <w:sz w:val="24"/>
          <w:szCs w:val="24"/>
        </w:rPr>
        <w:t xml:space="preserve">ction then we could have a debate and vote on that sentence. </w:t>
      </w:r>
    </w:p>
    <w:p w14:paraId="789C0002" w14:textId="13B9503B" w:rsidR="002612A1" w:rsidRDefault="002612A1" w:rsidP="002612A1">
      <w:pPr>
        <w:tabs>
          <w:tab w:val="left" w:pos="2160"/>
          <w:tab w:val="right" w:pos="8640"/>
        </w:tabs>
        <w:spacing w:after="0" w:line="240" w:lineRule="auto"/>
        <w:rPr>
          <w:rFonts w:ascii="Cambria" w:eastAsia="Times New Roman" w:hAnsi="Cambria" w:cs="Times New Roman"/>
          <w:sz w:val="24"/>
          <w:szCs w:val="24"/>
        </w:rPr>
      </w:pPr>
    </w:p>
    <w:p w14:paraId="5CF05B76" w14:textId="77777777" w:rsidR="00126AB8" w:rsidRDefault="002612A1" w:rsidP="002612A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Motion by Senator Cline, seconded by Senator Nikolaou, to move to Action Item.</w:t>
      </w:r>
      <w:r w:rsidR="00126AB8">
        <w:rPr>
          <w:rFonts w:ascii="Cambria" w:eastAsia="Times New Roman" w:hAnsi="Cambria" w:cs="Times New Roman"/>
          <w:sz w:val="24"/>
          <w:szCs w:val="24"/>
        </w:rPr>
        <w:t xml:space="preserve"> The motion was unanimously approved. </w:t>
      </w:r>
    </w:p>
    <w:p w14:paraId="4F8C3E75" w14:textId="77777777" w:rsidR="00126AB8" w:rsidRDefault="00126AB8" w:rsidP="002612A1">
      <w:pPr>
        <w:tabs>
          <w:tab w:val="left" w:pos="2160"/>
          <w:tab w:val="right" w:pos="8640"/>
        </w:tabs>
        <w:spacing w:after="0" w:line="240" w:lineRule="auto"/>
        <w:rPr>
          <w:rFonts w:ascii="Cambria" w:eastAsia="Times New Roman" w:hAnsi="Cambria" w:cs="Times New Roman"/>
          <w:sz w:val="24"/>
          <w:szCs w:val="24"/>
        </w:rPr>
      </w:pPr>
    </w:p>
    <w:p w14:paraId="47479284" w14:textId="39BCC1E8" w:rsidR="002612A1" w:rsidRPr="002612A1" w:rsidRDefault="00126AB8" w:rsidP="002612A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Nichols, seconded by Senator Novotny, to add “financial interest may be defined by the department ASPT documents.” </w:t>
      </w:r>
      <w:r w:rsidR="002612A1">
        <w:rPr>
          <w:rFonts w:ascii="Cambria" w:eastAsia="Times New Roman" w:hAnsi="Cambria" w:cs="Times New Roman"/>
          <w:sz w:val="24"/>
          <w:szCs w:val="24"/>
        </w:rPr>
        <w:t xml:space="preserve">  </w:t>
      </w:r>
    </w:p>
    <w:p w14:paraId="6F602C25" w14:textId="57CC0652" w:rsidR="002612A1" w:rsidRDefault="002612A1" w:rsidP="001F62E0">
      <w:pPr>
        <w:tabs>
          <w:tab w:val="left" w:pos="2160"/>
          <w:tab w:val="right" w:pos="8640"/>
        </w:tabs>
        <w:spacing w:after="0" w:line="240" w:lineRule="auto"/>
        <w:rPr>
          <w:rFonts w:ascii="Cambria" w:eastAsia="Times New Roman" w:hAnsi="Cambria" w:cs="Times New Roman"/>
          <w:sz w:val="24"/>
          <w:szCs w:val="24"/>
        </w:rPr>
      </w:pPr>
    </w:p>
    <w:p w14:paraId="491B5A18" w14:textId="1967C158" w:rsidR="00126AB8" w:rsidRDefault="00126AB8"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Holland: I’m somewhat reluctant to add something specifically for financial, just because I can consider other things equally likely to cause problems. And also, in the next paragraph down it says that faculty members have the right to request that a member recuse themselves. </w:t>
      </w:r>
    </w:p>
    <w:p w14:paraId="3C70FB33" w14:textId="5561B023" w:rsidR="00126AB8" w:rsidRDefault="00126AB8" w:rsidP="001F62E0">
      <w:pPr>
        <w:tabs>
          <w:tab w:val="left" w:pos="2160"/>
          <w:tab w:val="right" w:pos="8640"/>
        </w:tabs>
        <w:spacing w:after="0" w:line="240" w:lineRule="auto"/>
        <w:rPr>
          <w:rFonts w:ascii="Cambria" w:eastAsia="Times New Roman" w:hAnsi="Cambria" w:cs="Times New Roman"/>
          <w:sz w:val="24"/>
          <w:szCs w:val="24"/>
        </w:rPr>
      </w:pPr>
    </w:p>
    <w:p w14:paraId="1FAF1C0A" w14:textId="2FE688C3" w:rsidR="00126AB8" w:rsidRDefault="00126AB8"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I’m going to say that even though I understand why it would make sense to add it, if we add it, again, if we look at 1.8 it doesn’t say that schools and departments can define what is financial, which is the university policy, so it wouldn’t apply for the ASPT. </w:t>
      </w:r>
    </w:p>
    <w:p w14:paraId="3A196686" w14:textId="7B7EF9AB" w:rsidR="00126AB8" w:rsidRDefault="00126AB8" w:rsidP="001F62E0">
      <w:pPr>
        <w:tabs>
          <w:tab w:val="left" w:pos="2160"/>
          <w:tab w:val="right" w:pos="8640"/>
        </w:tabs>
        <w:spacing w:after="0" w:line="240" w:lineRule="auto"/>
        <w:rPr>
          <w:rFonts w:ascii="Cambria" w:eastAsia="Times New Roman" w:hAnsi="Cambria" w:cs="Times New Roman"/>
          <w:sz w:val="24"/>
          <w:szCs w:val="24"/>
        </w:rPr>
      </w:pPr>
    </w:p>
    <w:p w14:paraId="513D10E7" w14:textId="2DDCC04C" w:rsidR="00126AB8" w:rsidRDefault="00126AB8"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Can you read the sentence again? </w:t>
      </w:r>
    </w:p>
    <w:p w14:paraId="08C9EB52" w14:textId="455555BF" w:rsidR="00126AB8" w:rsidRDefault="00126AB8" w:rsidP="001F62E0">
      <w:pPr>
        <w:tabs>
          <w:tab w:val="left" w:pos="2160"/>
          <w:tab w:val="right" w:pos="8640"/>
        </w:tabs>
        <w:spacing w:after="0" w:line="240" w:lineRule="auto"/>
        <w:rPr>
          <w:rFonts w:ascii="Cambria" w:eastAsia="Times New Roman" w:hAnsi="Cambria" w:cs="Times New Roman"/>
          <w:sz w:val="24"/>
          <w:szCs w:val="24"/>
        </w:rPr>
      </w:pPr>
    </w:p>
    <w:p w14:paraId="75C759A0" w14:textId="321039AC" w:rsidR="00126AB8" w:rsidRDefault="00126AB8"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after “</w:t>
      </w:r>
      <w:r w:rsidRPr="00126AB8">
        <w:rPr>
          <w:rFonts w:ascii="Cambria" w:eastAsia="Times New Roman" w:hAnsi="Cambria" w:cs="Times New Roman"/>
          <w:sz w:val="24"/>
          <w:szCs w:val="24"/>
        </w:rPr>
        <w:t xml:space="preserve">(see </w:t>
      </w:r>
      <w:hyperlink r:id="rId9" w:history="1">
        <w:r w:rsidRPr="00126AB8">
          <w:rPr>
            <w:rStyle w:val="Hyperlink"/>
            <w:rFonts w:ascii="Cambria" w:eastAsia="Times New Roman" w:hAnsi="Cambria" w:cs="Times New Roman"/>
            <w:sz w:val="24"/>
            <w:szCs w:val="24"/>
          </w:rPr>
          <w:t>Policies 1.8</w:t>
        </w:r>
      </w:hyperlink>
      <w:r w:rsidRPr="00126AB8">
        <w:rPr>
          <w:rFonts w:ascii="Cambria" w:eastAsia="Times New Roman" w:hAnsi="Cambria" w:cs="Times New Roman"/>
          <w:sz w:val="24"/>
          <w:szCs w:val="24"/>
        </w:rPr>
        <w:t xml:space="preserve">, </w:t>
      </w:r>
      <w:hyperlink r:id="rId10" w:history="1">
        <w:r w:rsidRPr="00126AB8">
          <w:rPr>
            <w:rStyle w:val="Hyperlink"/>
            <w:rFonts w:ascii="Cambria" w:eastAsia="Times New Roman" w:hAnsi="Cambria" w:cs="Times New Roman"/>
            <w:sz w:val="24"/>
            <w:szCs w:val="24"/>
          </w:rPr>
          <w:t>3.1.3</w:t>
        </w:r>
      </w:hyperlink>
      <w:r w:rsidRPr="00126AB8">
        <w:rPr>
          <w:rFonts w:ascii="Cambria" w:eastAsia="Times New Roman" w:hAnsi="Cambria" w:cs="Times New Roman"/>
          <w:sz w:val="24"/>
          <w:szCs w:val="24"/>
        </w:rPr>
        <w:t xml:space="preserve">, and </w:t>
      </w:r>
      <w:hyperlink r:id="rId11" w:history="1">
        <w:r w:rsidRPr="00126AB8">
          <w:rPr>
            <w:rStyle w:val="Hyperlink"/>
            <w:rFonts w:ascii="Cambria" w:eastAsia="Times New Roman" w:hAnsi="Cambria" w:cs="Times New Roman"/>
            <w:sz w:val="24"/>
            <w:szCs w:val="24"/>
          </w:rPr>
          <w:t>3.1.44</w:t>
        </w:r>
      </w:hyperlink>
      <w:r w:rsidRPr="00126AB8">
        <w:rPr>
          <w:rFonts w:ascii="Cambria" w:eastAsia="Times New Roman" w:hAnsi="Cambria" w:cs="Times New Roman"/>
          <w:sz w:val="24"/>
          <w:szCs w:val="24"/>
        </w:rPr>
        <w:t>)</w:t>
      </w:r>
      <w:r w:rsidR="00A96850">
        <w:rPr>
          <w:rFonts w:ascii="Cambria" w:eastAsia="Times New Roman" w:hAnsi="Cambria" w:cs="Times New Roman"/>
          <w:sz w:val="24"/>
          <w:szCs w:val="24"/>
        </w:rPr>
        <w:t xml:space="preserve">. </w:t>
      </w:r>
      <w:bookmarkStart w:id="0" w:name="_Hlk98248371"/>
      <w:r w:rsidR="00A96850">
        <w:rPr>
          <w:rFonts w:ascii="Cambria" w:eastAsia="Times New Roman" w:hAnsi="Cambria" w:cs="Times New Roman"/>
          <w:sz w:val="24"/>
          <w:szCs w:val="24"/>
        </w:rPr>
        <w:t>Financial interest may be defined by the department ASPT documents.</w:t>
      </w:r>
      <w:bookmarkEnd w:id="0"/>
      <w:r w:rsidR="00A96850">
        <w:rPr>
          <w:rFonts w:ascii="Cambria" w:eastAsia="Times New Roman" w:hAnsi="Cambria" w:cs="Times New Roman"/>
          <w:sz w:val="24"/>
          <w:szCs w:val="24"/>
        </w:rPr>
        <w:t>” Is there further debate?</w:t>
      </w:r>
    </w:p>
    <w:p w14:paraId="3381431E" w14:textId="00F8A241" w:rsidR="00A96850" w:rsidRDefault="00A96850" w:rsidP="001F62E0">
      <w:pPr>
        <w:tabs>
          <w:tab w:val="left" w:pos="2160"/>
          <w:tab w:val="right" w:pos="8640"/>
        </w:tabs>
        <w:spacing w:after="0" w:line="240" w:lineRule="auto"/>
        <w:rPr>
          <w:rFonts w:ascii="Cambria" w:eastAsia="Times New Roman" w:hAnsi="Cambria" w:cs="Times New Roman"/>
          <w:sz w:val="24"/>
          <w:szCs w:val="24"/>
        </w:rPr>
      </w:pPr>
    </w:p>
    <w:p w14:paraId="5D754E9C" w14:textId="18B64B9F" w:rsidR="00A96850" w:rsidRDefault="00A9685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motion to amend was approved. </w:t>
      </w:r>
    </w:p>
    <w:p w14:paraId="247FBE99" w14:textId="53BFB106" w:rsidR="00A96850" w:rsidRDefault="00A96850" w:rsidP="001F62E0">
      <w:pPr>
        <w:tabs>
          <w:tab w:val="left" w:pos="2160"/>
          <w:tab w:val="right" w:pos="8640"/>
        </w:tabs>
        <w:spacing w:after="0" w:line="240" w:lineRule="auto"/>
        <w:rPr>
          <w:rFonts w:ascii="Cambria" w:eastAsia="Times New Roman" w:hAnsi="Cambria" w:cs="Times New Roman"/>
          <w:sz w:val="24"/>
          <w:szCs w:val="24"/>
        </w:rPr>
      </w:pPr>
    </w:p>
    <w:p w14:paraId="7BF70AEB" w14:textId="3D758EDC" w:rsidR="00A96850" w:rsidRDefault="00A9685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motion to approve Article I of the ASPT document was unanimously approved</w:t>
      </w:r>
      <w:r w:rsidR="00913302">
        <w:rPr>
          <w:rFonts w:ascii="Cambria" w:eastAsia="Times New Roman" w:hAnsi="Cambria" w:cs="Times New Roman"/>
          <w:sz w:val="24"/>
          <w:szCs w:val="24"/>
        </w:rPr>
        <w:t>, as amended</w:t>
      </w:r>
      <w:r>
        <w:rPr>
          <w:rFonts w:ascii="Cambria" w:eastAsia="Times New Roman" w:hAnsi="Cambria" w:cs="Times New Roman"/>
          <w:sz w:val="24"/>
          <w:szCs w:val="24"/>
        </w:rPr>
        <w:t xml:space="preserve">. </w:t>
      </w:r>
    </w:p>
    <w:p w14:paraId="532B027C" w14:textId="340B3613" w:rsidR="00A96850" w:rsidRDefault="00A96850" w:rsidP="001F62E0">
      <w:pPr>
        <w:tabs>
          <w:tab w:val="left" w:pos="2160"/>
          <w:tab w:val="right" w:pos="8640"/>
        </w:tabs>
        <w:spacing w:after="0" w:line="240" w:lineRule="auto"/>
        <w:rPr>
          <w:rFonts w:ascii="Cambria" w:eastAsia="Times New Roman" w:hAnsi="Cambria" w:cs="Times New Roman"/>
          <w:sz w:val="24"/>
          <w:szCs w:val="24"/>
        </w:rPr>
      </w:pPr>
    </w:p>
    <w:p w14:paraId="1362F9B8" w14:textId="77777777" w:rsidR="00A96850" w:rsidRPr="00A96850" w:rsidRDefault="00BB5F1D" w:rsidP="00A96850">
      <w:pPr>
        <w:numPr>
          <w:ilvl w:val="0"/>
          <w:numId w:val="3"/>
        </w:numPr>
        <w:tabs>
          <w:tab w:val="left" w:pos="2160"/>
          <w:tab w:val="right" w:pos="8640"/>
        </w:tabs>
        <w:spacing w:after="0" w:line="240" w:lineRule="auto"/>
        <w:rPr>
          <w:rFonts w:ascii="Cambria" w:eastAsia="Times New Roman" w:hAnsi="Cambria" w:cs="Times New Roman"/>
          <w:sz w:val="24"/>
          <w:szCs w:val="24"/>
        </w:rPr>
      </w:pPr>
      <w:hyperlink r:id="rId12" w:history="1">
        <w:r w:rsidR="00A96850" w:rsidRPr="00A96850">
          <w:rPr>
            <w:rStyle w:val="Hyperlink"/>
            <w:rFonts w:ascii="Cambria" w:eastAsia="Times New Roman" w:hAnsi="Cambria" w:cs="Times New Roman"/>
            <w:sz w:val="24"/>
            <w:szCs w:val="24"/>
          </w:rPr>
          <w:t>02.25.22.05 ASPT REVIEW_Section VII</w:t>
        </w:r>
      </w:hyperlink>
    </w:p>
    <w:p w14:paraId="0D3B8313" w14:textId="4E6F9A9D" w:rsidR="00A96850" w:rsidRDefault="00A9685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Buckley: This section in part B refers to the letters of assignment. Professor Trites, Professor Horst, and I had some conversations about this via email today. The URC recommended reinstating the original language and then adding in “prior to the state of course registration,” to clarify that there are basically two processes going on. One is assignment of courses and faculty find out about that. Then in the second paragraph we propose changing the date to August 15 instead of March 15 and that is when the actual written annual assignment letter would come out, by August 15.</w:t>
      </w:r>
    </w:p>
    <w:p w14:paraId="2A8B6143" w14:textId="401F1437" w:rsidR="00A96850" w:rsidRDefault="00A96850" w:rsidP="001F62E0">
      <w:pPr>
        <w:tabs>
          <w:tab w:val="left" w:pos="2160"/>
          <w:tab w:val="right" w:pos="8640"/>
        </w:tabs>
        <w:spacing w:after="0" w:line="240" w:lineRule="auto"/>
        <w:rPr>
          <w:rFonts w:ascii="Cambria" w:eastAsia="Times New Roman" w:hAnsi="Cambria" w:cs="Times New Roman"/>
          <w:sz w:val="24"/>
          <w:szCs w:val="24"/>
        </w:rPr>
      </w:pPr>
    </w:p>
    <w:p w14:paraId="035769C3" w14:textId="4AE81CD7" w:rsidR="00A96850" w:rsidRDefault="00A9685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also indicated the </w:t>
      </w:r>
      <w:r w:rsidR="00537ECD">
        <w:rPr>
          <w:rFonts w:ascii="Cambria" w:eastAsia="Times New Roman" w:hAnsi="Cambria" w:cs="Times New Roman"/>
          <w:sz w:val="24"/>
          <w:szCs w:val="24"/>
        </w:rPr>
        <w:t>P</w:t>
      </w:r>
      <w:r>
        <w:rPr>
          <w:rFonts w:ascii="Cambria" w:eastAsia="Times New Roman" w:hAnsi="Cambria" w:cs="Times New Roman"/>
          <w:sz w:val="24"/>
          <w:szCs w:val="24"/>
        </w:rPr>
        <w:t>rovost</w:t>
      </w:r>
      <w:r w:rsidR="00537ECD">
        <w:rPr>
          <w:rFonts w:ascii="Cambria" w:eastAsia="Times New Roman" w:hAnsi="Cambria" w:cs="Times New Roman"/>
          <w:sz w:val="24"/>
          <w:szCs w:val="24"/>
        </w:rPr>
        <w:t>’s</w:t>
      </w:r>
      <w:r>
        <w:rPr>
          <w:rFonts w:ascii="Cambria" w:eastAsia="Times New Roman" w:hAnsi="Cambria" w:cs="Times New Roman"/>
          <w:sz w:val="24"/>
          <w:szCs w:val="24"/>
        </w:rPr>
        <w:t xml:space="preserve"> preference not to talk about reassigned times. So, I believe the sentence we crafted over email, so everything that’s highlighted in purple, “</w:t>
      </w:r>
      <w:r w:rsidRPr="00A96850">
        <w:rPr>
          <w:rFonts w:ascii="Cambria" w:eastAsia="Times New Roman" w:hAnsi="Cambria" w:cs="Times New Roman"/>
          <w:sz w:val="24"/>
          <w:szCs w:val="24"/>
        </w:rPr>
        <w:t>The Chairperson/Director shall communicate to all faculty members in writing and in a timely manner, prior to the start of course registration</w:t>
      </w:r>
      <w:r>
        <w:rPr>
          <w:rFonts w:ascii="Cambria" w:eastAsia="Times New Roman" w:hAnsi="Cambria" w:cs="Times New Roman"/>
          <w:sz w:val="24"/>
          <w:szCs w:val="24"/>
        </w:rPr>
        <w:t xml:space="preserve"> each semester</w:t>
      </w:r>
      <w:r w:rsidRPr="00A96850">
        <w:rPr>
          <w:rFonts w:ascii="Cambria" w:eastAsia="Times New Roman" w:hAnsi="Cambria" w:cs="Times New Roman"/>
          <w:sz w:val="24"/>
          <w:szCs w:val="24"/>
        </w:rPr>
        <w:t>, the courses they are expected to teach</w:t>
      </w:r>
      <w:r>
        <w:rPr>
          <w:rFonts w:ascii="Cambria" w:eastAsia="Times New Roman" w:hAnsi="Cambria" w:cs="Times New Roman"/>
          <w:sz w:val="24"/>
          <w:szCs w:val="24"/>
        </w:rPr>
        <w:t>.”</w:t>
      </w:r>
    </w:p>
    <w:p w14:paraId="351AADFE" w14:textId="069C1F6F" w:rsidR="00A96850" w:rsidRDefault="00A96850" w:rsidP="001F62E0">
      <w:pPr>
        <w:tabs>
          <w:tab w:val="left" w:pos="2160"/>
          <w:tab w:val="right" w:pos="8640"/>
        </w:tabs>
        <w:spacing w:after="0" w:line="240" w:lineRule="auto"/>
        <w:rPr>
          <w:rFonts w:ascii="Cambria" w:eastAsia="Times New Roman" w:hAnsi="Cambria" w:cs="Times New Roman"/>
          <w:sz w:val="24"/>
          <w:szCs w:val="24"/>
        </w:rPr>
      </w:pPr>
    </w:p>
    <w:p w14:paraId="2E6E93EE" w14:textId="526EE166" w:rsidR="00A96850" w:rsidRDefault="00A9685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Buckley: And stop at that point. </w:t>
      </w:r>
    </w:p>
    <w:p w14:paraId="02C9DFE6" w14:textId="159F25DE" w:rsidR="00A96850" w:rsidRDefault="00A96850" w:rsidP="001F62E0">
      <w:pPr>
        <w:tabs>
          <w:tab w:val="left" w:pos="2160"/>
          <w:tab w:val="right" w:pos="8640"/>
        </w:tabs>
        <w:spacing w:after="0" w:line="240" w:lineRule="auto"/>
        <w:rPr>
          <w:rFonts w:ascii="Cambria" w:eastAsia="Times New Roman" w:hAnsi="Cambria" w:cs="Times New Roman"/>
          <w:sz w:val="24"/>
          <w:szCs w:val="24"/>
        </w:rPr>
      </w:pPr>
    </w:p>
    <w:p w14:paraId="30FA97DE" w14:textId="61F6533B" w:rsidR="000B1627" w:rsidRDefault="00A9685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 just want to be sure I understand the word registration.</w:t>
      </w:r>
      <w:r w:rsidR="000B1627">
        <w:rPr>
          <w:rFonts w:ascii="Cambria" w:eastAsia="Times New Roman" w:hAnsi="Cambria" w:cs="Times New Roman"/>
          <w:sz w:val="24"/>
          <w:szCs w:val="24"/>
        </w:rPr>
        <w:t xml:space="preserve"> Registration would imply the semester before. Right. So, our students are registering for the fall semester soon. So</w:t>
      </w:r>
      <w:r w:rsidR="00913302">
        <w:rPr>
          <w:rFonts w:ascii="Cambria" w:eastAsia="Times New Roman" w:hAnsi="Cambria" w:cs="Times New Roman"/>
          <w:sz w:val="24"/>
          <w:szCs w:val="24"/>
        </w:rPr>
        <w:t>,</w:t>
      </w:r>
      <w:r w:rsidR="000B1627">
        <w:rPr>
          <w:rFonts w:ascii="Cambria" w:eastAsia="Times New Roman" w:hAnsi="Cambria" w:cs="Times New Roman"/>
          <w:sz w:val="24"/>
          <w:szCs w:val="24"/>
        </w:rPr>
        <w:t xml:space="preserve"> this letter then would be issued to us in April for the fall of 2022. </w:t>
      </w:r>
    </w:p>
    <w:p w14:paraId="6EA1EF58" w14:textId="77777777" w:rsidR="000B1627" w:rsidRDefault="000B1627" w:rsidP="001F62E0">
      <w:pPr>
        <w:tabs>
          <w:tab w:val="left" w:pos="2160"/>
          <w:tab w:val="right" w:pos="8640"/>
        </w:tabs>
        <w:spacing w:after="0" w:line="240" w:lineRule="auto"/>
        <w:rPr>
          <w:rFonts w:ascii="Cambria" w:eastAsia="Times New Roman" w:hAnsi="Cambria" w:cs="Times New Roman"/>
          <w:sz w:val="24"/>
          <w:szCs w:val="24"/>
        </w:rPr>
      </w:pPr>
    </w:p>
    <w:p w14:paraId="2C6A303E" w14:textId="6318C2D9" w:rsidR="000B1627" w:rsidRDefault="000B1627"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Right, which I think is common practice </w:t>
      </w:r>
      <w:r w:rsidR="00913302">
        <w:rPr>
          <w:rFonts w:ascii="Cambria" w:eastAsia="Times New Roman" w:hAnsi="Cambria" w:cs="Times New Roman"/>
          <w:sz w:val="24"/>
          <w:szCs w:val="24"/>
        </w:rPr>
        <w:t>now,</w:t>
      </w:r>
      <w:r>
        <w:rPr>
          <w:rFonts w:ascii="Cambria" w:eastAsia="Times New Roman" w:hAnsi="Cambria" w:cs="Times New Roman"/>
          <w:sz w:val="24"/>
          <w:szCs w:val="24"/>
        </w:rPr>
        <w:t xml:space="preserve"> so you know what you are teaching in the fall. </w:t>
      </w:r>
    </w:p>
    <w:p w14:paraId="4D006B7A" w14:textId="77777777" w:rsidR="000B1627" w:rsidRDefault="000B1627" w:rsidP="001F62E0">
      <w:pPr>
        <w:tabs>
          <w:tab w:val="left" w:pos="2160"/>
          <w:tab w:val="right" w:pos="8640"/>
        </w:tabs>
        <w:spacing w:after="0" w:line="240" w:lineRule="auto"/>
        <w:rPr>
          <w:rFonts w:ascii="Cambria" w:eastAsia="Times New Roman" w:hAnsi="Cambria" w:cs="Times New Roman"/>
          <w:sz w:val="24"/>
          <w:szCs w:val="24"/>
        </w:rPr>
      </w:pPr>
    </w:p>
    <w:p w14:paraId="5640FC29" w14:textId="77777777" w:rsidR="000B1627" w:rsidRDefault="000B1627"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just wanted to make certain. </w:t>
      </w:r>
    </w:p>
    <w:p w14:paraId="7AA136C9" w14:textId="77777777" w:rsidR="000B1627" w:rsidRDefault="000B1627" w:rsidP="001F62E0">
      <w:pPr>
        <w:tabs>
          <w:tab w:val="left" w:pos="2160"/>
          <w:tab w:val="right" w:pos="8640"/>
        </w:tabs>
        <w:spacing w:after="0" w:line="240" w:lineRule="auto"/>
        <w:rPr>
          <w:rFonts w:ascii="Cambria" w:eastAsia="Times New Roman" w:hAnsi="Cambria" w:cs="Times New Roman"/>
          <w:sz w:val="24"/>
          <w:szCs w:val="24"/>
        </w:rPr>
      </w:pPr>
    </w:p>
    <w:p w14:paraId="23416773" w14:textId="15E167FD" w:rsidR="000B1627" w:rsidRDefault="000B1627"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understand what you are saying, because which registration is it</w:t>
      </w:r>
      <w:r w:rsidR="005C1053">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3C55C1EA" w14:textId="77777777" w:rsidR="000B1627" w:rsidRDefault="000B1627" w:rsidP="001F62E0">
      <w:pPr>
        <w:tabs>
          <w:tab w:val="left" w:pos="2160"/>
          <w:tab w:val="right" w:pos="8640"/>
        </w:tabs>
        <w:spacing w:after="0" w:line="240" w:lineRule="auto"/>
        <w:rPr>
          <w:rFonts w:ascii="Cambria" w:eastAsia="Times New Roman" w:hAnsi="Cambria" w:cs="Times New Roman"/>
          <w:sz w:val="24"/>
          <w:szCs w:val="24"/>
        </w:rPr>
      </w:pPr>
    </w:p>
    <w:p w14:paraId="2C1E9356" w14:textId="04897704" w:rsidR="000B1627" w:rsidRDefault="000B1627"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w:t>
      </w:r>
      <w:r w:rsidR="005C1053">
        <w:rPr>
          <w:rFonts w:ascii="Cambria" w:eastAsia="Times New Roman" w:hAnsi="Cambria" w:cs="Times New Roman"/>
          <w:sz w:val="24"/>
          <w:szCs w:val="24"/>
        </w:rPr>
        <w:t xml:space="preserve">  </w:t>
      </w:r>
      <w:r>
        <w:rPr>
          <w:rFonts w:ascii="Cambria" w:eastAsia="Times New Roman" w:hAnsi="Cambria" w:cs="Times New Roman"/>
          <w:sz w:val="24"/>
          <w:szCs w:val="24"/>
        </w:rPr>
        <w:t xml:space="preserve">Because if it’s registration, presumably one would have to have the ability to stop the registration process if they don’t agree or there’s some conflict. So, that just concerns me, timewise. </w:t>
      </w:r>
    </w:p>
    <w:p w14:paraId="2476BF8D" w14:textId="77777777" w:rsidR="000B1627" w:rsidRDefault="000B1627" w:rsidP="001F62E0">
      <w:pPr>
        <w:tabs>
          <w:tab w:val="left" w:pos="2160"/>
          <w:tab w:val="right" w:pos="8640"/>
        </w:tabs>
        <w:spacing w:after="0" w:line="240" w:lineRule="auto"/>
        <w:rPr>
          <w:rFonts w:ascii="Cambria" w:eastAsia="Times New Roman" w:hAnsi="Cambria" w:cs="Times New Roman"/>
          <w:sz w:val="24"/>
          <w:szCs w:val="24"/>
        </w:rPr>
      </w:pPr>
    </w:p>
    <w:p w14:paraId="157C68AE" w14:textId="28A7993D" w:rsidR="00A96850" w:rsidRDefault="000B1627"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I think the original intention was common practice, was for you to know what you’re teaching before course registration opens. And then if, say</w:t>
      </w:r>
      <w:r w:rsidR="005C1053">
        <w:rPr>
          <w:rFonts w:ascii="Cambria" w:eastAsia="Times New Roman" w:hAnsi="Cambria" w:cs="Times New Roman"/>
          <w:sz w:val="24"/>
          <w:szCs w:val="24"/>
        </w:rPr>
        <w:t>,</w:t>
      </w:r>
      <w:r>
        <w:rPr>
          <w:rFonts w:ascii="Cambria" w:eastAsia="Times New Roman" w:hAnsi="Cambria" w:cs="Times New Roman"/>
          <w:sz w:val="24"/>
          <w:szCs w:val="24"/>
        </w:rPr>
        <w:t xml:space="preserve"> we have to close a section because it didn’t make, my class didn’t make, so now I get reassigned to something else. My assignment letter in August will make i</w:t>
      </w:r>
      <w:r w:rsidR="00913302">
        <w:rPr>
          <w:rFonts w:ascii="Cambria" w:eastAsia="Times New Roman" w:hAnsi="Cambria" w:cs="Times New Roman"/>
          <w:sz w:val="24"/>
          <w:szCs w:val="24"/>
        </w:rPr>
        <w:t>t</w:t>
      </w:r>
      <w:r>
        <w:rPr>
          <w:rFonts w:ascii="Cambria" w:eastAsia="Times New Roman" w:hAnsi="Cambria" w:cs="Times New Roman"/>
          <w:sz w:val="24"/>
          <w:szCs w:val="24"/>
        </w:rPr>
        <w:t xml:space="preserve"> very clear that what I was asked in the email prior to course registration, written clearly and in a timely manner, is different than my actual assignment letter. So, I don’t know a lot of department chairs who don’t communicate with faculty about what they are hoping they can teach, the ideal schedule, and I don’t know a single department chair that doesn’t end up shifting courses around once they see what the enrollment trends are. Does that help, Lea?</w:t>
      </w:r>
    </w:p>
    <w:p w14:paraId="7E5E8D38" w14:textId="0C5C9648" w:rsidR="000B1627" w:rsidRDefault="000B1627" w:rsidP="001F62E0">
      <w:pPr>
        <w:tabs>
          <w:tab w:val="left" w:pos="2160"/>
          <w:tab w:val="right" w:pos="8640"/>
        </w:tabs>
        <w:spacing w:after="0" w:line="240" w:lineRule="auto"/>
        <w:rPr>
          <w:rFonts w:ascii="Cambria" w:eastAsia="Times New Roman" w:hAnsi="Cambria" w:cs="Times New Roman"/>
          <w:sz w:val="24"/>
          <w:szCs w:val="24"/>
        </w:rPr>
      </w:pPr>
    </w:p>
    <w:p w14:paraId="56FE0239" w14:textId="29881D62" w:rsidR="000B1627" w:rsidRDefault="000B1627"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It helps but I have never received such a letter. It’s all done verbally. There’s no formal letter.</w:t>
      </w:r>
    </w:p>
    <w:p w14:paraId="65DBF4B1" w14:textId="42471E11" w:rsidR="000B1627" w:rsidRDefault="000B1627" w:rsidP="001F62E0">
      <w:pPr>
        <w:tabs>
          <w:tab w:val="left" w:pos="2160"/>
          <w:tab w:val="right" w:pos="8640"/>
        </w:tabs>
        <w:spacing w:after="0" w:line="240" w:lineRule="auto"/>
        <w:rPr>
          <w:rFonts w:ascii="Cambria" w:eastAsia="Times New Roman" w:hAnsi="Cambria" w:cs="Times New Roman"/>
          <w:sz w:val="24"/>
          <w:szCs w:val="24"/>
        </w:rPr>
      </w:pPr>
    </w:p>
    <w:p w14:paraId="3D593E01" w14:textId="01488793" w:rsidR="000B1627" w:rsidRDefault="000B1627"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We’re not saying formal, we’re just saying in writing. </w:t>
      </w:r>
    </w:p>
    <w:p w14:paraId="5685CF78" w14:textId="667509DB" w:rsidR="000B1627" w:rsidRDefault="000B1627" w:rsidP="001F62E0">
      <w:pPr>
        <w:tabs>
          <w:tab w:val="left" w:pos="2160"/>
          <w:tab w:val="right" w:pos="8640"/>
        </w:tabs>
        <w:spacing w:after="0" w:line="240" w:lineRule="auto"/>
        <w:rPr>
          <w:rFonts w:ascii="Cambria" w:eastAsia="Times New Roman" w:hAnsi="Cambria" w:cs="Times New Roman"/>
          <w:sz w:val="24"/>
          <w:szCs w:val="24"/>
        </w:rPr>
      </w:pPr>
    </w:p>
    <w:p w14:paraId="33080501" w14:textId="61C71801" w:rsidR="000B1627" w:rsidRDefault="000B1627"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Okay. In writing. </w:t>
      </w:r>
    </w:p>
    <w:p w14:paraId="2DF0C132" w14:textId="0830650C" w:rsidR="000B1627" w:rsidRDefault="000B1627" w:rsidP="001F62E0">
      <w:pPr>
        <w:tabs>
          <w:tab w:val="left" w:pos="2160"/>
          <w:tab w:val="right" w:pos="8640"/>
        </w:tabs>
        <w:spacing w:after="0" w:line="240" w:lineRule="auto"/>
        <w:rPr>
          <w:rFonts w:ascii="Cambria" w:eastAsia="Times New Roman" w:hAnsi="Cambria" w:cs="Times New Roman"/>
          <w:sz w:val="24"/>
          <w:szCs w:val="24"/>
        </w:rPr>
      </w:pPr>
    </w:p>
    <w:p w14:paraId="43A13495" w14:textId="6C0AB39E" w:rsidR="000B1627" w:rsidRDefault="000B1627"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You should know what you are teaching in advance. </w:t>
      </w:r>
    </w:p>
    <w:p w14:paraId="7199ACE1" w14:textId="2F8A36F0" w:rsidR="000B1627" w:rsidRDefault="000B1627" w:rsidP="001F62E0">
      <w:pPr>
        <w:tabs>
          <w:tab w:val="left" w:pos="2160"/>
          <w:tab w:val="right" w:pos="8640"/>
        </w:tabs>
        <w:spacing w:after="0" w:line="240" w:lineRule="auto"/>
        <w:rPr>
          <w:rFonts w:ascii="Cambria" w:eastAsia="Times New Roman" w:hAnsi="Cambria" w:cs="Times New Roman"/>
          <w:sz w:val="24"/>
          <w:szCs w:val="24"/>
        </w:rPr>
      </w:pPr>
    </w:p>
    <w:p w14:paraId="646A711F" w14:textId="0653D659" w:rsidR="000B1627" w:rsidRDefault="000B1627"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 do, but I’m just saying I don’t get that communicated to me by my director. So, I just wanted to be sure I understand this flow, because this is not a flow with which I am familiar.</w:t>
      </w:r>
    </w:p>
    <w:p w14:paraId="5952BAC5" w14:textId="55D3F85F" w:rsidR="00B045A5" w:rsidRDefault="00B045A5" w:rsidP="001F62E0">
      <w:pPr>
        <w:tabs>
          <w:tab w:val="left" w:pos="2160"/>
          <w:tab w:val="right" w:pos="8640"/>
        </w:tabs>
        <w:spacing w:after="0" w:line="240" w:lineRule="auto"/>
        <w:rPr>
          <w:rFonts w:ascii="Cambria" w:eastAsia="Times New Roman" w:hAnsi="Cambria" w:cs="Times New Roman"/>
          <w:sz w:val="24"/>
          <w:szCs w:val="24"/>
        </w:rPr>
      </w:pPr>
    </w:p>
    <w:p w14:paraId="3FEC486D" w14:textId="1D1E751E" w:rsidR="00B045A5" w:rsidRDefault="00B045A5"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Yes. The advantage for you or anyone is if you got the email and then the chair or director is changing things on you, and it’s a problem. It’s not because of enrollment</w:t>
      </w:r>
      <w:r w:rsidR="00E14B36">
        <w:rPr>
          <w:rFonts w:ascii="Cambria" w:eastAsia="Times New Roman" w:hAnsi="Cambria" w:cs="Times New Roman"/>
          <w:sz w:val="24"/>
          <w:szCs w:val="24"/>
        </w:rPr>
        <w:t>,</w:t>
      </w:r>
      <w:r>
        <w:rPr>
          <w:rFonts w:ascii="Cambria" w:eastAsia="Times New Roman" w:hAnsi="Cambria" w:cs="Times New Roman"/>
          <w:sz w:val="24"/>
          <w:szCs w:val="24"/>
        </w:rPr>
        <w:t xml:space="preserve"> it’s because they decided somehow that you should be an expert in something you’re not an expert in. </w:t>
      </w:r>
      <w:r w:rsidR="006A7CBC">
        <w:rPr>
          <w:rFonts w:ascii="Cambria" w:eastAsia="Times New Roman" w:hAnsi="Cambria" w:cs="Times New Roman"/>
          <w:sz w:val="24"/>
          <w:szCs w:val="24"/>
        </w:rPr>
        <w:t>H</w:t>
      </w:r>
      <w:r>
        <w:rPr>
          <w:rFonts w:ascii="Cambria" w:eastAsia="Times New Roman" w:hAnsi="Cambria" w:cs="Times New Roman"/>
          <w:sz w:val="24"/>
          <w:szCs w:val="24"/>
        </w:rPr>
        <w:t xml:space="preserve">aving it in an email gives you recourse that you wouldn’t have. </w:t>
      </w:r>
    </w:p>
    <w:p w14:paraId="4000F033" w14:textId="7F0BA3CC" w:rsidR="00B045A5" w:rsidRDefault="00B045A5" w:rsidP="001F62E0">
      <w:pPr>
        <w:tabs>
          <w:tab w:val="left" w:pos="2160"/>
          <w:tab w:val="right" w:pos="8640"/>
        </w:tabs>
        <w:spacing w:after="0" w:line="240" w:lineRule="auto"/>
        <w:rPr>
          <w:rFonts w:ascii="Cambria" w:eastAsia="Times New Roman" w:hAnsi="Cambria" w:cs="Times New Roman"/>
          <w:sz w:val="24"/>
          <w:szCs w:val="24"/>
        </w:rPr>
      </w:pPr>
    </w:p>
    <w:p w14:paraId="7C97D00D" w14:textId="30198E4A" w:rsidR="00B045A5" w:rsidRDefault="00B045A5"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Otto: I actually have a similar question to Senator Cline about this term registration. I wonder if we aren’t actually talking about preregistration, that that might clear that up a little bit. </w:t>
      </w:r>
    </w:p>
    <w:p w14:paraId="5F746F1E" w14:textId="10D7C19F" w:rsidR="00B045A5" w:rsidRDefault="00B045A5" w:rsidP="001F62E0">
      <w:pPr>
        <w:tabs>
          <w:tab w:val="left" w:pos="2160"/>
          <w:tab w:val="right" w:pos="8640"/>
        </w:tabs>
        <w:spacing w:after="0" w:line="240" w:lineRule="auto"/>
        <w:rPr>
          <w:rFonts w:ascii="Cambria" w:eastAsia="Times New Roman" w:hAnsi="Cambria" w:cs="Times New Roman"/>
          <w:sz w:val="24"/>
          <w:szCs w:val="24"/>
        </w:rPr>
      </w:pPr>
    </w:p>
    <w:p w14:paraId="402B9D92" w14:textId="041F0DC4" w:rsidR="00B045A5" w:rsidRDefault="00B045A5"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We don’t call it preregistration here, Senator Otto. We call it advanced registration. And the whole registration process is from advanced to late is all covered by the term registration. </w:t>
      </w:r>
    </w:p>
    <w:p w14:paraId="365FD4BF" w14:textId="1571743D" w:rsidR="00B045A5" w:rsidRDefault="00B045A5" w:rsidP="001F62E0">
      <w:pPr>
        <w:tabs>
          <w:tab w:val="left" w:pos="2160"/>
          <w:tab w:val="right" w:pos="8640"/>
        </w:tabs>
        <w:spacing w:after="0" w:line="240" w:lineRule="auto"/>
        <w:rPr>
          <w:rFonts w:ascii="Cambria" w:eastAsia="Times New Roman" w:hAnsi="Cambria" w:cs="Times New Roman"/>
          <w:sz w:val="24"/>
          <w:szCs w:val="24"/>
        </w:rPr>
      </w:pPr>
    </w:p>
    <w:p w14:paraId="3C84FB43" w14:textId="30A34D18" w:rsidR="00B045A5" w:rsidRDefault="00B045A5"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Otto: I understand that, but as we were just speaking of, it is highly problematic for people not to know what they are teaching before late registration when that happens to some of us. So, it just seems like we could qualify that term so that it was when the schedule is turned in, basically. When the schedule is turned in you have faculty on the schedule. </w:t>
      </w:r>
    </w:p>
    <w:p w14:paraId="03D15815" w14:textId="112CC040" w:rsidR="00B045A5" w:rsidRDefault="00B045A5" w:rsidP="001F62E0">
      <w:pPr>
        <w:tabs>
          <w:tab w:val="left" w:pos="2160"/>
          <w:tab w:val="right" w:pos="8640"/>
        </w:tabs>
        <w:spacing w:after="0" w:line="240" w:lineRule="auto"/>
        <w:rPr>
          <w:rFonts w:ascii="Cambria" w:eastAsia="Times New Roman" w:hAnsi="Cambria" w:cs="Times New Roman"/>
          <w:sz w:val="24"/>
          <w:szCs w:val="24"/>
        </w:rPr>
      </w:pPr>
    </w:p>
    <w:p w14:paraId="7CD80793" w14:textId="793CB5F9" w:rsidR="00B045A5" w:rsidRDefault="00B045A5"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w:t>
      </w:r>
      <w:r w:rsidR="006A7CBC">
        <w:rPr>
          <w:rFonts w:ascii="Cambria" w:eastAsia="Times New Roman" w:hAnsi="Cambria" w:cs="Times New Roman"/>
          <w:sz w:val="24"/>
          <w:szCs w:val="24"/>
        </w:rPr>
        <w:t>r</w:t>
      </w:r>
      <w:r>
        <w:rPr>
          <w:rFonts w:ascii="Cambria" w:eastAsia="Times New Roman" w:hAnsi="Cambria" w:cs="Times New Roman"/>
          <w:sz w:val="24"/>
          <w:szCs w:val="24"/>
        </w:rPr>
        <w:t xml:space="preserve">. Trites: </w:t>
      </w:r>
      <w:r w:rsidR="006A7CBC">
        <w:rPr>
          <w:rFonts w:ascii="Cambria" w:eastAsia="Times New Roman" w:hAnsi="Cambria" w:cs="Times New Roman"/>
          <w:sz w:val="24"/>
          <w:szCs w:val="24"/>
        </w:rPr>
        <w:t>I</w:t>
      </w:r>
      <w:r>
        <w:rPr>
          <w:rFonts w:ascii="Cambria" w:eastAsia="Times New Roman" w:hAnsi="Cambria" w:cs="Times New Roman"/>
          <w:sz w:val="24"/>
          <w:szCs w:val="24"/>
        </w:rPr>
        <w:t>t is different. What we are talking about is advanced registration rather than when the schedule is turned in</w:t>
      </w:r>
      <w:r w:rsidR="006A7CBC">
        <w:rPr>
          <w:rFonts w:ascii="Cambria" w:eastAsia="Times New Roman" w:hAnsi="Cambria" w:cs="Times New Roman"/>
          <w:sz w:val="24"/>
          <w:szCs w:val="24"/>
        </w:rPr>
        <w:t>.</w:t>
      </w:r>
      <w:r>
        <w:rPr>
          <w:rFonts w:ascii="Cambria" w:eastAsia="Times New Roman" w:hAnsi="Cambria" w:cs="Times New Roman"/>
          <w:sz w:val="24"/>
          <w:szCs w:val="24"/>
        </w:rPr>
        <w:t xml:space="preserve"> </w:t>
      </w:r>
      <w:r w:rsidR="006A7CBC">
        <w:rPr>
          <w:rFonts w:ascii="Cambria" w:eastAsia="Times New Roman" w:hAnsi="Cambria" w:cs="Times New Roman"/>
          <w:sz w:val="24"/>
          <w:szCs w:val="24"/>
        </w:rPr>
        <w:t>T</w:t>
      </w:r>
      <w:r>
        <w:rPr>
          <w:rFonts w:ascii="Cambria" w:eastAsia="Times New Roman" w:hAnsi="Cambria" w:cs="Times New Roman"/>
          <w:sz w:val="24"/>
          <w:szCs w:val="24"/>
        </w:rPr>
        <w:t xml:space="preserve">here are some departments where if I’m a chair I turn in my schedule for spring in July, I think, but if I turn it in for the fall… In other words, there are months that pass between when the scheduling is turned in and registration opens. </w:t>
      </w:r>
    </w:p>
    <w:p w14:paraId="7135FD8D" w14:textId="3F4D0136" w:rsidR="00B045A5" w:rsidRDefault="00B045A5" w:rsidP="001F62E0">
      <w:pPr>
        <w:tabs>
          <w:tab w:val="left" w:pos="2160"/>
          <w:tab w:val="right" w:pos="8640"/>
        </w:tabs>
        <w:spacing w:after="0" w:line="240" w:lineRule="auto"/>
        <w:rPr>
          <w:rFonts w:ascii="Cambria" w:eastAsia="Times New Roman" w:hAnsi="Cambria" w:cs="Times New Roman"/>
          <w:sz w:val="24"/>
          <w:szCs w:val="24"/>
        </w:rPr>
      </w:pPr>
    </w:p>
    <w:p w14:paraId="744DA079" w14:textId="03B39E34" w:rsidR="00B045A5" w:rsidRDefault="00B045A5"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Otto: Yes. I understand that. But there is a point at which students begin to register for what’s on the schedule. And I’m thinking that we qualify this with that point. I understand that we… because I did the scheduling at my previous institution, so I understand how far out we are on turning in the schedule and on making changes to the schedule. But it seems like wh</w:t>
      </w:r>
      <w:r w:rsidR="006A7CBC">
        <w:rPr>
          <w:rFonts w:ascii="Cambria" w:eastAsia="Times New Roman" w:hAnsi="Cambria" w:cs="Times New Roman"/>
          <w:sz w:val="24"/>
          <w:szCs w:val="24"/>
        </w:rPr>
        <w:t>en</w:t>
      </w:r>
      <w:r>
        <w:rPr>
          <w:rFonts w:ascii="Cambria" w:eastAsia="Times New Roman" w:hAnsi="Cambria" w:cs="Times New Roman"/>
          <w:sz w:val="24"/>
          <w:szCs w:val="24"/>
        </w:rPr>
        <w:t xml:space="preserve"> students are registering is what we’re talking about. And the earliest part of that would be preferable. </w:t>
      </w:r>
    </w:p>
    <w:p w14:paraId="47E80A5C" w14:textId="2BE24B1B" w:rsidR="00B045A5" w:rsidRDefault="00B045A5" w:rsidP="001F62E0">
      <w:pPr>
        <w:tabs>
          <w:tab w:val="left" w:pos="2160"/>
          <w:tab w:val="right" w:pos="8640"/>
        </w:tabs>
        <w:spacing w:after="0" w:line="240" w:lineRule="auto"/>
        <w:rPr>
          <w:rFonts w:ascii="Cambria" w:eastAsia="Times New Roman" w:hAnsi="Cambria" w:cs="Times New Roman"/>
          <w:sz w:val="24"/>
          <w:szCs w:val="24"/>
        </w:rPr>
      </w:pPr>
    </w:p>
    <w:p w14:paraId="236822ED" w14:textId="588A2545" w:rsidR="00B045A5" w:rsidRDefault="00B045A5"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Senator Horst just asked me if adding the word </w:t>
      </w:r>
      <w:r w:rsidR="006A7CBC">
        <w:rPr>
          <w:rFonts w:ascii="Cambria" w:eastAsia="Times New Roman" w:hAnsi="Cambria" w:cs="Times New Roman"/>
          <w:sz w:val="24"/>
          <w:szCs w:val="24"/>
        </w:rPr>
        <w:t>“</w:t>
      </w:r>
      <w:r>
        <w:rPr>
          <w:rFonts w:ascii="Cambria" w:eastAsia="Times New Roman" w:hAnsi="Cambria" w:cs="Times New Roman"/>
          <w:sz w:val="24"/>
          <w:szCs w:val="24"/>
        </w:rPr>
        <w:t>advanced</w:t>
      </w:r>
      <w:r w:rsidR="006A7CBC">
        <w:rPr>
          <w:rFonts w:ascii="Cambria" w:eastAsia="Times New Roman" w:hAnsi="Cambria" w:cs="Times New Roman"/>
          <w:sz w:val="24"/>
          <w:szCs w:val="24"/>
        </w:rPr>
        <w:t>”</w:t>
      </w:r>
      <w:r>
        <w:rPr>
          <w:rFonts w:ascii="Cambria" w:eastAsia="Times New Roman" w:hAnsi="Cambria" w:cs="Times New Roman"/>
          <w:sz w:val="24"/>
          <w:szCs w:val="24"/>
        </w:rPr>
        <w:t xml:space="preserve"> course registration would be suitable, and it would be. Yes. </w:t>
      </w:r>
    </w:p>
    <w:p w14:paraId="4499148B" w14:textId="3FB5EA2B" w:rsidR="00B045A5" w:rsidRDefault="00B045A5" w:rsidP="001F62E0">
      <w:pPr>
        <w:tabs>
          <w:tab w:val="left" w:pos="2160"/>
          <w:tab w:val="right" w:pos="8640"/>
        </w:tabs>
        <w:spacing w:after="0" w:line="240" w:lineRule="auto"/>
        <w:rPr>
          <w:rFonts w:ascii="Cambria" w:eastAsia="Times New Roman" w:hAnsi="Cambria" w:cs="Times New Roman"/>
          <w:sz w:val="24"/>
          <w:szCs w:val="24"/>
        </w:rPr>
      </w:pPr>
    </w:p>
    <w:p w14:paraId="40E54D03" w14:textId="706DD9E1" w:rsidR="00B045A5" w:rsidRDefault="00B045A5"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Absolutely.</w:t>
      </w:r>
    </w:p>
    <w:p w14:paraId="414C70B1" w14:textId="2C8C1C21" w:rsidR="00273DA0" w:rsidRDefault="00273DA0" w:rsidP="001F62E0">
      <w:pPr>
        <w:tabs>
          <w:tab w:val="left" w:pos="2160"/>
          <w:tab w:val="right" w:pos="8640"/>
        </w:tabs>
        <w:spacing w:after="0" w:line="240" w:lineRule="auto"/>
        <w:rPr>
          <w:rFonts w:ascii="Cambria" w:eastAsia="Times New Roman" w:hAnsi="Cambria" w:cs="Times New Roman"/>
          <w:sz w:val="24"/>
          <w:szCs w:val="24"/>
        </w:rPr>
      </w:pPr>
    </w:p>
    <w:p w14:paraId="161FF210" w14:textId="7E7F9BA7" w:rsidR="00273DA0" w:rsidRDefault="00273DA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Otto: Thank you.</w:t>
      </w:r>
    </w:p>
    <w:p w14:paraId="00835E31" w14:textId="4AC12F7A" w:rsidR="00273DA0" w:rsidRDefault="00273DA0" w:rsidP="001F62E0">
      <w:pPr>
        <w:tabs>
          <w:tab w:val="left" w:pos="2160"/>
          <w:tab w:val="right" w:pos="8640"/>
        </w:tabs>
        <w:spacing w:after="0" w:line="240" w:lineRule="auto"/>
        <w:rPr>
          <w:rFonts w:ascii="Cambria" w:eastAsia="Times New Roman" w:hAnsi="Cambria" w:cs="Times New Roman"/>
          <w:sz w:val="24"/>
          <w:szCs w:val="24"/>
        </w:rPr>
      </w:pPr>
    </w:p>
    <w:p w14:paraId="70474591" w14:textId="01A86150" w:rsidR="00273DA0" w:rsidRDefault="00273DA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Jordan: It seems to me that this pretty much only applies to fall semester in that you have to give a faculty member an assignment letter in August that’s for the entire academic year. You don’t give a new assignment letter every semester. </w:t>
      </w:r>
    </w:p>
    <w:p w14:paraId="33A9E393" w14:textId="178C4A02" w:rsidR="00273DA0" w:rsidRDefault="00273DA0" w:rsidP="001F62E0">
      <w:pPr>
        <w:tabs>
          <w:tab w:val="left" w:pos="2160"/>
          <w:tab w:val="right" w:pos="8640"/>
        </w:tabs>
        <w:spacing w:after="0" w:line="240" w:lineRule="auto"/>
        <w:rPr>
          <w:rFonts w:ascii="Cambria" w:eastAsia="Times New Roman" w:hAnsi="Cambria" w:cs="Times New Roman"/>
          <w:sz w:val="24"/>
          <w:szCs w:val="24"/>
        </w:rPr>
      </w:pPr>
    </w:p>
    <w:p w14:paraId="7BFFF844" w14:textId="7F288C49" w:rsidR="00273DA0" w:rsidRDefault="00273DA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Well, you’re supposed to if it changes. </w:t>
      </w:r>
    </w:p>
    <w:p w14:paraId="519AC4B4" w14:textId="397914B8" w:rsidR="00273DA0" w:rsidRDefault="00273DA0" w:rsidP="001F62E0">
      <w:pPr>
        <w:tabs>
          <w:tab w:val="left" w:pos="2160"/>
          <w:tab w:val="right" w:pos="8640"/>
        </w:tabs>
        <w:spacing w:after="0" w:line="240" w:lineRule="auto"/>
        <w:rPr>
          <w:rFonts w:ascii="Cambria" w:eastAsia="Times New Roman" w:hAnsi="Cambria" w:cs="Times New Roman"/>
          <w:sz w:val="24"/>
          <w:szCs w:val="24"/>
        </w:rPr>
      </w:pPr>
    </w:p>
    <w:p w14:paraId="751C9CD3" w14:textId="46C4B516" w:rsidR="00273DA0" w:rsidRDefault="00273DA0"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Jordan: But everyone is supposed to get an academic year assignment letter at the beginning of that fall semester. So, by default</w:t>
      </w:r>
      <w:r w:rsidR="006A7CBC">
        <w:rPr>
          <w:rFonts w:ascii="Cambria" w:eastAsia="Times New Roman" w:hAnsi="Cambria" w:cs="Times New Roman"/>
          <w:sz w:val="24"/>
          <w:szCs w:val="24"/>
        </w:rPr>
        <w:t>,</w:t>
      </w:r>
      <w:r>
        <w:rPr>
          <w:rFonts w:ascii="Cambria" w:eastAsia="Times New Roman" w:hAnsi="Cambria" w:cs="Times New Roman"/>
          <w:sz w:val="24"/>
          <w:szCs w:val="24"/>
        </w:rPr>
        <w:t xml:space="preserve"> people will have been informed by August what they’re teaching in the spring in the assignment letter. My question is this, would it be sufficient once registration begins to send the schedule out to the faculty? Would that constitute sufficient evidence for written documentation</w:t>
      </w:r>
      <w:r w:rsidR="000D4CA4">
        <w:rPr>
          <w:rFonts w:ascii="Cambria" w:eastAsia="Times New Roman" w:hAnsi="Cambria" w:cs="Times New Roman"/>
          <w:sz w:val="24"/>
          <w:szCs w:val="24"/>
        </w:rPr>
        <w:t xml:space="preserve"> of what they’re teaching? </w:t>
      </w:r>
    </w:p>
    <w:p w14:paraId="6714E0B6" w14:textId="26FD84C1" w:rsidR="000D4CA4" w:rsidRDefault="000D4CA4" w:rsidP="001F62E0">
      <w:pPr>
        <w:tabs>
          <w:tab w:val="left" w:pos="2160"/>
          <w:tab w:val="right" w:pos="8640"/>
        </w:tabs>
        <w:spacing w:after="0" w:line="240" w:lineRule="auto"/>
        <w:rPr>
          <w:rFonts w:ascii="Cambria" w:eastAsia="Times New Roman" w:hAnsi="Cambria" w:cs="Times New Roman"/>
          <w:sz w:val="24"/>
          <w:szCs w:val="24"/>
        </w:rPr>
      </w:pPr>
    </w:p>
    <w:p w14:paraId="66DAA366" w14:textId="2295588C"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Not in all departments because too many places they’re still moving things around and saying staff, staff, staff. I don’t think all departments have that information. </w:t>
      </w:r>
    </w:p>
    <w:p w14:paraId="5672B9D1" w14:textId="0A4F614B" w:rsidR="000D4CA4" w:rsidRDefault="000D4CA4" w:rsidP="001F62E0">
      <w:pPr>
        <w:tabs>
          <w:tab w:val="left" w:pos="2160"/>
          <w:tab w:val="right" w:pos="8640"/>
        </w:tabs>
        <w:spacing w:after="0" w:line="240" w:lineRule="auto"/>
        <w:rPr>
          <w:rFonts w:ascii="Cambria" w:eastAsia="Times New Roman" w:hAnsi="Cambria" w:cs="Times New Roman"/>
          <w:sz w:val="24"/>
          <w:szCs w:val="24"/>
        </w:rPr>
      </w:pPr>
    </w:p>
    <w:p w14:paraId="22542FF9" w14:textId="2C41D80B"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Jordan: What I’m trying to get away from is sending individual emails to individual faculty indicating what’s on the schedule when registration opens Mondays. Of course</w:t>
      </w:r>
      <w:r w:rsidR="006A7CBC">
        <w:rPr>
          <w:rFonts w:ascii="Cambria" w:eastAsia="Times New Roman" w:hAnsi="Cambria" w:cs="Times New Roman"/>
          <w:sz w:val="24"/>
          <w:szCs w:val="24"/>
        </w:rPr>
        <w:t>,</w:t>
      </w:r>
      <w:r>
        <w:rPr>
          <w:rFonts w:ascii="Cambria" w:eastAsia="Times New Roman" w:hAnsi="Cambria" w:cs="Times New Roman"/>
          <w:sz w:val="24"/>
          <w:szCs w:val="24"/>
        </w:rPr>
        <w:t xml:space="preserve"> they’re going to have it amended if a course changes and things like that</w:t>
      </w:r>
      <w:r w:rsidR="006A7CBC">
        <w:rPr>
          <w:rFonts w:ascii="Cambria" w:eastAsia="Times New Roman" w:hAnsi="Cambria" w:cs="Times New Roman"/>
          <w:sz w:val="24"/>
          <w:szCs w:val="24"/>
        </w:rPr>
        <w:t>,</w:t>
      </w:r>
      <w:r>
        <w:rPr>
          <w:rFonts w:ascii="Cambria" w:eastAsia="Times New Roman" w:hAnsi="Cambria" w:cs="Times New Roman"/>
          <w:sz w:val="24"/>
          <w:szCs w:val="24"/>
        </w:rPr>
        <w:t xml:space="preserve"> on an individual basis. So, instead of doing fifty emails regarding the fall schedule, I would argue it would be sufficient to send out the current schedule for fall when registration starts for fall, and then take care of individual differences after that. </w:t>
      </w:r>
    </w:p>
    <w:p w14:paraId="71EA7D43" w14:textId="4BD458B8" w:rsidR="000D4CA4" w:rsidRDefault="000D4CA4" w:rsidP="001F62E0">
      <w:pPr>
        <w:tabs>
          <w:tab w:val="left" w:pos="2160"/>
          <w:tab w:val="right" w:pos="8640"/>
        </w:tabs>
        <w:spacing w:after="0" w:line="240" w:lineRule="auto"/>
        <w:rPr>
          <w:rFonts w:ascii="Cambria" w:eastAsia="Times New Roman" w:hAnsi="Cambria" w:cs="Times New Roman"/>
          <w:sz w:val="24"/>
          <w:szCs w:val="24"/>
        </w:rPr>
      </w:pPr>
    </w:p>
    <w:p w14:paraId="2C5C5B8B" w14:textId="1146EEE6"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What you are suggesting would still be in writing and in a timely manner. </w:t>
      </w:r>
    </w:p>
    <w:p w14:paraId="6947B077" w14:textId="7E49A6EF" w:rsidR="000D4CA4" w:rsidRDefault="000D4CA4" w:rsidP="001F62E0">
      <w:pPr>
        <w:tabs>
          <w:tab w:val="left" w:pos="2160"/>
          <w:tab w:val="right" w:pos="8640"/>
        </w:tabs>
        <w:spacing w:after="0" w:line="240" w:lineRule="auto"/>
        <w:rPr>
          <w:rFonts w:ascii="Cambria" w:eastAsia="Times New Roman" w:hAnsi="Cambria" w:cs="Times New Roman"/>
          <w:sz w:val="24"/>
          <w:szCs w:val="24"/>
        </w:rPr>
      </w:pPr>
    </w:p>
    <w:p w14:paraId="6A9619A1" w14:textId="77F30BBA"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Jordan: That’s what I was asking. Thank you.</w:t>
      </w:r>
    </w:p>
    <w:p w14:paraId="4215D508" w14:textId="5A9A747D" w:rsidR="000D4CA4" w:rsidRDefault="000D4CA4" w:rsidP="001F62E0">
      <w:pPr>
        <w:tabs>
          <w:tab w:val="left" w:pos="2160"/>
          <w:tab w:val="right" w:pos="8640"/>
        </w:tabs>
        <w:spacing w:after="0" w:line="240" w:lineRule="auto"/>
        <w:rPr>
          <w:rFonts w:ascii="Cambria" w:eastAsia="Times New Roman" w:hAnsi="Cambria" w:cs="Times New Roman"/>
          <w:sz w:val="24"/>
          <w:szCs w:val="24"/>
        </w:rPr>
      </w:pPr>
    </w:p>
    <w:p w14:paraId="7273BE6B" w14:textId="6039B432"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There’s nothing here that says individual emails. That’s just one way that it’s handled. I’m not happy with the </w:t>
      </w:r>
      <w:r w:rsidR="00DA3FF8">
        <w:rPr>
          <w:rFonts w:ascii="Cambria" w:eastAsia="Times New Roman" w:hAnsi="Cambria" w:cs="Times New Roman"/>
          <w:sz w:val="24"/>
          <w:szCs w:val="24"/>
        </w:rPr>
        <w:t>“</w:t>
      </w:r>
      <w:r>
        <w:rPr>
          <w:rFonts w:ascii="Cambria" w:eastAsia="Times New Roman" w:hAnsi="Cambria" w:cs="Times New Roman"/>
          <w:sz w:val="24"/>
          <w:szCs w:val="24"/>
        </w:rPr>
        <w:t>verbal.</w:t>
      </w:r>
      <w:r w:rsidR="00DA3FF8">
        <w:rPr>
          <w:rFonts w:ascii="Cambria" w:eastAsia="Times New Roman" w:hAnsi="Cambria" w:cs="Times New Roman"/>
          <w:sz w:val="24"/>
          <w:szCs w:val="24"/>
        </w:rPr>
        <w:t>”</w:t>
      </w:r>
      <w:r>
        <w:rPr>
          <w:rFonts w:ascii="Cambria" w:eastAsia="Times New Roman" w:hAnsi="Cambria" w:cs="Times New Roman"/>
          <w:sz w:val="24"/>
          <w:szCs w:val="24"/>
        </w:rPr>
        <w:t xml:space="preserve"> I’m trying to get away from that. </w:t>
      </w:r>
    </w:p>
    <w:p w14:paraId="165C4964" w14:textId="6D784E5A" w:rsidR="000D4CA4" w:rsidRDefault="000D4CA4" w:rsidP="001F62E0">
      <w:pPr>
        <w:tabs>
          <w:tab w:val="left" w:pos="2160"/>
          <w:tab w:val="right" w:pos="8640"/>
        </w:tabs>
        <w:spacing w:after="0" w:line="240" w:lineRule="auto"/>
        <w:rPr>
          <w:rFonts w:ascii="Cambria" w:eastAsia="Times New Roman" w:hAnsi="Cambria" w:cs="Times New Roman"/>
          <w:sz w:val="24"/>
          <w:szCs w:val="24"/>
        </w:rPr>
      </w:pPr>
    </w:p>
    <w:p w14:paraId="56026D7E" w14:textId="2ED48B95"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Peters: This may be just a clarification too, in terms of a schedule that one is given. Does that include laboratories too? So, for example, I can see this applying for a lecture course or something like that, so you’ll know if you’re teaching. But what about being assigned laboratory classes to teach as well? Because sometimes we might know that we’re going to be teaching two labs</w:t>
      </w:r>
      <w:r w:rsidR="0004138D">
        <w:rPr>
          <w:rFonts w:ascii="Cambria" w:eastAsia="Times New Roman" w:hAnsi="Cambria" w:cs="Times New Roman"/>
          <w:sz w:val="24"/>
          <w:szCs w:val="24"/>
        </w:rPr>
        <w:t>,</w:t>
      </w:r>
      <w:r>
        <w:rPr>
          <w:rFonts w:ascii="Cambria" w:eastAsia="Times New Roman" w:hAnsi="Cambria" w:cs="Times New Roman"/>
          <w:sz w:val="24"/>
          <w:szCs w:val="24"/>
        </w:rPr>
        <w:t xml:space="preserve"> but we don’t know if it’s in, for example, </w:t>
      </w:r>
      <w:r w:rsidR="006A7CBC">
        <w:rPr>
          <w:rFonts w:ascii="Cambria" w:eastAsia="Times New Roman" w:hAnsi="Cambria" w:cs="Times New Roman"/>
          <w:sz w:val="24"/>
          <w:szCs w:val="24"/>
        </w:rPr>
        <w:t>G</w:t>
      </w:r>
      <w:r>
        <w:rPr>
          <w:rFonts w:ascii="Cambria" w:eastAsia="Times New Roman" w:hAnsi="Cambria" w:cs="Times New Roman"/>
          <w:sz w:val="24"/>
          <w:szCs w:val="24"/>
        </w:rPr>
        <w:t xml:space="preserve">eneral Chemistry I or General Chemistry II until a couple weeks before the semester begins. </w:t>
      </w:r>
    </w:p>
    <w:p w14:paraId="4F806BB5" w14:textId="77777777" w:rsidR="000D4CA4" w:rsidRDefault="000D4CA4" w:rsidP="001F62E0">
      <w:pPr>
        <w:tabs>
          <w:tab w:val="left" w:pos="2160"/>
          <w:tab w:val="right" w:pos="8640"/>
        </w:tabs>
        <w:spacing w:after="0" w:line="240" w:lineRule="auto"/>
        <w:rPr>
          <w:rFonts w:ascii="Cambria" w:eastAsia="Times New Roman" w:hAnsi="Cambria" w:cs="Times New Roman"/>
          <w:sz w:val="24"/>
          <w:szCs w:val="24"/>
        </w:rPr>
      </w:pPr>
    </w:p>
    <w:p w14:paraId="65DA46D6" w14:textId="6CC1793B"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Just to be clear, the only thing that’s adding and changed from existing policy is </w:t>
      </w:r>
      <w:r w:rsidR="006A7CBC">
        <w:rPr>
          <w:rFonts w:ascii="Cambria" w:eastAsia="Times New Roman" w:hAnsi="Cambria" w:cs="Times New Roman"/>
          <w:sz w:val="24"/>
          <w:szCs w:val="24"/>
        </w:rPr>
        <w:t>“</w:t>
      </w:r>
      <w:r>
        <w:rPr>
          <w:rFonts w:ascii="Cambria" w:eastAsia="Times New Roman" w:hAnsi="Cambria" w:cs="Times New Roman"/>
          <w:sz w:val="24"/>
          <w:szCs w:val="24"/>
        </w:rPr>
        <w:t>prior to the start of course registration.</w:t>
      </w:r>
      <w:r w:rsidR="006A7CBC">
        <w:rPr>
          <w:rFonts w:ascii="Cambria" w:eastAsia="Times New Roman" w:hAnsi="Cambria" w:cs="Times New Roman"/>
          <w:sz w:val="24"/>
          <w:szCs w:val="24"/>
        </w:rPr>
        <w:t>”</w:t>
      </w:r>
      <w:r>
        <w:rPr>
          <w:rFonts w:ascii="Cambria" w:eastAsia="Times New Roman" w:hAnsi="Cambria" w:cs="Times New Roman"/>
          <w:sz w:val="24"/>
          <w:szCs w:val="24"/>
        </w:rPr>
        <w:t xml:space="preserve"> So, I want to make clear this isn’t a new policy. </w:t>
      </w:r>
    </w:p>
    <w:p w14:paraId="01846B58" w14:textId="77777777" w:rsidR="000D4CA4" w:rsidRDefault="000D4CA4" w:rsidP="001F62E0">
      <w:pPr>
        <w:tabs>
          <w:tab w:val="left" w:pos="2160"/>
          <w:tab w:val="right" w:pos="8640"/>
        </w:tabs>
        <w:spacing w:after="0" w:line="240" w:lineRule="auto"/>
        <w:rPr>
          <w:rFonts w:ascii="Cambria" w:eastAsia="Times New Roman" w:hAnsi="Cambria" w:cs="Times New Roman"/>
          <w:sz w:val="24"/>
          <w:szCs w:val="24"/>
        </w:rPr>
      </w:pPr>
    </w:p>
    <w:p w14:paraId="361CB208" w14:textId="77777777"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It’s standing language. </w:t>
      </w:r>
    </w:p>
    <w:p w14:paraId="7D1D9BA8" w14:textId="77777777" w:rsidR="000D4CA4" w:rsidRDefault="000D4CA4" w:rsidP="001F62E0">
      <w:pPr>
        <w:tabs>
          <w:tab w:val="left" w:pos="2160"/>
          <w:tab w:val="right" w:pos="8640"/>
        </w:tabs>
        <w:spacing w:after="0" w:line="240" w:lineRule="auto"/>
        <w:rPr>
          <w:rFonts w:ascii="Cambria" w:eastAsia="Times New Roman" w:hAnsi="Cambria" w:cs="Times New Roman"/>
          <w:sz w:val="24"/>
          <w:szCs w:val="24"/>
        </w:rPr>
      </w:pPr>
    </w:p>
    <w:p w14:paraId="3B62C869" w14:textId="271E6CCB"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We’re just trying to speed up and make sure that faculty know what they are teaching. So, I can’t answer your question because I don’t know how labs are assigned. But I can say that this policy is not a radical change. </w:t>
      </w:r>
    </w:p>
    <w:p w14:paraId="55408076" w14:textId="268D0B1B" w:rsidR="000D4CA4" w:rsidRDefault="000D4CA4" w:rsidP="001F62E0">
      <w:pPr>
        <w:tabs>
          <w:tab w:val="left" w:pos="2160"/>
          <w:tab w:val="right" w:pos="8640"/>
        </w:tabs>
        <w:spacing w:after="0" w:line="240" w:lineRule="auto"/>
        <w:rPr>
          <w:rFonts w:ascii="Cambria" w:eastAsia="Times New Roman" w:hAnsi="Cambria" w:cs="Times New Roman"/>
          <w:sz w:val="24"/>
          <w:szCs w:val="24"/>
        </w:rPr>
      </w:pPr>
    </w:p>
    <w:p w14:paraId="0BEFD54A" w14:textId="5DFD7ACD"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They’re adding back in language that they deleted. So, this is standing language in the current ASPT. Correct? </w:t>
      </w:r>
    </w:p>
    <w:p w14:paraId="605CE955" w14:textId="67703A11" w:rsidR="000D4CA4" w:rsidRDefault="000D4CA4" w:rsidP="001F62E0">
      <w:pPr>
        <w:tabs>
          <w:tab w:val="left" w:pos="2160"/>
          <w:tab w:val="right" w:pos="8640"/>
        </w:tabs>
        <w:spacing w:after="0" w:line="240" w:lineRule="auto"/>
        <w:rPr>
          <w:rFonts w:ascii="Cambria" w:eastAsia="Times New Roman" w:hAnsi="Cambria" w:cs="Times New Roman"/>
          <w:sz w:val="24"/>
          <w:szCs w:val="24"/>
        </w:rPr>
      </w:pPr>
    </w:p>
    <w:p w14:paraId="5770965C" w14:textId="04DDE31C"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Correct. </w:t>
      </w:r>
    </w:p>
    <w:p w14:paraId="4F5E67BD" w14:textId="73BE8AD5" w:rsidR="000D4CA4" w:rsidRDefault="000D4CA4" w:rsidP="001F62E0">
      <w:pPr>
        <w:tabs>
          <w:tab w:val="left" w:pos="2160"/>
          <w:tab w:val="right" w:pos="8640"/>
        </w:tabs>
        <w:spacing w:after="0" w:line="240" w:lineRule="auto"/>
        <w:rPr>
          <w:rFonts w:ascii="Cambria" w:eastAsia="Times New Roman" w:hAnsi="Cambria" w:cs="Times New Roman"/>
          <w:sz w:val="24"/>
          <w:szCs w:val="24"/>
        </w:rPr>
      </w:pPr>
    </w:p>
    <w:p w14:paraId="6FE11106" w14:textId="6C8F25F5"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 was going to offer that we get assignments actually three times a year. So, we have one prior to spring, one prior to fall, and then we have summer assignments. I guess it’s just done differently in different departments. But that’s how it’s done in our department. </w:t>
      </w:r>
    </w:p>
    <w:p w14:paraId="4AB013D3" w14:textId="5FF56E2D" w:rsidR="000D4CA4" w:rsidRDefault="000D4CA4" w:rsidP="001F62E0">
      <w:pPr>
        <w:tabs>
          <w:tab w:val="left" w:pos="2160"/>
          <w:tab w:val="right" w:pos="8640"/>
        </w:tabs>
        <w:spacing w:after="0" w:line="240" w:lineRule="auto"/>
        <w:rPr>
          <w:rFonts w:ascii="Cambria" w:eastAsia="Times New Roman" w:hAnsi="Cambria" w:cs="Times New Roman"/>
          <w:sz w:val="24"/>
          <w:szCs w:val="24"/>
        </w:rPr>
      </w:pPr>
    </w:p>
    <w:p w14:paraId="65909D18" w14:textId="02828FFC"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Just to clarify, we had taken this out, and now we’ve put it back in. So, what is there is current practice, or supposed to be. </w:t>
      </w:r>
    </w:p>
    <w:p w14:paraId="65DA5EB5" w14:textId="05702D63" w:rsidR="000D4CA4" w:rsidRDefault="000D4CA4" w:rsidP="001F62E0">
      <w:pPr>
        <w:tabs>
          <w:tab w:val="left" w:pos="2160"/>
          <w:tab w:val="right" w:pos="8640"/>
        </w:tabs>
        <w:spacing w:after="0" w:line="240" w:lineRule="auto"/>
        <w:rPr>
          <w:rFonts w:ascii="Cambria" w:eastAsia="Times New Roman" w:hAnsi="Cambria" w:cs="Times New Roman"/>
          <w:sz w:val="24"/>
          <w:szCs w:val="24"/>
        </w:rPr>
      </w:pPr>
    </w:p>
    <w:p w14:paraId="12B0662B" w14:textId="77777777"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The URC is now proposing August 15 as the date when we will receive the annual assignment letter. Can you talk us through again your philosophy on the timing?</w:t>
      </w:r>
    </w:p>
    <w:p w14:paraId="48B60A3F" w14:textId="77777777" w:rsidR="000D4CA4" w:rsidRDefault="000D4CA4" w:rsidP="001F62E0">
      <w:pPr>
        <w:tabs>
          <w:tab w:val="left" w:pos="2160"/>
          <w:tab w:val="right" w:pos="8640"/>
        </w:tabs>
        <w:spacing w:after="0" w:line="240" w:lineRule="auto"/>
        <w:rPr>
          <w:rFonts w:ascii="Cambria" w:eastAsia="Times New Roman" w:hAnsi="Cambria" w:cs="Times New Roman"/>
          <w:sz w:val="24"/>
          <w:szCs w:val="24"/>
        </w:rPr>
      </w:pPr>
    </w:p>
    <w:p w14:paraId="094320C7" w14:textId="057FC6AC"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Part of this that was changed earlier, there was confusion about communicating with you about what courses you’re teaching</w:t>
      </w:r>
      <w:r w:rsidR="00005C83">
        <w:rPr>
          <w:rFonts w:ascii="Cambria" w:eastAsia="Times New Roman" w:hAnsi="Cambria" w:cs="Times New Roman"/>
          <w:sz w:val="24"/>
          <w:szCs w:val="24"/>
        </w:rPr>
        <w:t>,</w:t>
      </w:r>
      <w:r>
        <w:rPr>
          <w:rFonts w:ascii="Cambria" w:eastAsia="Times New Roman" w:hAnsi="Cambria" w:cs="Times New Roman"/>
          <w:sz w:val="24"/>
          <w:szCs w:val="24"/>
        </w:rPr>
        <w:t xml:space="preserve"> the actual assignment letter. So, now we’re really trying to clarify two different things. And the department chairs and directors can’t write the assignment letters as early a</w:t>
      </w:r>
      <w:r w:rsidR="00005C83">
        <w:rPr>
          <w:rFonts w:ascii="Cambria" w:eastAsia="Times New Roman" w:hAnsi="Cambria" w:cs="Times New Roman"/>
          <w:sz w:val="24"/>
          <w:szCs w:val="24"/>
        </w:rPr>
        <w:t>s</w:t>
      </w:r>
      <w:r>
        <w:rPr>
          <w:rFonts w:ascii="Cambria" w:eastAsia="Times New Roman" w:hAnsi="Cambria" w:cs="Times New Roman"/>
          <w:sz w:val="24"/>
          <w:szCs w:val="24"/>
        </w:rPr>
        <w:t xml:space="preserve"> March 15, but they can by August 15. So, if we’re communicating and writing it in a clear manner what you are supposed to be teaching </w:t>
      </w:r>
      <w:r>
        <w:rPr>
          <w:rFonts w:ascii="Cambria" w:eastAsia="Times New Roman" w:hAnsi="Cambria" w:cs="Times New Roman"/>
          <w:sz w:val="24"/>
          <w:szCs w:val="24"/>
        </w:rPr>
        <w:lastRenderedPageBreak/>
        <w:t xml:space="preserve">before, and I’d be fine adding in </w:t>
      </w:r>
      <w:r w:rsidR="00005C83">
        <w:rPr>
          <w:rFonts w:ascii="Cambria" w:eastAsia="Times New Roman" w:hAnsi="Cambria" w:cs="Times New Roman"/>
          <w:sz w:val="24"/>
          <w:szCs w:val="24"/>
        </w:rPr>
        <w:t>“</w:t>
      </w:r>
      <w:r>
        <w:rPr>
          <w:rFonts w:ascii="Cambria" w:eastAsia="Times New Roman" w:hAnsi="Cambria" w:cs="Times New Roman"/>
          <w:sz w:val="24"/>
          <w:szCs w:val="24"/>
        </w:rPr>
        <w:t>advanced course registration.</w:t>
      </w:r>
      <w:r w:rsidR="00005C83">
        <w:rPr>
          <w:rFonts w:ascii="Cambria" w:eastAsia="Times New Roman" w:hAnsi="Cambria" w:cs="Times New Roman"/>
          <w:sz w:val="24"/>
          <w:szCs w:val="24"/>
        </w:rPr>
        <w:t>”</w:t>
      </w:r>
      <w:r>
        <w:rPr>
          <w:rFonts w:ascii="Cambria" w:eastAsia="Times New Roman" w:hAnsi="Cambria" w:cs="Times New Roman"/>
          <w:sz w:val="24"/>
          <w:szCs w:val="24"/>
        </w:rPr>
        <w:t xml:space="preserve"> That should be different and then that gives the chairs until August 15 to finalize everything. </w:t>
      </w:r>
    </w:p>
    <w:p w14:paraId="3FAD0B60" w14:textId="77777777" w:rsidR="00005C83" w:rsidRDefault="00005C83" w:rsidP="001F62E0">
      <w:pPr>
        <w:tabs>
          <w:tab w:val="left" w:pos="2160"/>
          <w:tab w:val="right" w:pos="8640"/>
        </w:tabs>
        <w:spacing w:after="0" w:line="240" w:lineRule="auto"/>
        <w:rPr>
          <w:rFonts w:ascii="Cambria" w:eastAsia="Times New Roman" w:hAnsi="Cambria" w:cs="Times New Roman"/>
          <w:sz w:val="24"/>
          <w:szCs w:val="24"/>
        </w:rPr>
      </w:pPr>
    </w:p>
    <w:p w14:paraId="3B89DB19" w14:textId="4FC9332D" w:rsidR="000D4CA4" w:rsidRDefault="000D4CA4"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Just for my clarity, there’s a lot of different colors here. Is this all what we’ve seen before? Is there any new language in D</w:t>
      </w:r>
      <w:r w:rsidR="00CC60AE">
        <w:rPr>
          <w:rFonts w:ascii="Cambria" w:eastAsia="Times New Roman" w:hAnsi="Cambria" w:cs="Times New Roman"/>
          <w:sz w:val="24"/>
          <w:szCs w:val="24"/>
        </w:rPr>
        <w:t>? And could you walk us through what your changes are</w:t>
      </w:r>
      <w:r w:rsidR="00944BEC">
        <w:rPr>
          <w:rFonts w:ascii="Cambria" w:eastAsia="Times New Roman" w:hAnsi="Cambria" w:cs="Times New Roman"/>
          <w:sz w:val="24"/>
          <w:szCs w:val="24"/>
        </w:rPr>
        <w:t>?</w:t>
      </w:r>
      <w:r w:rsidR="00CC60AE">
        <w:rPr>
          <w:rFonts w:ascii="Cambria" w:eastAsia="Times New Roman" w:hAnsi="Cambria" w:cs="Times New Roman"/>
          <w:sz w:val="24"/>
          <w:szCs w:val="24"/>
        </w:rPr>
        <w:t xml:space="preserve"> </w:t>
      </w:r>
    </w:p>
    <w:p w14:paraId="69AB60AA" w14:textId="6EA83B89" w:rsidR="00CC60AE" w:rsidRDefault="00CC60AE" w:rsidP="001F62E0">
      <w:pPr>
        <w:tabs>
          <w:tab w:val="left" w:pos="2160"/>
          <w:tab w:val="right" w:pos="8640"/>
        </w:tabs>
        <w:spacing w:after="0" w:line="240" w:lineRule="auto"/>
        <w:rPr>
          <w:rFonts w:ascii="Cambria" w:eastAsia="Times New Roman" w:hAnsi="Cambria" w:cs="Times New Roman"/>
          <w:sz w:val="24"/>
          <w:szCs w:val="24"/>
        </w:rPr>
      </w:pPr>
    </w:p>
    <w:p w14:paraId="5700A8C4" w14:textId="1AD20B07" w:rsidR="00CC60AE" w:rsidRDefault="00CC60AE"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Buckley: The only change in D was we removed the “that are </w:t>
      </w:r>
      <w:r w:rsidR="00005C83">
        <w:rPr>
          <w:rFonts w:ascii="Cambria" w:eastAsia="Times New Roman" w:hAnsi="Cambria" w:cs="Times New Roman"/>
          <w:sz w:val="24"/>
          <w:szCs w:val="24"/>
        </w:rPr>
        <w:t>pertinent</w:t>
      </w:r>
      <w:r>
        <w:rPr>
          <w:rFonts w:ascii="Cambria" w:eastAsia="Times New Roman" w:hAnsi="Cambria" w:cs="Times New Roman"/>
          <w:sz w:val="24"/>
          <w:szCs w:val="24"/>
        </w:rPr>
        <w:t xml:space="preserve"> to the faculty members professional duties” based on feedback from Faculty Caucus and then we added in the “or elected.” So, “to which they are assigned or elected…” to cover both service assignments and duties to which people were elected. </w:t>
      </w:r>
    </w:p>
    <w:p w14:paraId="63AE9A6A" w14:textId="77777777" w:rsidR="00CC60AE" w:rsidRDefault="00CC60AE" w:rsidP="001F62E0">
      <w:pPr>
        <w:tabs>
          <w:tab w:val="left" w:pos="2160"/>
          <w:tab w:val="right" w:pos="8640"/>
        </w:tabs>
        <w:spacing w:after="0" w:line="240" w:lineRule="auto"/>
        <w:rPr>
          <w:rFonts w:ascii="Cambria" w:eastAsia="Times New Roman" w:hAnsi="Cambria" w:cs="Times New Roman"/>
          <w:sz w:val="24"/>
          <w:szCs w:val="24"/>
        </w:rPr>
      </w:pPr>
    </w:p>
    <w:p w14:paraId="1141E33D" w14:textId="2ACE846B" w:rsidR="00CC60AE" w:rsidRDefault="00CC60AE"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 think that those guidelines are also new language, right? In the middle of the </w:t>
      </w:r>
      <w:r w:rsidR="00126504">
        <w:rPr>
          <w:rFonts w:ascii="Cambria" w:eastAsia="Times New Roman" w:hAnsi="Cambria" w:cs="Times New Roman"/>
          <w:sz w:val="24"/>
          <w:szCs w:val="24"/>
        </w:rPr>
        <w:t>paragraph:</w:t>
      </w:r>
      <w:r>
        <w:rPr>
          <w:rFonts w:ascii="Cambria" w:eastAsia="Times New Roman" w:hAnsi="Cambria" w:cs="Times New Roman"/>
          <w:sz w:val="24"/>
          <w:szCs w:val="24"/>
        </w:rPr>
        <w:t xml:space="preserve"> “</w:t>
      </w:r>
      <w:r w:rsidRPr="00CC60AE">
        <w:rPr>
          <w:rFonts w:ascii="Cambria" w:eastAsia="Times New Roman" w:hAnsi="Cambria" w:cs="Times New Roman"/>
          <w:sz w:val="24"/>
          <w:szCs w:val="24"/>
        </w:rPr>
        <w:t>Those guidelines shall also provide examples of the types of the professional activities (e.g., civic engagement or community service in the faculty member’s field)</w:t>
      </w:r>
      <w:r w:rsidRPr="00CC60AE">
        <w:rPr>
          <w:rFonts w:ascii="Cambria" w:eastAsia="Times New Roman" w:hAnsi="Cambria" w:cs="Times New Roman"/>
          <w:i/>
          <w:iCs/>
          <w:sz w:val="24"/>
          <w:szCs w:val="24"/>
        </w:rPr>
        <w:t xml:space="preserve"> </w:t>
      </w:r>
      <w:r w:rsidRPr="00CC60AE">
        <w:rPr>
          <w:rFonts w:ascii="Cambria" w:eastAsia="Times New Roman" w:hAnsi="Cambria" w:cs="Times New Roman"/>
          <w:sz w:val="24"/>
          <w:szCs w:val="24"/>
        </w:rPr>
        <w:t>that should be reported in the annual activities report (see Appendix 2).</w:t>
      </w:r>
      <w:r>
        <w:rPr>
          <w:rFonts w:ascii="Cambria" w:eastAsia="Times New Roman" w:hAnsi="Cambria" w:cs="Times New Roman"/>
          <w:sz w:val="24"/>
          <w:szCs w:val="24"/>
        </w:rPr>
        <w:t>”</w:t>
      </w:r>
    </w:p>
    <w:p w14:paraId="40223FF0" w14:textId="77777777" w:rsidR="00CC60AE" w:rsidRDefault="00CC60AE" w:rsidP="001F62E0">
      <w:pPr>
        <w:tabs>
          <w:tab w:val="left" w:pos="2160"/>
          <w:tab w:val="right" w:pos="8640"/>
        </w:tabs>
        <w:spacing w:after="0" w:line="240" w:lineRule="auto"/>
        <w:rPr>
          <w:rFonts w:ascii="Cambria" w:eastAsia="Times New Roman" w:hAnsi="Cambria" w:cs="Times New Roman"/>
          <w:sz w:val="24"/>
          <w:szCs w:val="24"/>
        </w:rPr>
      </w:pPr>
    </w:p>
    <w:p w14:paraId="07D42D03" w14:textId="77777777" w:rsidR="00CC60AE" w:rsidRDefault="00CC60AE"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I think… wasn’t that in here the last time we discussed this?</w:t>
      </w:r>
    </w:p>
    <w:p w14:paraId="4277372A" w14:textId="77777777" w:rsidR="00CC60AE" w:rsidRDefault="00CC60AE" w:rsidP="001F62E0">
      <w:pPr>
        <w:tabs>
          <w:tab w:val="left" w:pos="2160"/>
          <w:tab w:val="right" w:pos="8640"/>
        </w:tabs>
        <w:spacing w:after="0" w:line="240" w:lineRule="auto"/>
        <w:rPr>
          <w:rFonts w:ascii="Cambria" w:eastAsia="Times New Roman" w:hAnsi="Cambria" w:cs="Times New Roman"/>
          <w:sz w:val="24"/>
          <w:szCs w:val="24"/>
        </w:rPr>
      </w:pPr>
    </w:p>
    <w:p w14:paraId="667ED7F4" w14:textId="16B25496" w:rsidR="00CC60AE" w:rsidRDefault="00CC60AE"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 don’t think so. Because at some point there was something about civic engagement, community service. Then we said</w:t>
      </w:r>
      <w:r w:rsidR="0022634A">
        <w:rPr>
          <w:rFonts w:ascii="Cambria" w:eastAsia="Times New Roman" w:hAnsi="Cambria" w:cs="Times New Roman"/>
          <w:sz w:val="24"/>
          <w:szCs w:val="24"/>
        </w:rPr>
        <w:t>,</w:t>
      </w:r>
      <w:r>
        <w:rPr>
          <w:rFonts w:ascii="Cambria" w:eastAsia="Times New Roman" w:hAnsi="Cambria" w:cs="Times New Roman"/>
          <w:sz w:val="24"/>
          <w:szCs w:val="24"/>
        </w:rPr>
        <w:t xml:space="preserve"> </w:t>
      </w:r>
      <w:r w:rsidR="00EC08D7">
        <w:rPr>
          <w:rFonts w:ascii="Cambria" w:eastAsia="Times New Roman" w:hAnsi="Cambria" w:cs="Times New Roman"/>
          <w:sz w:val="24"/>
          <w:szCs w:val="24"/>
        </w:rPr>
        <w:t>“W</w:t>
      </w:r>
      <w:r>
        <w:rPr>
          <w:rFonts w:ascii="Cambria" w:eastAsia="Times New Roman" w:hAnsi="Cambria" w:cs="Times New Roman"/>
          <w:sz w:val="24"/>
          <w:szCs w:val="24"/>
        </w:rPr>
        <w:t>hy are we giving specific examples within the policy</w:t>
      </w:r>
      <w:r w:rsidR="00EC08D7">
        <w:rPr>
          <w:rFonts w:ascii="Cambria" w:eastAsia="Times New Roman" w:hAnsi="Cambria" w:cs="Times New Roman"/>
          <w:sz w:val="24"/>
          <w:szCs w:val="24"/>
        </w:rPr>
        <w:t>?”</w:t>
      </w:r>
      <w:r>
        <w:rPr>
          <w:rFonts w:ascii="Cambria" w:eastAsia="Times New Roman" w:hAnsi="Cambria" w:cs="Times New Roman"/>
          <w:sz w:val="24"/>
          <w:szCs w:val="24"/>
        </w:rPr>
        <w:t xml:space="preserve"> </w:t>
      </w:r>
      <w:r w:rsidR="00EC08D7">
        <w:rPr>
          <w:rFonts w:ascii="Cambria" w:eastAsia="Times New Roman" w:hAnsi="Cambria" w:cs="Times New Roman"/>
          <w:sz w:val="24"/>
          <w:szCs w:val="24"/>
        </w:rPr>
        <w:t>T</w:t>
      </w:r>
      <w:r>
        <w:rPr>
          <w:rFonts w:ascii="Cambria" w:eastAsia="Times New Roman" w:hAnsi="Cambria" w:cs="Times New Roman"/>
          <w:sz w:val="24"/>
          <w:szCs w:val="24"/>
        </w:rPr>
        <w:t>hen we removed it. But now it reappears.</w:t>
      </w:r>
    </w:p>
    <w:p w14:paraId="107945B2" w14:textId="177386A6" w:rsidR="0022634A" w:rsidRDefault="0022634A" w:rsidP="001F62E0">
      <w:pPr>
        <w:tabs>
          <w:tab w:val="left" w:pos="2160"/>
          <w:tab w:val="right" w:pos="8640"/>
        </w:tabs>
        <w:spacing w:after="0" w:line="240" w:lineRule="auto"/>
        <w:rPr>
          <w:rFonts w:ascii="Cambria" w:eastAsia="Times New Roman" w:hAnsi="Cambria" w:cs="Times New Roman"/>
          <w:sz w:val="24"/>
          <w:szCs w:val="24"/>
        </w:rPr>
      </w:pPr>
    </w:p>
    <w:p w14:paraId="46013EA2" w14:textId="28EC6BC7" w:rsidR="0022634A" w:rsidRDefault="0022634A"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Midha: I have a question about part B from my constituents to seek clarification on “the proportion of time commitment expectations.” The point made was i</w:t>
      </w:r>
      <w:r w:rsidR="00005C83">
        <w:rPr>
          <w:rFonts w:ascii="Cambria" w:eastAsia="Times New Roman" w:hAnsi="Cambria" w:cs="Times New Roman"/>
          <w:sz w:val="24"/>
          <w:szCs w:val="24"/>
        </w:rPr>
        <w:t>s</w:t>
      </w:r>
      <w:r>
        <w:rPr>
          <w:rFonts w:ascii="Cambria" w:eastAsia="Times New Roman" w:hAnsi="Cambria" w:cs="Times New Roman"/>
          <w:sz w:val="24"/>
          <w:szCs w:val="24"/>
        </w:rPr>
        <w:t xml:space="preserve"> that proportion being tied to the assignment for courses? For example, if you said teaching is 40% that means that research is 40% and service is 20%. Would they get 1:1 salary or would it be 40% teaching salary?</w:t>
      </w:r>
    </w:p>
    <w:p w14:paraId="23DCB74C" w14:textId="65709DD9" w:rsidR="0022634A" w:rsidRDefault="0022634A" w:rsidP="001F62E0">
      <w:pPr>
        <w:tabs>
          <w:tab w:val="left" w:pos="2160"/>
          <w:tab w:val="right" w:pos="8640"/>
        </w:tabs>
        <w:spacing w:after="0" w:line="240" w:lineRule="auto"/>
        <w:rPr>
          <w:rFonts w:ascii="Cambria" w:eastAsia="Times New Roman" w:hAnsi="Cambria" w:cs="Times New Roman"/>
          <w:sz w:val="24"/>
          <w:szCs w:val="24"/>
        </w:rPr>
      </w:pPr>
    </w:p>
    <w:p w14:paraId="2C64735D" w14:textId="3C97679A" w:rsidR="0022634A" w:rsidRDefault="0022634A"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Those are always calculated and negotiated on a case-by-case basis. So, we don’t want to make it policy. </w:t>
      </w:r>
    </w:p>
    <w:p w14:paraId="5DE35A85" w14:textId="77777777" w:rsidR="00CC60AE" w:rsidRDefault="00CC60AE" w:rsidP="001F62E0">
      <w:pPr>
        <w:tabs>
          <w:tab w:val="left" w:pos="2160"/>
          <w:tab w:val="right" w:pos="8640"/>
        </w:tabs>
        <w:spacing w:after="0" w:line="240" w:lineRule="auto"/>
        <w:rPr>
          <w:rFonts w:ascii="Cambria" w:eastAsia="Times New Roman" w:hAnsi="Cambria" w:cs="Times New Roman"/>
          <w:sz w:val="24"/>
          <w:szCs w:val="24"/>
        </w:rPr>
      </w:pPr>
    </w:p>
    <w:p w14:paraId="2A6C55C9" w14:textId="77777777" w:rsidR="00CC60AE" w:rsidRPr="00CC60AE" w:rsidRDefault="00CC60AE" w:rsidP="001F62E0">
      <w:pPr>
        <w:tabs>
          <w:tab w:val="left" w:pos="2160"/>
          <w:tab w:val="right" w:pos="8640"/>
        </w:tabs>
        <w:spacing w:after="0" w:line="240" w:lineRule="auto"/>
        <w:rPr>
          <w:rFonts w:ascii="Cambria" w:eastAsia="Times New Roman" w:hAnsi="Cambria" w:cs="Times New Roman"/>
          <w:b/>
          <w:bCs/>
          <w:i/>
          <w:iCs/>
          <w:sz w:val="24"/>
          <w:szCs w:val="24"/>
        </w:rPr>
      </w:pPr>
      <w:r w:rsidRPr="00CC60AE">
        <w:rPr>
          <w:rFonts w:ascii="Cambria" w:eastAsia="Times New Roman" w:hAnsi="Cambria" w:cs="Times New Roman"/>
          <w:b/>
          <w:bCs/>
          <w:i/>
          <w:iCs/>
          <w:sz w:val="24"/>
          <w:szCs w:val="24"/>
        </w:rPr>
        <w:t>Adjournment</w:t>
      </w:r>
    </w:p>
    <w:p w14:paraId="6DF0B4BF" w14:textId="77777777" w:rsidR="0022634A" w:rsidRDefault="00CC60AE"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Pancrazio, seconded by Senator </w:t>
      </w:r>
      <w:r w:rsidR="0022634A">
        <w:rPr>
          <w:rFonts w:ascii="Cambria" w:eastAsia="Times New Roman" w:hAnsi="Cambria" w:cs="Times New Roman"/>
          <w:sz w:val="24"/>
          <w:szCs w:val="24"/>
        </w:rPr>
        <w:t>Cline</w:t>
      </w:r>
      <w:r>
        <w:rPr>
          <w:rFonts w:ascii="Cambria" w:eastAsia="Times New Roman" w:hAnsi="Cambria" w:cs="Times New Roman"/>
          <w:sz w:val="24"/>
          <w:szCs w:val="24"/>
        </w:rPr>
        <w:t>, to adjourn. The motion was unanimously approved.</w:t>
      </w:r>
      <w:r w:rsidRPr="00CC60AE">
        <w:rPr>
          <w:rFonts w:ascii="Cambria" w:eastAsia="Times New Roman" w:hAnsi="Cambria" w:cs="Times New Roman"/>
          <w:sz w:val="24"/>
          <w:szCs w:val="24"/>
        </w:rPr>
        <w:t xml:space="preserve"> </w:t>
      </w:r>
      <w:r>
        <w:rPr>
          <w:rFonts w:ascii="Cambria" w:eastAsia="Times New Roman" w:hAnsi="Cambria" w:cs="Times New Roman"/>
          <w:sz w:val="24"/>
          <w:szCs w:val="24"/>
        </w:rPr>
        <w:t xml:space="preserve"> </w:t>
      </w:r>
    </w:p>
    <w:p w14:paraId="77424641" w14:textId="77777777" w:rsidR="0022634A" w:rsidRDefault="0022634A">
      <w:pPr>
        <w:rPr>
          <w:rFonts w:ascii="Cambria" w:eastAsia="Times New Roman" w:hAnsi="Cambria" w:cs="Times New Roman"/>
          <w:sz w:val="24"/>
          <w:szCs w:val="24"/>
        </w:rPr>
      </w:pPr>
      <w:r>
        <w:rPr>
          <w:rFonts w:ascii="Cambria" w:eastAsia="Times New Roman" w:hAnsi="Cambria" w:cs="Times New Roman"/>
          <w:sz w:val="24"/>
          <w:szCs w:val="24"/>
        </w:rPr>
        <w:br w:type="page"/>
      </w:r>
    </w:p>
    <w:tbl>
      <w:tblPr>
        <w:tblW w:w="5200" w:type="dxa"/>
        <w:tblLook w:val="04A0" w:firstRow="1" w:lastRow="0" w:firstColumn="1" w:lastColumn="0" w:noHBand="0" w:noVBand="1"/>
      </w:tblPr>
      <w:tblGrid>
        <w:gridCol w:w="3960"/>
        <w:gridCol w:w="1255"/>
      </w:tblGrid>
      <w:tr w:rsidR="0022634A" w:rsidRPr="0022634A" w14:paraId="62B81A6D" w14:textId="77777777" w:rsidTr="0022634A">
        <w:trPr>
          <w:trHeight w:val="480"/>
        </w:trPr>
        <w:tc>
          <w:tcPr>
            <w:tcW w:w="3960" w:type="dxa"/>
            <w:tcBorders>
              <w:top w:val="nil"/>
              <w:left w:val="nil"/>
              <w:bottom w:val="nil"/>
              <w:right w:val="nil"/>
            </w:tcBorders>
            <w:shd w:val="clear" w:color="auto" w:fill="auto"/>
            <w:vAlign w:val="bottom"/>
            <w:hideMark/>
          </w:tcPr>
          <w:p w14:paraId="25323737" w14:textId="77777777" w:rsidR="0022634A" w:rsidRPr="0022634A" w:rsidRDefault="0022634A" w:rsidP="0022634A">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000000" w:fill="00B0F0"/>
            <w:vAlign w:val="center"/>
            <w:hideMark/>
          </w:tcPr>
          <w:p w14:paraId="127D0F14"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Caucus</w:t>
            </w:r>
          </w:p>
        </w:tc>
      </w:tr>
      <w:tr w:rsidR="0022634A" w:rsidRPr="0022634A" w14:paraId="32D919B2" w14:textId="77777777" w:rsidTr="0022634A">
        <w:trPr>
          <w:trHeight w:val="29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AAF39" w14:textId="77777777" w:rsidR="0022634A" w:rsidRPr="0022634A" w:rsidRDefault="0022634A" w:rsidP="0022634A">
            <w:pPr>
              <w:spacing w:after="0" w:line="240" w:lineRule="auto"/>
              <w:rPr>
                <w:rFonts w:ascii="Calibri" w:eastAsia="Times New Roman" w:hAnsi="Calibri" w:cs="Calibri"/>
                <w:color w:val="000000"/>
              </w:rPr>
            </w:pPr>
            <w:r w:rsidRPr="0022634A">
              <w:rPr>
                <w:rFonts w:ascii="Calibri" w:eastAsia="Times New Roman" w:hAnsi="Calibri" w:cs="Calibri"/>
                <w:color w:val="000000"/>
              </w:rPr>
              <w:t>Name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F80FF91"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Attendance</w:t>
            </w:r>
          </w:p>
        </w:tc>
      </w:tr>
      <w:tr w:rsidR="0022634A" w:rsidRPr="0022634A" w14:paraId="58F1C07A"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DBB8819"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Avogo, Winfred</w:t>
            </w:r>
          </w:p>
        </w:tc>
        <w:tc>
          <w:tcPr>
            <w:tcW w:w="1240" w:type="dxa"/>
            <w:tcBorders>
              <w:top w:val="nil"/>
              <w:left w:val="nil"/>
              <w:bottom w:val="single" w:sz="4" w:space="0" w:color="auto"/>
              <w:right w:val="single" w:sz="4" w:space="0" w:color="auto"/>
            </w:tcBorders>
            <w:shd w:val="clear" w:color="auto" w:fill="auto"/>
            <w:noWrap/>
            <w:vAlign w:val="center"/>
            <w:hideMark/>
          </w:tcPr>
          <w:p w14:paraId="2E60F708"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4D75F6A9"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D71E89A"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Blum, Craig</w:t>
            </w:r>
          </w:p>
        </w:tc>
        <w:tc>
          <w:tcPr>
            <w:tcW w:w="1240" w:type="dxa"/>
            <w:tcBorders>
              <w:top w:val="nil"/>
              <w:left w:val="nil"/>
              <w:bottom w:val="single" w:sz="4" w:space="0" w:color="auto"/>
              <w:right w:val="single" w:sz="4" w:space="0" w:color="auto"/>
            </w:tcBorders>
            <w:shd w:val="clear" w:color="auto" w:fill="auto"/>
            <w:noWrap/>
            <w:vAlign w:val="center"/>
            <w:hideMark/>
          </w:tcPr>
          <w:p w14:paraId="25F54572"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2518EAEB"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1849FD7"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Bonnell, Angela</w:t>
            </w:r>
          </w:p>
        </w:tc>
        <w:tc>
          <w:tcPr>
            <w:tcW w:w="1240" w:type="dxa"/>
            <w:tcBorders>
              <w:top w:val="nil"/>
              <w:left w:val="nil"/>
              <w:bottom w:val="single" w:sz="4" w:space="0" w:color="auto"/>
              <w:right w:val="single" w:sz="4" w:space="0" w:color="auto"/>
            </w:tcBorders>
            <w:shd w:val="clear" w:color="auto" w:fill="auto"/>
            <w:noWrap/>
            <w:vAlign w:val="center"/>
            <w:hideMark/>
          </w:tcPr>
          <w:p w14:paraId="17F4CAE8"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7FF2CAD2"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7F8FB88"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Cline, Lea</w:t>
            </w:r>
          </w:p>
        </w:tc>
        <w:tc>
          <w:tcPr>
            <w:tcW w:w="1240" w:type="dxa"/>
            <w:tcBorders>
              <w:top w:val="nil"/>
              <w:left w:val="nil"/>
              <w:bottom w:val="single" w:sz="4" w:space="0" w:color="auto"/>
              <w:right w:val="single" w:sz="4" w:space="0" w:color="auto"/>
            </w:tcBorders>
            <w:shd w:val="clear" w:color="auto" w:fill="auto"/>
            <w:noWrap/>
            <w:vAlign w:val="center"/>
            <w:hideMark/>
          </w:tcPr>
          <w:p w14:paraId="35D67928"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4F87CF90" w14:textId="77777777" w:rsidTr="0022634A">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05BCB95"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Garrahy, Deb</w:t>
            </w:r>
          </w:p>
        </w:tc>
        <w:tc>
          <w:tcPr>
            <w:tcW w:w="1240" w:type="dxa"/>
            <w:tcBorders>
              <w:top w:val="nil"/>
              <w:left w:val="nil"/>
              <w:bottom w:val="single" w:sz="4" w:space="0" w:color="auto"/>
              <w:right w:val="single" w:sz="4" w:space="0" w:color="auto"/>
            </w:tcBorders>
            <w:shd w:val="clear" w:color="auto" w:fill="auto"/>
            <w:noWrap/>
            <w:vAlign w:val="center"/>
            <w:hideMark/>
          </w:tcPr>
          <w:p w14:paraId="7C9DDF2E"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5B8C950D" w14:textId="77777777" w:rsidTr="0022634A">
        <w:trPr>
          <w:trHeight w:val="30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83297DD"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Harpel, Tammy</w:t>
            </w:r>
          </w:p>
        </w:tc>
        <w:tc>
          <w:tcPr>
            <w:tcW w:w="1240" w:type="dxa"/>
            <w:tcBorders>
              <w:top w:val="nil"/>
              <w:left w:val="nil"/>
              <w:bottom w:val="single" w:sz="4" w:space="0" w:color="auto"/>
              <w:right w:val="single" w:sz="4" w:space="0" w:color="auto"/>
            </w:tcBorders>
            <w:shd w:val="clear" w:color="auto" w:fill="auto"/>
            <w:noWrap/>
            <w:vAlign w:val="center"/>
            <w:hideMark/>
          </w:tcPr>
          <w:p w14:paraId="37F8B6E1"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208D61B7"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B3F0038"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Holland, Dan (rep Marx, David)</w:t>
            </w:r>
          </w:p>
        </w:tc>
        <w:tc>
          <w:tcPr>
            <w:tcW w:w="1240" w:type="dxa"/>
            <w:tcBorders>
              <w:top w:val="nil"/>
              <w:left w:val="nil"/>
              <w:bottom w:val="single" w:sz="4" w:space="0" w:color="auto"/>
              <w:right w:val="single" w:sz="4" w:space="0" w:color="auto"/>
            </w:tcBorders>
            <w:shd w:val="clear" w:color="auto" w:fill="auto"/>
            <w:noWrap/>
            <w:vAlign w:val="center"/>
            <w:hideMark/>
          </w:tcPr>
          <w:p w14:paraId="7AF83EC7"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3CF78AF4"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AEA620D"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Hollywood, Mary</w:t>
            </w:r>
          </w:p>
        </w:tc>
        <w:tc>
          <w:tcPr>
            <w:tcW w:w="1240" w:type="dxa"/>
            <w:tcBorders>
              <w:top w:val="nil"/>
              <w:left w:val="nil"/>
              <w:bottom w:val="single" w:sz="4" w:space="0" w:color="auto"/>
              <w:right w:val="single" w:sz="4" w:space="0" w:color="auto"/>
            </w:tcBorders>
            <w:shd w:val="clear" w:color="auto" w:fill="auto"/>
            <w:noWrap/>
            <w:vAlign w:val="center"/>
            <w:hideMark/>
          </w:tcPr>
          <w:p w14:paraId="3CC06BE2"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19E055F1"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F9A81E9"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Horst, Martha</w:t>
            </w:r>
          </w:p>
        </w:tc>
        <w:tc>
          <w:tcPr>
            <w:tcW w:w="1240" w:type="dxa"/>
            <w:tcBorders>
              <w:top w:val="nil"/>
              <w:left w:val="nil"/>
              <w:bottom w:val="single" w:sz="4" w:space="0" w:color="auto"/>
              <w:right w:val="single" w:sz="4" w:space="0" w:color="auto"/>
            </w:tcBorders>
            <w:shd w:val="clear" w:color="auto" w:fill="auto"/>
            <w:noWrap/>
            <w:vAlign w:val="center"/>
            <w:hideMark/>
          </w:tcPr>
          <w:p w14:paraId="6576CE97"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582DCD45"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E4DC548"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 xml:space="preserve">Lahiri, Somnath </w:t>
            </w:r>
          </w:p>
        </w:tc>
        <w:tc>
          <w:tcPr>
            <w:tcW w:w="1240" w:type="dxa"/>
            <w:tcBorders>
              <w:top w:val="nil"/>
              <w:left w:val="nil"/>
              <w:bottom w:val="single" w:sz="4" w:space="0" w:color="auto"/>
              <w:right w:val="single" w:sz="4" w:space="0" w:color="auto"/>
            </w:tcBorders>
            <w:shd w:val="clear" w:color="auto" w:fill="auto"/>
            <w:noWrap/>
            <w:vAlign w:val="center"/>
            <w:hideMark/>
          </w:tcPr>
          <w:p w14:paraId="189646FB"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60721470"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028B1D8"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Lucey, Tom</w:t>
            </w:r>
          </w:p>
        </w:tc>
        <w:tc>
          <w:tcPr>
            <w:tcW w:w="1240" w:type="dxa"/>
            <w:tcBorders>
              <w:top w:val="nil"/>
              <w:left w:val="nil"/>
              <w:bottom w:val="single" w:sz="4" w:space="0" w:color="auto"/>
              <w:right w:val="single" w:sz="4" w:space="0" w:color="auto"/>
            </w:tcBorders>
            <w:shd w:val="clear" w:color="auto" w:fill="auto"/>
            <w:noWrap/>
            <w:vAlign w:val="center"/>
            <w:hideMark/>
          </w:tcPr>
          <w:p w14:paraId="643BAD3E"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0</w:t>
            </w:r>
          </w:p>
        </w:tc>
      </w:tr>
      <w:tr w:rsidR="0022634A" w:rsidRPr="0022634A" w14:paraId="6DCF54DE"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38702A1"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Meyers, Adena</w:t>
            </w:r>
          </w:p>
        </w:tc>
        <w:tc>
          <w:tcPr>
            <w:tcW w:w="1240" w:type="dxa"/>
            <w:tcBorders>
              <w:top w:val="nil"/>
              <w:left w:val="nil"/>
              <w:bottom w:val="single" w:sz="4" w:space="0" w:color="auto"/>
              <w:right w:val="single" w:sz="4" w:space="0" w:color="auto"/>
            </w:tcBorders>
            <w:shd w:val="clear" w:color="auto" w:fill="auto"/>
            <w:noWrap/>
            <w:vAlign w:val="center"/>
            <w:hideMark/>
          </w:tcPr>
          <w:p w14:paraId="3D7C8A38"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071B65C6"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5F7B046"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Midha, Vishal</w:t>
            </w:r>
          </w:p>
        </w:tc>
        <w:tc>
          <w:tcPr>
            <w:tcW w:w="1240" w:type="dxa"/>
            <w:tcBorders>
              <w:top w:val="nil"/>
              <w:left w:val="nil"/>
              <w:bottom w:val="single" w:sz="4" w:space="0" w:color="auto"/>
              <w:right w:val="single" w:sz="4" w:space="0" w:color="auto"/>
            </w:tcBorders>
            <w:shd w:val="clear" w:color="auto" w:fill="auto"/>
            <w:noWrap/>
            <w:vAlign w:val="center"/>
            <w:hideMark/>
          </w:tcPr>
          <w:p w14:paraId="4A324F5C"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3D081CE2"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11C1F3E"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Nahm, Kee-Yoon - EXCUSED</w:t>
            </w:r>
          </w:p>
        </w:tc>
        <w:tc>
          <w:tcPr>
            <w:tcW w:w="1240" w:type="dxa"/>
            <w:tcBorders>
              <w:top w:val="nil"/>
              <w:left w:val="nil"/>
              <w:bottom w:val="single" w:sz="4" w:space="0" w:color="auto"/>
              <w:right w:val="single" w:sz="4" w:space="0" w:color="auto"/>
            </w:tcBorders>
            <w:shd w:val="clear" w:color="auto" w:fill="auto"/>
            <w:noWrap/>
            <w:vAlign w:val="center"/>
            <w:hideMark/>
          </w:tcPr>
          <w:p w14:paraId="6EE75DD8"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0</w:t>
            </w:r>
          </w:p>
        </w:tc>
      </w:tr>
      <w:tr w:rsidR="0022634A" w:rsidRPr="0022634A" w14:paraId="3C71AECD"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B48D5DA"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Nichols, Wade</w:t>
            </w:r>
          </w:p>
        </w:tc>
        <w:tc>
          <w:tcPr>
            <w:tcW w:w="1240" w:type="dxa"/>
            <w:tcBorders>
              <w:top w:val="nil"/>
              <w:left w:val="nil"/>
              <w:bottom w:val="single" w:sz="4" w:space="0" w:color="auto"/>
              <w:right w:val="single" w:sz="4" w:space="0" w:color="auto"/>
            </w:tcBorders>
            <w:shd w:val="clear" w:color="auto" w:fill="auto"/>
            <w:noWrap/>
            <w:vAlign w:val="center"/>
            <w:hideMark/>
          </w:tcPr>
          <w:p w14:paraId="3440FE89"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01897531"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04BD0ED"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Nikolaou, Dimitrios</w:t>
            </w:r>
          </w:p>
        </w:tc>
        <w:tc>
          <w:tcPr>
            <w:tcW w:w="1240" w:type="dxa"/>
            <w:tcBorders>
              <w:top w:val="nil"/>
              <w:left w:val="nil"/>
              <w:bottom w:val="single" w:sz="4" w:space="0" w:color="auto"/>
              <w:right w:val="single" w:sz="4" w:space="0" w:color="auto"/>
            </w:tcBorders>
            <w:shd w:val="clear" w:color="auto" w:fill="auto"/>
            <w:noWrap/>
            <w:vAlign w:val="center"/>
            <w:hideMark/>
          </w:tcPr>
          <w:p w14:paraId="279B07DD"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7A3B9102"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1618C5B"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Novotny, Nancy</w:t>
            </w:r>
          </w:p>
        </w:tc>
        <w:tc>
          <w:tcPr>
            <w:tcW w:w="1240" w:type="dxa"/>
            <w:tcBorders>
              <w:top w:val="nil"/>
              <w:left w:val="nil"/>
              <w:bottom w:val="single" w:sz="4" w:space="0" w:color="auto"/>
              <w:right w:val="single" w:sz="4" w:space="0" w:color="auto"/>
            </w:tcBorders>
            <w:shd w:val="clear" w:color="auto" w:fill="auto"/>
            <w:noWrap/>
            <w:vAlign w:val="center"/>
            <w:hideMark/>
          </w:tcPr>
          <w:p w14:paraId="66523156"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42761BD2"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5A36FD4D"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Otto, Stacy</w:t>
            </w:r>
          </w:p>
        </w:tc>
        <w:tc>
          <w:tcPr>
            <w:tcW w:w="1240" w:type="dxa"/>
            <w:tcBorders>
              <w:top w:val="nil"/>
              <w:left w:val="nil"/>
              <w:bottom w:val="single" w:sz="4" w:space="0" w:color="auto"/>
              <w:right w:val="single" w:sz="4" w:space="0" w:color="auto"/>
            </w:tcBorders>
            <w:shd w:val="clear" w:color="auto" w:fill="auto"/>
            <w:noWrap/>
            <w:vAlign w:val="center"/>
            <w:hideMark/>
          </w:tcPr>
          <w:p w14:paraId="0AA04B51"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4989E121"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816265F"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Pancrazio, Jim</w:t>
            </w:r>
          </w:p>
        </w:tc>
        <w:tc>
          <w:tcPr>
            <w:tcW w:w="1240" w:type="dxa"/>
            <w:tcBorders>
              <w:top w:val="nil"/>
              <w:left w:val="nil"/>
              <w:bottom w:val="single" w:sz="4" w:space="0" w:color="auto"/>
              <w:right w:val="single" w:sz="4" w:space="0" w:color="auto"/>
            </w:tcBorders>
            <w:shd w:val="clear" w:color="auto" w:fill="auto"/>
            <w:noWrap/>
            <w:vAlign w:val="center"/>
            <w:hideMark/>
          </w:tcPr>
          <w:p w14:paraId="14CAF79C"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0B912803"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98E9770"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Peters, Steve</w:t>
            </w:r>
          </w:p>
        </w:tc>
        <w:tc>
          <w:tcPr>
            <w:tcW w:w="1240" w:type="dxa"/>
            <w:tcBorders>
              <w:top w:val="nil"/>
              <w:left w:val="nil"/>
              <w:bottom w:val="single" w:sz="4" w:space="0" w:color="auto"/>
              <w:right w:val="single" w:sz="4" w:space="0" w:color="auto"/>
            </w:tcBorders>
            <w:shd w:val="clear" w:color="auto" w:fill="auto"/>
            <w:noWrap/>
            <w:vAlign w:val="center"/>
            <w:hideMark/>
          </w:tcPr>
          <w:p w14:paraId="7E548577"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1CC94807"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5AB89F47"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Samhan, Bahae</w:t>
            </w:r>
          </w:p>
        </w:tc>
        <w:tc>
          <w:tcPr>
            <w:tcW w:w="1240" w:type="dxa"/>
            <w:tcBorders>
              <w:top w:val="nil"/>
              <w:left w:val="nil"/>
              <w:bottom w:val="single" w:sz="4" w:space="0" w:color="auto"/>
              <w:right w:val="single" w:sz="4" w:space="0" w:color="auto"/>
            </w:tcBorders>
            <w:shd w:val="clear" w:color="auto" w:fill="auto"/>
            <w:noWrap/>
            <w:vAlign w:val="center"/>
            <w:hideMark/>
          </w:tcPr>
          <w:p w14:paraId="77C35CBA"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2EDF2639"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0DD0324"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Schmeiser, Benjamin</w:t>
            </w:r>
          </w:p>
        </w:tc>
        <w:tc>
          <w:tcPr>
            <w:tcW w:w="1240" w:type="dxa"/>
            <w:tcBorders>
              <w:top w:val="nil"/>
              <w:left w:val="nil"/>
              <w:bottom w:val="single" w:sz="4" w:space="0" w:color="auto"/>
              <w:right w:val="single" w:sz="4" w:space="0" w:color="auto"/>
            </w:tcBorders>
            <w:shd w:val="clear" w:color="auto" w:fill="auto"/>
            <w:noWrap/>
            <w:vAlign w:val="center"/>
            <w:hideMark/>
          </w:tcPr>
          <w:p w14:paraId="69CE6AAC"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6D4309C3"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1CA1519"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Seeman, Scott</w:t>
            </w:r>
          </w:p>
        </w:tc>
        <w:tc>
          <w:tcPr>
            <w:tcW w:w="1240" w:type="dxa"/>
            <w:tcBorders>
              <w:top w:val="nil"/>
              <w:left w:val="nil"/>
              <w:bottom w:val="single" w:sz="4" w:space="0" w:color="auto"/>
              <w:right w:val="single" w:sz="4" w:space="0" w:color="auto"/>
            </w:tcBorders>
            <w:shd w:val="clear" w:color="auto" w:fill="auto"/>
            <w:noWrap/>
            <w:vAlign w:val="center"/>
            <w:hideMark/>
          </w:tcPr>
          <w:p w14:paraId="0098495C"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06946657"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FDA78A6"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Smudde, Pete</w:t>
            </w:r>
          </w:p>
        </w:tc>
        <w:tc>
          <w:tcPr>
            <w:tcW w:w="1240" w:type="dxa"/>
            <w:tcBorders>
              <w:top w:val="nil"/>
              <w:left w:val="nil"/>
              <w:bottom w:val="single" w:sz="4" w:space="0" w:color="auto"/>
              <w:right w:val="single" w:sz="4" w:space="0" w:color="auto"/>
            </w:tcBorders>
            <w:shd w:val="clear" w:color="auto" w:fill="auto"/>
            <w:noWrap/>
            <w:vAlign w:val="center"/>
            <w:hideMark/>
          </w:tcPr>
          <w:p w14:paraId="3B535298"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0C4C4E1F"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0626D846"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Stewart, Todd</w:t>
            </w:r>
          </w:p>
        </w:tc>
        <w:tc>
          <w:tcPr>
            <w:tcW w:w="1240" w:type="dxa"/>
            <w:tcBorders>
              <w:top w:val="nil"/>
              <w:left w:val="nil"/>
              <w:bottom w:val="single" w:sz="4" w:space="0" w:color="auto"/>
              <w:right w:val="single" w:sz="4" w:space="0" w:color="auto"/>
            </w:tcBorders>
            <w:shd w:val="clear" w:color="auto" w:fill="auto"/>
            <w:noWrap/>
            <w:vAlign w:val="center"/>
            <w:hideMark/>
          </w:tcPr>
          <w:p w14:paraId="1B439F8B"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2FFD62FB"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65DBEB2"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Tarhule, Aondover*</w:t>
            </w:r>
          </w:p>
        </w:tc>
        <w:tc>
          <w:tcPr>
            <w:tcW w:w="1240" w:type="dxa"/>
            <w:tcBorders>
              <w:top w:val="nil"/>
              <w:left w:val="nil"/>
              <w:bottom w:val="single" w:sz="4" w:space="0" w:color="auto"/>
              <w:right w:val="single" w:sz="4" w:space="0" w:color="auto"/>
            </w:tcBorders>
            <w:shd w:val="clear" w:color="auto" w:fill="auto"/>
            <w:noWrap/>
            <w:vAlign w:val="center"/>
            <w:hideMark/>
          </w:tcPr>
          <w:p w14:paraId="35699EC9"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0</w:t>
            </w:r>
          </w:p>
        </w:tc>
      </w:tr>
      <w:tr w:rsidR="0022634A" w:rsidRPr="0022634A" w14:paraId="6CF5310C"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6CB087C"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Torry, Mike</w:t>
            </w:r>
          </w:p>
        </w:tc>
        <w:tc>
          <w:tcPr>
            <w:tcW w:w="1240" w:type="dxa"/>
            <w:tcBorders>
              <w:top w:val="nil"/>
              <w:left w:val="nil"/>
              <w:bottom w:val="single" w:sz="4" w:space="0" w:color="auto"/>
              <w:right w:val="single" w:sz="4" w:space="0" w:color="auto"/>
            </w:tcBorders>
            <w:shd w:val="clear" w:color="auto" w:fill="auto"/>
            <w:noWrap/>
            <w:vAlign w:val="center"/>
            <w:hideMark/>
          </w:tcPr>
          <w:p w14:paraId="56113398"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426B13F7"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567899B"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 xml:space="preserve">Valentin, Rick </w:t>
            </w:r>
          </w:p>
        </w:tc>
        <w:tc>
          <w:tcPr>
            <w:tcW w:w="1240" w:type="dxa"/>
            <w:tcBorders>
              <w:top w:val="nil"/>
              <w:left w:val="nil"/>
              <w:bottom w:val="single" w:sz="4" w:space="0" w:color="auto"/>
              <w:right w:val="single" w:sz="4" w:space="0" w:color="auto"/>
            </w:tcBorders>
            <w:shd w:val="clear" w:color="auto" w:fill="auto"/>
            <w:noWrap/>
            <w:vAlign w:val="center"/>
            <w:hideMark/>
          </w:tcPr>
          <w:p w14:paraId="4016B6AE"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0316E2FD"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0E9D402"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Vogel, Laura</w:t>
            </w:r>
          </w:p>
        </w:tc>
        <w:tc>
          <w:tcPr>
            <w:tcW w:w="1240" w:type="dxa"/>
            <w:tcBorders>
              <w:top w:val="nil"/>
              <w:left w:val="nil"/>
              <w:bottom w:val="single" w:sz="4" w:space="0" w:color="auto"/>
              <w:right w:val="single" w:sz="4" w:space="0" w:color="auto"/>
            </w:tcBorders>
            <w:shd w:val="clear" w:color="auto" w:fill="auto"/>
            <w:noWrap/>
            <w:vAlign w:val="center"/>
            <w:hideMark/>
          </w:tcPr>
          <w:p w14:paraId="45770C12"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71A815E5"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00EAC39"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 xml:space="preserve">Jordan, Scott (chair rep) </w:t>
            </w:r>
          </w:p>
        </w:tc>
        <w:tc>
          <w:tcPr>
            <w:tcW w:w="1240" w:type="dxa"/>
            <w:tcBorders>
              <w:top w:val="nil"/>
              <w:left w:val="nil"/>
              <w:bottom w:val="single" w:sz="4" w:space="0" w:color="auto"/>
              <w:right w:val="single" w:sz="4" w:space="0" w:color="auto"/>
            </w:tcBorders>
            <w:shd w:val="clear" w:color="auto" w:fill="auto"/>
            <w:noWrap/>
            <w:vAlign w:val="center"/>
            <w:hideMark/>
          </w:tcPr>
          <w:p w14:paraId="6DF1D5E8"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1</w:t>
            </w:r>
          </w:p>
        </w:tc>
      </w:tr>
      <w:tr w:rsidR="0022634A" w:rsidRPr="0022634A" w14:paraId="613AF69B" w14:textId="77777777" w:rsidTr="0022634A">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585CF2B1"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Vacant - 1 CAS SS Faculty</w:t>
            </w:r>
          </w:p>
        </w:tc>
        <w:tc>
          <w:tcPr>
            <w:tcW w:w="1240" w:type="dxa"/>
            <w:tcBorders>
              <w:top w:val="nil"/>
              <w:left w:val="nil"/>
              <w:bottom w:val="single" w:sz="4" w:space="0" w:color="auto"/>
              <w:right w:val="single" w:sz="4" w:space="0" w:color="auto"/>
            </w:tcBorders>
            <w:shd w:val="clear" w:color="auto" w:fill="auto"/>
            <w:noWrap/>
            <w:vAlign w:val="center"/>
            <w:hideMark/>
          </w:tcPr>
          <w:p w14:paraId="00D75DED"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0</w:t>
            </w:r>
          </w:p>
        </w:tc>
      </w:tr>
      <w:tr w:rsidR="0022634A" w:rsidRPr="0022634A" w14:paraId="7D0237B7" w14:textId="77777777" w:rsidTr="0022634A">
        <w:trPr>
          <w:trHeight w:val="30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E138A47"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Vacant - 1 CAST Faculty</w:t>
            </w:r>
          </w:p>
        </w:tc>
        <w:tc>
          <w:tcPr>
            <w:tcW w:w="1240" w:type="dxa"/>
            <w:tcBorders>
              <w:top w:val="nil"/>
              <w:left w:val="nil"/>
              <w:bottom w:val="single" w:sz="4" w:space="0" w:color="auto"/>
              <w:right w:val="single" w:sz="4" w:space="0" w:color="auto"/>
            </w:tcBorders>
            <w:shd w:val="clear" w:color="auto" w:fill="auto"/>
            <w:noWrap/>
            <w:vAlign w:val="center"/>
            <w:hideMark/>
          </w:tcPr>
          <w:p w14:paraId="3EAC8F4C"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0</w:t>
            </w:r>
          </w:p>
        </w:tc>
      </w:tr>
      <w:tr w:rsidR="0022634A" w:rsidRPr="0022634A" w14:paraId="0FC84963" w14:textId="77777777" w:rsidTr="0022634A">
        <w:trPr>
          <w:trHeight w:val="290"/>
        </w:trPr>
        <w:tc>
          <w:tcPr>
            <w:tcW w:w="3960" w:type="dxa"/>
            <w:tcBorders>
              <w:top w:val="nil"/>
              <w:left w:val="single" w:sz="4" w:space="0" w:color="auto"/>
              <w:bottom w:val="nil"/>
              <w:right w:val="single" w:sz="4" w:space="0" w:color="auto"/>
            </w:tcBorders>
            <w:shd w:val="clear" w:color="auto" w:fill="auto"/>
            <w:noWrap/>
            <w:vAlign w:val="center"/>
            <w:hideMark/>
          </w:tcPr>
          <w:p w14:paraId="592050E7" w14:textId="77777777" w:rsidR="0022634A" w:rsidRPr="0022634A" w:rsidRDefault="0022634A" w:rsidP="0022634A">
            <w:pPr>
              <w:spacing w:after="0" w:line="240" w:lineRule="auto"/>
              <w:rPr>
                <w:rFonts w:ascii="Calibri" w:eastAsia="Times New Roman" w:hAnsi="Calibri" w:cs="Calibri"/>
                <w:color w:val="4472C4"/>
              </w:rPr>
            </w:pPr>
            <w:r w:rsidRPr="0022634A">
              <w:rPr>
                <w:rFonts w:ascii="Calibri" w:eastAsia="Times New Roman" w:hAnsi="Calibri" w:cs="Calibri"/>
                <w:color w:val="4472C4"/>
              </w:rPr>
              <w:t>Vacant - 1 Faculty Associate</w:t>
            </w:r>
          </w:p>
        </w:tc>
        <w:tc>
          <w:tcPr>
            <w:tcW w:w="1240" w:type="dxa"/>
            <w:tcBorders>
              <w:top w:val="nil"/>
              <w:left w:val="nil"/>
              <w:bottom w:val="single" w:sz="4" w:space="0" w:color="auto"/>
              <w:right w:val="single" w:sz="4" w:space="0" w:color="auto"/>
            </w:tcBorders>
            <w:shd w:val="clear" w:color="auto" w:fill="auto"/>
            <w:noWrap/>
            <w:vAlign w:val="center"/>
            <w:hideMark/>
          </w:tcPr>
          <w:p w14:paraId="47CC9DA3"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0</w:t>
            </w:r>
          </w:p>
        </w:tc>
      </w:tr>
      <w:tr w:rsidR="0022634A" w:rsidRPr="0022634A" w14:paraId="21A3D9D4" w14:textId="77777777" w:rsidTr="0022634A">
        <w:trPr>
          <w:trHeight w:val="290"/>
        </w:trPr>
        <w:tc>
          <w:tcPr>
            <w:tcW w:w="3960" w:type="dxa"/>
            <w:tcBorders>
              <w:top w:val="single" w:sz="4" w:space="0" w:color="auto"/>
              <w:left w:val="single" w:sz="4" w:space="0" w:color="auto"/>
              <w:bottom w:val="single" w:sz="4" w:space="0" w:color="auto"/>
              <w:right w:val="nil"/>
            </w:tcBorders>
            <w:shd w:val="clear" w:color="auto" w:fill="auto"/>
            <w:vAlign w:val="center"/>
            <w:hideMark/>
          </w:tcPr>
          <w:p w14:paraId="11B42645" w14:textId="77777777" w:rsidR="0022634A" w:rsidRPr="0022634A" w:rsidRDefault="0022634A" w:rsidP="0022634A">
            <w:pPr>
              <w:spacing w:after="0" w:line="240" w:lineRule="auto"/>
              <w:rPr>
                <w:rFonts w:ascii="Calibri" w:eastAsia="Times New Roman" w:hAnsi="Calibri" w:cs="Calibri"/>
                <w:b/>
                <w:bCs/>
                <w:color w:val="000000"/>
              </w:rPr>
            </w:pPr>
            <w:r w:rsidRPr="0022634A">
              <w:rPr>
                <w:rFonts w:ascii="Calibri" w:eastAsia="Times New Roman" w:hAnsi="Calibri" w:cs="Calibri"/>
                <w:b/>
                <w:bCs/>
                <w:color w:val="000000"/>
              </w:rPr>
              <w:t>QUORUM IS 17</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72CED99" w14:textId="77777777" w:rsidR="0022634A" w:rsidRPr="0022634A" w:rsidRDefault="0022634A" w:rsidP="0022634A">
            <w:pPr>
              <w:spacing w:after="0" w:line="240" w:lineRule="auto"/>
              <w:jc w:val="center"/>
              <w:rPr>
                <w:rFonts w:ascii="Calibri" w:eastAsia="Times New Roman" w:hAnsi="Calibri" w:cs="Calibri"/>
                <w:color w:val="000000"/>
              </w:rPr>
            </w:pPr>
            <w:r w:rsidRPr="0022634A">
              <w:rPr>
                <w:rFonts w:ascii="Calibri" w:eastAsia="Times New Roman" w:hAnsi="Calibri" w:cs="Calibri"/>
                <w:color w:val="000000"/>
              </w:rPr>
              <w:t>27</w:t>
            </w:r>
          </w:p>
        </w:tc>
      </w:tr>
      <w:tr w:rsidR="0022634A" w:rsidRPr="0022634A" w14:paraId="6C7D6BDD" w14:textId="77777777" w:rsidTr="0022634A">
        <w:trPr>
          <w:trHeight w:val="290"/>
        </w:trPr>
        <w:tc>
          <w:tcPr>
            <w:tcW w:w="3960" w:type="dxa"/>
            <w:tcBorders>
              <w:top w:val="nil"/>
              <w:left w:val="nil"/>
              <w:bottom w:val="nil"/>
              <w:right w:val="nil"/>
            </w:tcBorders>
            <w:shd w:val="clear" w:color="auto" w:fill="auto"/>
            <w:noWrap/>
            <w:vAlign w:val="center"/>
            <w:hideMark/>
          </w:tcPr>
          <w:p w14:paraId="25E86C4A" w14:textId="77777777" w:rsidR="0022634A" w:rsidRPr="0022634A" w:rsidRDefault="0022634A" w:rsidP="0022634A">
            <w:pPr>
              <w:spacing w:after="0" w:line="240" w:lineRule="auto"/>
              <w:rPr>
                <w:rFonts w:ascii="Calibri" w:eastAsia="Times New Roman" w:hAnsi="Calibri" w:cs="Calibri"/>
                <w:color w:val="000000"/>
              </w:rPr>
            </w:pPr>
            <w:r w:rsidRPr="0022634A">
              <w:rPr>
                <w:rFonts w:ascii="Calibri" w:eastAsia="Times New Roman" w:hAnsi="Calibri" w:cs="Calibri"/>
                <w:color w:val="000000"/>
              </w:rPr>
              <w:t>*(Provost Tarhule - NV)</w:t>
            </w:r>
          </w:p>
        </w:tc>
        <w:tc>
          <w:tcPr>
            <w:tcW w:w="1240" w:type="dxa"/>
            <w:tcBorders>
              <w:top w:val="nil"/>
              <w:left w:val="nil"/>
              <w:bottom w:val="nil"/>
              <w:right w:val="nil"/>
            </w:tcBorders>
            <w:shd w:val="clear" w:color="auto" w:fill="auto"/>
            <w:noWrap/>
            <w:vAlign w:val="center"/>
            <w:hideMark/>
          </w:tcPr>
          <w:p w14:paraId="608F174A" w14:textId="77777777" w:rsidR="0022634A" w:rsidRPr="0022634A" w:rsidRDefault="0022634A" w:rsidP="0022634A">
            <w:pPr>
              <w:spacing w:after="0" w:line="240" w:lineRule="auto"/>
              <w:rPr>
                <w:rFonts w:ascii="Calibri" w:eastAsia="Times New Roman" w:hAnsi="Calibri" w:cs="Calibri"/>
                <w:color w:val="000000"/>
              </w:rPr>
            </w:pPr>
          </w:p>
        </w:tc>
      </w:tr>
    </w:tbl>
    <w:p w14:paraId="4700F88C" w14:textId="4652F308" w:rsidR="00CC60AE" w:rsidRPr="00FC484D" w:rsidRDefault="00CC60AE" w:rsidP="001F62E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p>
    <w:sectPr w:rsidR="00CC60AE" w:rsidRPr="00FC484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1307" w14:textId="77777777" w:rsidR="007518E4" w:rsidRDefault="007518E4" w:rsidP="00913302">
      <w:pPr>
        <w:spacing w:after="0" w:line="240" w:lineRule="auto"/>
      </w:pPr>
      <w:r>
        <w:separator/>
      </w:r>
    </w:p>
  </w:endnote>
  <w:endnote w:type="continuationSeparator" w:id="0">
    <w:p w14:paraId="2B70F623" w14:textId="77777777" w:rsidR="007518E4" w:rsidRDefault="007518E4" w:rsidP="00913302">
      <w:pPr>
        <w:spacing w:after="0" w:line="240" w:lineRule="auto"/>
      </w:pPr>
      <w:r>
        <w:continuationSeparator/>
      </w:r>
    </w:p>
  </w:endnote>
  <w:endnote w:type="continuationNotice" w:id="1">
    <w:p w14:paraId="50723F2F" w14:textId="77777777" w:rsidR="0047346E" w:rsidRDefault="00473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97709"/>
      <w:docPartObj>
        <w:docPartGallery w:val="Page Numbers (Bottom of Page)"/>
        <w:docPartUnique/>
      </w:docPartObj>
    </w:sdtPr>
    <w:sdtEndPr>
      <w:rPr>
        <w:color w:val="7F7F7F" w:themeColor="background1" w:themeShade="7F"/>
        <w:spacing w:val="60"/>
      </w:rPr>
    </w:sdtEndPr>
    <w:sdtContent>
      <w:p w14:paraId="1986EA5A" w14:textId="11D0BE69" w:rsidR="00913302" w:rsidRDefault="0091330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BE57842" w14:textId="77777777" w:rsidR="00913302" w:rsidRDefault="0091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8E54" w14:textId="77777777" w:rsidR="007518E4" w:rsidRDefault="007518E4" w:rsidP="00913302">
      <w:pPr>
        <w:spacing w:after="0" w:line="240" w:lineRule="auto"/>
      </w:pPr>
      <w:r>
        <w:separator/>
      </w:r>
    </w:p>
  </w:footnote>
  <w:footnote w:type="continuationSeparator" w:id="0">
    <w:p w14:paraId="6CCC2456" w14:textId="77777777" w:rsidR="007518E4" w:rsidRDefault="007518E4" w:rsidP="00913302">
      <w:pPr>
        <w:spacing w:after="0" w:line="240" w:lineRule="auto"/>
      </w:pPr>
      <w:r>
        <w:continuationSeparator/>
      </w:r>
    </w:p>
  </w:footnote>
  <w:footnote w:type="continuationNotice" w:id="1">
    <w:p w14:paraId="05A899C5" w14:textId="77777777" w:rsidR="0047346E" w:rsidRDefault="004734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2DE"/>
    <w:multiLevelType w:val="multilevel"/>
    <w:tmpl w:val="6B20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701FD"/>
    <w:multiLevelType w:val="hybridMultilevel"/>
    <w:tmpl w:val="E374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660AB"/>
    <w:multiLevelType w:val="multilevel"/>
    <w:tmpl w:val="7582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2D"/>
    <w:rsid w:val="00005C83"/>
    <w:rsid w:val="00016E89"/>
    <w:rsid w:val="000362B7"/>
    <w:rsid w:val="0004138D"/>
    <w:rsid w:val="00076875"/>
    <w:rsid w:val="000B1627"/>
    <w:rsid w:val="000D4CA4"/>
    <w:rsid w:val="000D6339"/>
    <w:rsid w:val="001222C3"/>
    <w:rsid w:val="001236D4"/>
    <w:rsid w:val="00126504"/>
    <w:rsid w:val="00126AB8"/>
    <w:rsid w:val="001706B3"/>
    <w:rsid w:val="00196A4C"/>
    <w:rsid w:val="001A0C78"/>
    <w:rsid w:val="001B43FE"/>
    <w:rsid w:val="001F62E0"/>
    <w:rsid w:val="0020232D"/>
    <w:rsid w:val="0022634A"/>
    <w:rsid w:val="002612A1"/>
    <w:rsid w:val="00273DA0"/>
    <w:rsid w:val="00275185"/>
    <w:rsid w:val="002C19EC"/>
    <w:rsid w:val="002C1BA5"/>
    <w:rsid w:val="003137A1"/>
    <w:rsid w:val="00315F53"/>
    <w:rsid w:val="00356525"/>
    <w:rsid w:val="003F6863"/>
    <w:rsid w:val="00416E59"/>
    <w:rsid w:val="00442194"/>
    <w:rsid w:val="0047346E"/>
    <w:rsid w:val="004C7F22"/>
    <w:rsid w:val="00500317"/>
    <w:rsid w:val="00501DDE"/>
    <w:rsid w:val="00503C61"/>
    <w:rsid w:val="00537A12"/>
    <w:rsid w:val="00537ECD"/>
    <w:rsid w:val="005601FA"/>
    <w:rsid w:val="005C1053"/>
    <w:rsid w:val="005E248C"/>
    <w:rsid w:val="00655572"/>
    <w:rsid w:val="006946AC"/>
    <w:rsid w:val="006A7CBC"/>
    <w:rsid w:val="006B260D"/>
    <w:rsid w:val="006C2DB9"/>
    <w:rsid w:val="006E7C21"/>
    <w:rsid w:val="007518E4"/>
    <w:rsid w:val="00794741"/>
    <w:rsid w:val="007A1184"/>
    <w:rsid w:val="008F278D"/>
    <w:rsid w:val="00913302"/>
    <w:rsid w:val="00932C6F"/>
    <w:rsid w:val="00941AE8"/>
    <w:rsid w:val="00944BEC"/>
    <w:rsid w:val="00995169"/>
    <w:rsid w:val="009D72C8"/>
    <w:rsid w:val="009E3A3C"/>
    <w:rsid w:val="00A954C0"/>
    <w:rsid w:val="00A96850"/>
    <w:rsid w:val="00B045A5"/>
    <w:rsid w:val="00BB5F1D"/>
    <w:rsid w:val="00BF24DD"/>
    <w:rsid w:val="00C02A9F"/>
    <w:rsid w:val="00C65BD7"/>
    <w:rsid w:val="00CC60AE"/>
    <w:rsid w:val="00CF51AF"/>
    <w:rsid w:val="00DA3FF8"/>
    <w:rsid w:val="00DD362C"/>
    <w:rsid w:val="00DD59C2"/>
    <w:rsid w:val="00E14B36"/>
    <w:rsid w:val="00EC08D7"/>
    <w:rsid w:val="00F53566"/>
    <w:rsid w:val="00F666EE"/>
    <w:rsid w:val="00FA279D"/>
    <w:rsid w:val="00FB01AA"/>
    <w:rsid w:val="00FC0F0C"/>
    <w:rsid w:val="00FC484D"/>
    <w:rsid w:val="00FD07FF"/>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6D5B"/>
  <w15:chartTrackingRefBased/>
  <w15:docId w15:val="{37A3C91C-8402-444F-8B46-B0D26EB7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4D"/>
    <w:pPr>
      <w:ind w:left="720"/>
      <w:contextualSpacing/>
    </w:pPr>
  </w:style>
  <w:style w:type="character" w:styleId="Hyperlink">
    <w:name w:val="Hyperlink"/>
    <w:basedOn w:val="DefaultParagraphFont"/>
    <w:uiPriority w:val="99"/>
    <w:unhideWhenUsed/>
    <w:rsid w:val="001706B3"/>
    <w:rPr>
      <w:color w:val="0563C1" w:themeColor="hyperlink"/>
      <w:u w:val="single"/>
    </w:rPr>
  </w:style>
  <w:style w:type="character" w:styleId="UnresolvedMention">
    <w:name w:val="Unresolved Mention"/>
    <w:basedOn w:val="DefaultParagraphFont"/>
    <w:uiPriority w:val="99"/>
    <w:semiHidden/>
    <w:unhideWhenUsed/>
    <w:rsid w:val="001706B3"/>
    <w:rPr>
      <w:color w:val="605E5C"/>
      <w:shd w:val="clear" w:color="auto" w:fill="E1DFDD"/>
    </w:rPr>
  </w:style>
  <w:style w:type="paragraph" w:styleId="Header">
    <w:name w:val="header"/>
    <w:basedOn w:val="Normal"/>
    <w:link w:val="HeaderChar"/>
    <w:uiPriority w:val="99"/>
    <w:unhideWhenUsed/>
    <w:rsid w:val="00913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302"/>
  </w:style>
  <w:style w:type="paragraph" w:styleId="Footer">
    <w:name w:val="footer"/>
    <w:basedOn w:val="Normal"/>
    <w:link w:val="FooterChar"/>
    <w:uiPriority w:val="99"/>
    <w:unhideWhenUsed/>
    <w:rsid w:val="0091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3850">
      <w:bodyDiv w:val="1"/>
      <w:marLeft w:val="0"/>
      <w:marRight w:val="0"/>
      <w:marTop w:val="0"/>
      <w:marBottom w:val="0"/>
      <w:divBdr>
        <w:top w:val="none" w:sz="0" w:space="0" w:color="auto"/>
        <w:left w:val="none" w:sz="0" w:space="0" w:color="auto"/>
        <w:bottom w:val="none" w:sz="0" w:space="0" w:color="auto"/>
        <w:right w:val="none" w:sz="0" w:space="0" w:color="auto"/>
      </w:divBdr>
    </w:div>
    <w:div w:id="305015905">
      <w:bodyDiv w:val="1"/>
      <w:marLeft w:val="0"/>
      <w:marRight w:val="0"/>
      <w:marTop w:val="0"/>
      <w:marBottom w:val="0"/>
      <w:divBdr>
        <w:top w:val="none" w:sz="0" w:space="0" w:color="auto"/>
        <w:left w:val="none" w:sz="0" w:space="0" w:color="auto"/>
        <w:bottom w:val="none" w:sz="0" w:space="0" w:color="auto"/>
        <w:right w:val="none" w:sz="0" w:space="0" w:color="auto"/>
      </w:divBdr>
    </w:div>
    <w:div w:id="537400311">
      <w:bodyDiv w:val="1"/>
      <w:marLeft w:val="0"/>
      <w:marRight w:val="0"/>
      <w:marTop w:val="0"/>
      <w:marBottom w:val="0"/>
      <w:divBdr>
        <w:top w:val="none" w:sz="0" w:space="0" w:color="auto"/>
        <w:left w:val="none" w:sz="0" w:space="0" w:color="auto"/>
        <w:bottom w:val="none" w:sz="0" w:space="0" w:color="auto"/>
        <w:right w:val="none" w:sz="0" w:space="0" w:color="auto"/>
      </w:divBdr>
    </w:div>
    <w:div w:id="1651404099">
      <w:bodyDiv w:val="1"/>
      <w:marLeft w:val="0"/>
      <w:marRight w:val="0"/>
      <w:marTop w:val="0"/>
      <w:marBottom w:val="0"/>
      <w:divBdr>
        <w:top w:val="none" w:sz="0" w:space="0" w:color="auto"/>
        <w:left w:val="none" w:sz="0" w:space="0" w:color="auto"/>
        <w:bottom w:val="none" w:sz="0" w:space="0" w:color="auto"/>
        <w:right w:val="none" w:sz="0" w:space="0" w:color="auto"/>
      </w:divBdr>
    </w:div>
    <w:div w:id="16760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documents/02.25.22.04%20ASPT%20REVIEW_Section%20I_.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demicsenate.illinoisstate.edu/documents/" TargetMode="External"/><Relationship Id="rId12" Type="http://schemas.openxmlformats.org/officeDocument/2006/relationships/hyperlink" Target="https://academicsenate.illinoisstate.edu/documents/02.25.22.05%20ASPT%20REVIEW_Section%20VI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illinoisstate.edu/employee/3-1-44.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licy.illinoisstate.edu/employee/3-1-3.shtml" TargetMode="External"/><Relationship Id="rId4" Type="http://schemas.openxmlformats.org/officeDocument/2006/relationships/webSettings" Target="webSettings.xml"/><Relationship Id="rId9" Type="http://schemas.openxmlformats.org/officeDocument/2006/relationships/hyperlink" Target="https://policy.illinoisstate.edu/conduct/1-1-8.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15</Pages>
  <Words>5188</Words>
  <Characters>29577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36</cp:revision>
  <dcterms:created xsi:type="dcterms:W3CDTF">2022-03-17T17:30:00Z</dcterms:created>
  <dcterms:modified xsi:type="dcterms:W3CDTF">2022-03-25T16:28:00Z</dcterms:modified>
</cp:coreProperties>
</file>