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8EC5" w14:textId="2919435F" w:rsidR="007412C1" w:rsidRPr="00F963B9" w:rsidRDefault="007412C1" w:rsidP="007412C1">
      <w:pPr>
        <w:pStyle w:val="NoSpacing"/>
        <w:jc w:val="center"/>
        <w:rPr>
          <w:rFonts w:ascii="Cambria" w:hAnsi="Cambria" w:cstheme="minorHAnsi"/>
          <w:b/>
          <w:sz w:val="28"/>
          <w:szCs w:val="28"/>
        </w:rPr>
      </w:pPr>
      <w:r w:rsidRPr="00F963B9">
        <w:rPr>
          <w:rFonts w:ascii="Cambria" w:hAnsi="Cambria" w:cstheme="minorHAnsi"/>
          <w:b/>
          <w:sz w:val="28"/>
          <w:szCs w:val="28"/>
        </w:rPr>
        <w:t xml:space="preserve">Faculty Caucus Meeting </w:t>
      </w:r>
      <w:r w:rsidR="00683157" w:rsidRPr="00F963B9">
        <w:rPr>
          <w:rFonts w:ascii="Cambria" w:hAnsi="Cambria" w:cstheme="minorHAnsi"/>
          <w:b/>
          <w:sz w:val="28"/>
          <w:szCs w:val="28"/>
        </w:rPr>
        <w:t>Minutes</w:t>
      </w:r>
    </w:p>
    <w:p w14:paraId="23331BB3" w14:textId="77777777" w:rsidR="007412C1" w:rsidRPr="00F963B9" w:rsidRDefault="007412C1" w:rsidP="007412C1">
      <w:pPr>
        <w:pStyle w:val="NoSpacing"/>
        <w:jc w:val="center"/>
        <w:rPr>
          <w:rFonts w:ascii="Cambria" w:hAnsi="Cambria" w:cstheme="minorHAnsi"/>
          <w:b/>
        </w:rPr>
      </w:pPr>
      <w:r w:rsidRPr="00F963B9">
        <w:rPr>
          <w:rFonts w:ascii="Cambria" w:hAnsi="Cambria" w:cstheme="minorHAnsi"/>
          <w:b/>
          <w:sz w:val="24"/>
          <w:szCs w:val="24"/>
        </w:rPr>
        <w:t>Wednesday, September 13, 2023</w:t>
      </w:r>
    </w:p>
    <w:p w14:paraId="7ABA5D71" w14:textId="7C14D798" w:rsidR="007412C1" w:rsidRPr="00F963B9" w:rsidRDefault="007412C1" w:rsidP="007412C1">
      <w:pPr>
        <w:pStyle w:val="NoSpacing"/>
        <w:jc w:val="center"/>
        <w:rPr>
          <w:rFonts w:ascii="Cambria" w:hAnsi="Cambria" w:cstheme="minorHAnsi"/>
          <w:b/>
          <w:sz w:val="24"/>
          <w:szCs w:val="20"/>
          <w:u w:val="single"/>
        </w:rPr>
      </w:pPr>
      <w:r w:rsidRPr="00F963B9">
        <w:rPr>
          <w:rFonts w:ascii="Cambria" w:hAnsi="Cambria" w:cstheme="minorHAnsi"/>
          <w:b/>
          <w:sz w:val="24"/>
          <w:szCs w:val="20"/>
          <w:u w:val="single"/>
        </w:rPr>
        <w:t>Immediately Following the Academic Senate Meeting</w:t>
      </w:r>
    </w:p>
    <w:p w14:paraId="469FEC03" w14:textId="6F0DB4B3" w:rsidR="00F963B9" w:rsidRPr="00F963B9" w:rsidRDefault="00F963B9" w:rsidP="007412C1">
      <w:pPr>
        <w:pStyle w:val="NoSpacing"/>
        <w:jc w:val="center"/>
        <w:rPr>
          <w:rFonts w:ascii="Cambria" w:hAnsi="Cambria" w:cstheme="minorHAnsi"/>
          <w:b/>
          <w:sz w:val="24"/>
          <w:szCs w:val="20"/>
        </w:rPr>
      </w:pPr>
      <w:r w:rsidRPr="00F963B9">
        <w:rPr>
          <w:rFonts w:ascii="Cambria" w:hAnsi="Cambria" w:cstheme="minorHAnsi"/>
          <w:b/>
          <w:sz w:val="24"/>
          <w:szCs w:val="20"/>
        </w:rPr>
        <w:t>approved</w:t>
      </w:r>
    </w:p>
    <w:p w14:paraId="5A9FB9D3" w14:textId="77777777" w:rsidR="007412C1" w:rsidRPr="00F963B9" w:rsidRDefault="007412C1" w:rsidP="007412C1">
      <w:pPr>
        <w:pStyle w:val="NoSpacing"/>
        <w:rPr>
          <w:rFonts w:ascii="Cambria" w:hAnsi="Cambria" w:cstheme="minorHAnsi"/>
        </w:rPr>
      </w:pPr>
    </w:p>
    <w:p w14:paraId="3CA8C492" w14:textId="77777777" w:rsidR="007412C1" w:rsidRPr="00F963B9" w:rsidRDefault="007412C1" w:rsidP="007412C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theme="minorHAnsi"/>
          <w:b/>
          <w:i/>
          <w:sz w:val="24"/>
          <w:szCs w:val="20"/>
        </w:rPr>
      </w:pPr>
    </w:p>
    <w:p w14:paraId="3189E49D" w14:textId="77777777" w:rsidR="007412C1" w:rsidRPr="00F963B9" w:rsidRDefault="007412C1" w:rsidP="007412C1">
      <w:pPr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</w:rPr>
      </w:pPr>
      <w:r w:rsidRPr="00F963B9">
        <w:rPr>
          <w:rFonts w:ascii="Cambria" w:eastAsia="Times New Roman" w:hAnsi="Cambria" w:cstheme="minorHAnsi"/>
          <w:b/>
          <w:i/>
          <w:sz w:val="24"/>
          <w:szCs w:val="24"/>
        </w:rPr>
        <w:t>Call to Order</w:t>
      </w:r>
    </w:p>
    <w:p w14:paraId="64690E76" w14:textId="55C5DCB2" w:rsidR="00683157" w:rsidRPr="00F963B9" w:rsidRDefault="00683157" w:rsidP="00683157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</w:t>
      </w:r>
      <w:r w:rsidR="00513CB0"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hairperson Martha Callison Horst called the meeting to order. </w:t>
      </w:r>
    </w:p>
    <w:p w14:paraId="12143122" w14:textId="77777777" w:rsidR="007412C1" w:rsidRPr="00F963B9" w:rsidRDefault="007412C1" w:rsidP="007412C1">
      <w:pPr>
        <w:tabs>
          <w:tab w:val="left" w:pos="540"/>
        </w:tabs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0"/>
        </w:rPr>
      </w:pPr>
    </w:p>
    <w:p w14:paraId="2BAD8D84" w14:textId="7727954A" w:rsidR="007412C1" w:rsidRPr="00F963B9" w:rsidRDefault="007412C1" w:rsidP="007412C1">
      <w:pPr>
        <w:tabs>
          <w:tab w:val="left" w:pos="540"/>
        </w:tabs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0"/>
        </w:rPr>
      </w:pPr>
      <w:r w:rsidRPr="00F963B9">
        <w:rPr>
          <w:rFonts w:ascii="Cambria" w:eastAsia="Times New Roman" w:hAnsi="Cambria" w:cstheme="minorHAnsi"/>
          <w:b/>
          <w:i/>
          <w:sz w:val="24"/>
          <w:szCs w:val="20"/>
        </w:rPr>
        <w:t xml:space="preserve">Roll </w:t>
      </w:r>
      <w:r w:rsidR="00DF27B0" w:rsidRPr="00F963B9">
        <w:rPr>
          <w:rFonts w:ascii="Cambria" w:eastAsia="Times New Roman" w:hAnsi="Cambria" w:cstheme="minorHAnsi"/>
          <w:b/>
          <w:i/>
          <w:sz w:val="24"/>
          <w:szCs w:val="20"/>
        </w:rPr>
        <w:t>C</w:t>
      </w:r>
      <w:r w:rsidRPr="00F963B9">
        <w:rPr>
          <w:rFonts w:ascii="Cambria" w:eastAsia="Times New Roman" w:hAnsi="Cambria" w:cstheme="minorHAnsi"/>
          <w:b/>
          <w:i/>
          <w:sz w:val="24"/>
          <w:szCs w:val="20"/>
        </w:rPr>
        <w:t>all</w:t>
      </w:r>
    </w:p>
    <w:p w14:paraId="7E4C4595" w14:textId="77777777" w:rsidR="00683157" w:rsidRPr="00F963B9" w:rsidRDefault="00683157" w:rsidP="006831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None </w:t>
      </w:r>
    </w:p>
    <w:p w14:paraId="3C1AC237" w14:textId="77777777" w:rsidR="007412C1" w:rsidRPr="00F963B9" w:rsidRDefault="007412C1" w:rsidP="007412C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99999D6" w14:textId="71A8CDA0" w:rsidR="007412C1" w:rsidRPr="00F963B9" w:rsidRDefault="007412C1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2180C40" w14:textId="71D79978" w:rsidR="00683157" w:rsidRPr="00F963B9" w:rsidRDefault="00683157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44AF8920" w14:textId="7E75E8BC" w:rsidR="007412C1" w:rsidRPr="00F963B9" w:rsidRDefault="007412C1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580FDBE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</w:rPr>
        <w:t xml:space="preserve">Elections by Faculty Caucus </w:t>
      </w:r>
    </w:p>
    <w:p w14:paraId="20933F16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Classified Research Committee</w:t>
      </w:r>
    </w:p>
    <w:p w14:paraId="4BE7F965" w14:textId="68F8CC9D" w:rsidR="0091087A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Michael Torry, CAST</w:t>
      </w:r>
    </w:p>
    <w:p w14:paraId="6B560C34" w14:textId="77777777" w:rsidR="00D75AB2" w:rsidRDefault="00D75AB2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D02F5A8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Council on General Education – 3 Vacancies</w:t>
      </w:r>
    </w:p>
    <w:p w14:paraId="1596FBBC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5C441CA2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Joyce Walker, CAS-Humanities, 2023-2026</w:t>
      </w:r>
    </w:p>
    <w:p w14:paraId="3C0B5BAD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Yvette Pigman, MCN, 2023-2026</w:t>
      </w:r>
    </w:p>
    <w:p w14:paraId="1AC8DA1C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Vacant, WKCFA, 2023-2026</w:t>
      </w:r>
    </w:p>
    <w:p w14:paraId="26642AFB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BD1AB9C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Brian Rejack, CAS, English</w:t>
      </w:r>
    </w:p>
    <w:p w14:paraId="65B16400" w14:textId="77777777" w:rsidR="00D75AB2" w:rsidRPr="00F963B9" w:rsidRDefault="00D75AB2" w:rsidP="00D75AB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Jadeyn Lacey, MCN</w:t>
      </w:r>
    </w:p>
    <w:p w14:paraId="448E2A8B" w14:textId="1E393D54" w:rsidR="00D75AB2" w:rsidRPr="00F963B9" w:rsidRDefault="00D75AB2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Kate Krcmarik, Art, WKCFA</w:t>
      </w:r>
    </w:p>
    <w:p w14:paraId="0C09A887" w14:textId="6992E8F4" w:rsidR="00683157" w:rsidRPr="00F963B9" w:rsidRDefault="00683157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43FFD565" w14:textId="02C67CBC" w:rsidR="00683157" w:rsidRPr="00F963B9" w:rsidRDefault="00683157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Senator Horst: All in favor of electing Michael Torry to the Classified Research Committee </w:t>
      </w:r>
      <w:r w:rsidR="00D75AB2">
        <w:rPr>
          <w:rFonts w:ascii="Cambria" w:eastAsia="Times New Roman" w:hAnsi="Cambria" w:cs="Times New Roman"/>
          <w:bCs/>
          <w:iCs/>
          <w:sz w:val="24"/>
          <w:szCs w:val="24"/>
        </w:rPr>
        <w:t xml:space="preserve">and 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Brian Rejack, Jadeyn Lacey, and Kate Krcmarik </w:t>
      </w:r>
      <w:r w:rsidR="00D75AB2">
        <w:rPr>
          <w:rFonts w:ascii="Cambria" w:eastAsia="Times New Roman" w:hAnsi="Cambria" w:cs="Times New Roman"/>
          <w:bCs/>
          <w:iCs/>
          <w:sz w:val="24"/>
          <w:szCs w:val="24"/>
        </w:rPr>
        <w:t>to the Council on General Education</w:t>
      </w:r>
      <w:r w:rsidR="00A84B19"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please </w:t>
      </w:r>
      <w:r w:rsidR="006B4021">
        <w:rPr>
          <w:rFonts w:ascii="Cambria" w:eastAsia="Times New Roman" w:hAnsi="Cambria" w:cs="Times New Roman"/>
          <w:bCs/>
          <w:iCs/>
          <w:sz w:val="24"/>
          <w:szCs w:val="24"/>
        </w:rPr>
        <w:t>signify</w:t>
      </w:r>
      <w:r w:rsidR="00A84B19"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by saying aye. </w:t>
      </w:r>
    </w:p>
    <w:p w14:paraId="7A15668B" w14:textId="32BF3F34" w:rsidR="00A84B19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291D7174" w14:textId="2389D82F" w:rsidR="00DF27B0" w:rsidRPr="0092705A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All senators: Aye. </w:t>
      </w:r>
    </w:p>
    <w:p w14:paraId="1A094198" w14:textId="77777777" w:rsidR="0092705A" w:rsidRDefault="0092705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038A633A" w14:textId="77777777" w:rsidR="0092705A" w:rsidRPr="00F963B9" w:rsidRDefault="0092705A" w:rsidP="009270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Undergraduate Curriculum Committee – 3 vacancies</w:t>
      </w:r>
    </w:p>
    <w:p w14:paraId="6F0D4DFC" w14:textId="77777777" w:rsidR="0092705A" w:rsidRPr="00F963B9" w:rsidRDefault="0092705A" w:rsidP="009270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6C759E6F" w14:textId="77777777" w:rsidR="0092705A" w:rsidRPr="00F963B9" w:rsidRDefault="0092705A" w:rsidP="009270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Bo Park, CAST 2023-2026</w:t>
      </w:r>
    </w:p>
    <w:p w14:paraId="774BF9D6" w14:textId="77777777" w:rsidR="0092705A" w:rsidRPr="00F963B9" w:rsidRDefault="0092705A" w:rsidP="009270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8BC8E23" w14:textId="77777777" w:rsidR="0092705A" w:rsidRPr="00F963B9" w:rsidRDefault="0092705A" w:rsidP="009270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Philip Sumesh, CAST-Information Technology, 2023-2026</w:t>
      </w:r>
    </w:p>
    <w:p w14:paraId="01145195" w14:textId="77777777" w:rsidR="0092705A" w:rsidRDefault="0092705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050D4410" w14:textId="07641A2B" w:rsidR="00683157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Senator Horst: </w:t>
      </w:r>
      <w:r w:rsidR="0083422C">
        <w:rPr>
          <w:rFonts w:ascii="Cambria" w:eastAsia="Times New Roman" w:hAnsi="Cambria" w:cs="Times New Roman"/>
          <w:bCs/>
          <w:iCs/>
          <w:sz w:val="24"/>
          <w:szCs w:val="24"/>
        </w:rPr>
        <w:t>A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ll in favor of electing </w:t>
      </w:r>
      <w:r w:rsidR="0083422C">
        <w:rPr>
          <w:rFonts w:ascii="Cambria" w:eastAsia="Times New Roman" w:hAnsi="Cambria" w:cs="Times New Roman"/>
          <w:bCs/>
          <w:iCs/>
          <w:sz w:val="24"/>
          <w:szCs w:val="24"/>
        </w:rPr>
        <w:t>P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rofessor Sumesh please signified by saying aye. </w:t>
      </w:r>
    </w:p>
    <w:p w14:paraId="3F984CD6" w14:textId="50C8913F" w:rsidR="00A84B19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3979001E" w14:textId="449AC2C4" w:rsidR="00A84B19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Senators: Aye.</w:t>
      </w:r>
    </w:p>
    <w:p w14:paraId="355779F0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4A59FDA" w14:textId="002EBF2F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1C6929B8" w14:textId="3E4D7770" w:rsidR="00A84B19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iCs/>
          <w:sz w:val="24"/>
          <w:szCs w:val="24"/>
        </w:rPr>
        <w:t xml:space="preserve">Senator Horst: The next </w:t>
      </w:r>
      <w:r w:rsidR="00FB377B">
        <w:rPr>
          <w:rFonts w:ascii="Cambria" w:eastAsia="Times New Roman" w:hAnsi="Cambria" w:cs="Times New Roman"/>
          <w:iCs/>
          <w:sz w:val="24"/>
          <w:szCs w:val="24"/>
        </w:rPr>
        <w:t xml:space="preserve">elections we will conduct via </w:t>
      </w:r>
      <w:r w:rsidR="003D2E51">
        <w:rPr>
          <w:rFonts w:ascii="Cambria" w:eastAsia="Times New Roman" w:hAnsi="Cambria" w:cs="Times New Roman"/>
          <w:iCs/>
          <w:sz w:val="24"/>
          <w:szCs w:val="24"/>
        </w:rPr>
        <w:t>Qualtrics</w:t>
      </w:r>
      <w:r w:rsidR="00FB377B">
        <w:rPr>
          <w:rFonts w:ascii="Cambria" w:eastAsia="Times New Roman" w:hAnsi="Cambria" w:cs="Times New Roman"/>
          <w:iCs/>
          <w:sz w:val="24"/>
          <w:szCs w:val="24"/>
        </w:rPr>
        <w:t>.</w:t>
      </w:r>
    </w:p>
    <w:p w14:paraId="7F53220C" w14:textId="77777777" w:rsidR="00A84B19" w:rsidRPr="00F963B9" w:rsidRDefault="00A84B19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50F23C45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77FF073E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Vacant, COE, 2023-2026</w:t>
      </w:r>
    </w:p>
    <w:p w14:paraId="0DC5D01C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Vacant, COE, 2023-2026</w:t>
      </w:r>
    </w:p>
    <w:p w14:paraId="78CD7BF0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E18A81C" w14:textId="2308FA1A" w:rsidR="0091087A" w:rsidRPr="00F963B9" w:rsidRDefault="00085E0B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sz w:val="24"/>
          <w:szCs w:val="24"/>
        </w:rPr>
        <w:t>Caucus Elected:</w:t>
      </w:r>
    </w:p>
    <w:p w14:paraId="12F6392E" w14:textId="719370BE" w:rsidR="0091087A" w:rsidRPr="00F963B9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 xml:space="preserve">Assoc. Prof. </w:t>
      </w:r>
      <w:bookmarkStart w:id="0" w:name="_Hlk147218862"/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Stephanie Gardiner-Walsh</w:t>
      </w:r>
      <w:bookmarkEnd w:id="0"/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, COE – Special Education</w:t>
      </w:r>
      <w:r w:rsidR="00085E0B">
        <w:rPr>
          <w:rFonts w:ascii="Cambria" w:eastAsia="Times New Roman" w:hAnsi="Cambria" w:cs="Times New Roman"/>
          <w:b/>
          <w:i/>
          <w:sz w:val="24"/>
          <w:szCs w:val="24"/>
        </w:rPr>
        <w:t>, 2023-2026</w:t>
      </w:r>
    </w:p>
    <w:p w14:paraId="6938C61F" w14:textId="6C7D1B2D" w:rsidR="0091087A" w:rsidRPr="00F963B9" w:rsidRDefault="0091087A" w:rsidP="0091087A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Asst. Prof. Allison Kroesch, COE-Special Education</w:t>
      </w:r>
      <w:r w:rsidR="00085E0B">
        <w:rPr>
          <w:rFonts w:ascii="Cambria" w:eastAsia="Times New Roman" w:hAnsi="Cambria" w:cs="Times New Roman"/>
          <w:b/>
          <w:i/>
          <w:sz w:val="24"/>
          <w:szCs w:val="24"/>
        </w:rPr>
        <w:t>, 2023-2026</w:t>
      </w:r>
    </w:p>
    <w:p w14:paraId="4215715F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AB28BF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046FC0F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ISUAA/SIAA Faculty Representative 2023-2025</w:t>
      </w:r>
    </w:p>
    <w:p w14:paraId="3E4088AB" w14:textId="77777777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4CC7CAF5" w14:textId="6996454E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i/>
          <w:sz w:val="24"/>
          <w:szCs w:val="24"/>
        </w:rPr>
        <w:t>April Anderson-Zorn (MIL) – 2021-2023</w:t>
      </w:r>
    </w:p>
    <w:p w14:paraId="44EDBD31" w14:textId="77777777" w:rsidR="00DF27B0" w:rsidRPr="00F963B9" w:rsidRDefault="00DF27B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4AA122B" w14:textId="327DCF14" w:rsidR="0091087A" w:rsidRPr="00B25811" w:rsidRDefault="00B25811" w:rsidP="00B2581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sz w:val="24"/>
          <w:szCs w:val="24"/>
        </w:rPr>
        <w:t xml:space="preserve">Caucus elected </w:t>
      </w:r>
      <w:r w:rsidR="0091087A" w:rsidRPr="00F963B9">
        <w:rPr>
          <w:rFonts w:ascii="Cambria" w:eastAsia="Times New Roman" w:hAnsi="Cambria" w:cs="Times New Roman"/>
          <w:b/>
          <w:i/>
          <w:sz w:val="24"/>
          <w:szCs w:val="24"/>
        </w:rPr>
        <w:t>Borinara Park (CAST)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, 2021-2023</w:t>
      </w:r>
    </w:p>
    <w:p w14:paraId="21085062" w14:textId="77777777" w:rsidR="00B25811" w:rsidRDefault="00B25811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14:paraId="3AE6F037" w14:textId="77777777" w:rsidR="00F2288B" w:rsidRPr="00F963B9" w:rsidRDefault="00F2288B" w:rsidP="00F2288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Ombudsperson Council -1 Vacancy 2023 (summer) -2025</w:t>
      </w:r>
    </w:p>
    <w:p w14:paraId="09F5EF38" w14:textId="77777777" w:rsidR="00F2288B" w:rsidRDefault="00F2288B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14:paraId="3E838725" w14:textId="228CADD8" w:rsidR="00F97332" w:rsidRPr="00F963B9" w:rsidRDefault="00B25811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Senator Horst:  We </w:t>
      </w:r>
      <w:r w:rsidR="00F97332" w:rsidRPr="00F963B9">
        <w:rPr>
          <w:rFonts w:ascii="Cambria" w:eastAsia="Times New Roman" w:hAnsi="Cambria" w:cs="Times New Roman"/>
          <w:bCs/>
          <w:sz w:val="24"/>
          <w:szCs w:val="24"/>
        </w:rPr>
        <w:t xml:space="preserve">will do the Ombudsperson election next time because we need 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to gather more </w:t>
      </w:r>
      <w:r w:rsidR="00F97332" w:rsidRPr="00F963B9">
        <w:rPr>
          <w:rFonts w:ascii="Cambria" w:eastAsia="Times New Roman" w:hAnsi="Cambria" w:cs="Times New Roman"/>
          <w:bCs/>
          <w:sz w:val="24"/>
          <w:szCs w:val="24"/>
        </w:rPr>
        <w:t xml:space="preserve">information </w:t>
      </w:r>
      <w:r>
        <w:rPr>
          <w:rFonts w:ascii="Cambria" w:eastAsia="Times New Roman" w:hAnsi="Cambria" w:cs="Times New Roman"/>
          <w:bCs/>
          <w:sz w:val="24"/>
          <w:szCs w:val="24"/>
        </w:rPr>
        <w:t>for</w:t>
      </w:r>
      <w:r w:rsidR="00F97332" w:rsidRPr="00F963B9">
        <w:rPr>
          <w:rFonts w:ascii="Cambria" w:eastAsia="Times New Roman" w:hAnsi="Cambria" w:cs="Times New Roman"/>
          <w:bCs/>
          <w:sz w:val="24"/>
          <w:szCs w:val="24"/>
        </w:rPr>
        <w:t xml:space="preserve"> that. </w:t>
      </w:r>
    </w:p>
    <w:p w14:paraId="14978D20" w14:textId="77777777" w:rsidR="00F97332" w:rsidRPr="00F963B9" w:rsidRDefault="00F97332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</w:p>
    <w:p w14:paraId="18AAFB78" w14:textId="37040316" w:rsidR="00DF27B0" w:rsidRPr="00F963B9" w:rsidRDefault="001C7CE0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/>
          <w:bCs/>
          <w:i/>
          <w:sz w:val="24"/>
          <w:szCs w:val="24"/>
        </w:rPr>
        <w:t>Volunteer Pool of Panel Members for Title IX Hostile Work Environment Hearings</w:t>
      </w:r>
    </w:p>
    <w:p w14:paraId="6F32F7BD" w14:textId="05B36205" w:rsidR="0091087A" w:rsidRPr="00F963B9" w:rsidRDefault="0091087A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DC4074C" w14:textId="41DF8063" w:rsidR="00F97332" w:rsidRPr="00F963B9" w:rsidRDefault="00F97332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Senator Horst: </w:t>
      </w:r>
      <w:r w:rsidR="00D36BE6">
        <w:rPr>
          <w:rFonts w:ascii="Cambria" w:eastAsia="Times New Roman" w:hAnsi="Cambria" w:cs="Times New Roman"/>
          <w:bCs/>
          <w:iCs/>
          <w:sz w:val="24"/>
          <w:szCs w:val="24"/>
        </w:rPr>
        <w:t>There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is </w:t>
      </w:r>
      <w:r w:rsidR="009925FE">
        <w:rPr>
          <w:rFonts w:ascii="Cambria" w:eastAsia="Times New Roman" w:hAnsi="Cambria" w:cs="Times New Roman"/>
          <w:bCs/>
          <w:iCs/>
          <w:sz w:val="24"/>
          <w:szCs w:val="24"/>
        </w:rPr>
        <w:t>a policy and regulations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for Title IX cases. In certain situation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>s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there is a </w:t>
      </w:r>
      <w:r w:rsidR="003170DD" w:rsidRPr="00F963B9">
        <w:rPr>
          <w:rFonts w:ascii="Cambria" w:eastAsia="Times New Roman" w:hAnsi="Cambria" w:cs="Times New Roman"/>
          <w:bCs/>
          <w:iCs/>
          <w:sz w:val="24"/>
          <w:szCs w:val="24"/>
        </w:rPr>
        <w:t>hearing,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and the 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>F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aculty 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aucus has to put forward a pool of members to serve on this panel. </w:t>
      </w:r>
      <w:r w:rsidR="003170DD" w:rsidRPr="00F963B9">
        <w:rPr>
          <w:rFonts w:ascii="Cambria" w:eastAsia="Times New Roman" w:hAnsi="Cambria" w:cs="Times New Roman"/>
          <w:bCs/>
          <w:iCs/>
          <w:sz w:val="24"/>
          <w:szCs w:val="24"/>
        </w:rPr>
        <w:t>Title IX is changing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>,</w:t>
      </w:r>
      <w:r w:rsidR="003170DD"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so there is 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the </w:t>
      </w:r>
      <w:r w:rsidR="003170DD"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potential that we don’t need this pool next year. However, that has not occurred yet. The Faculty Caucus Executive </w:t>
      </w:r>
      <w:r w:rsidR="009925FE">
        <w:rPr>
          <w:rFonts w:ascii="Cambria" w:eastAsia="Times New Roman" w:hAnsi="Cambria" w:cs="Times New Roman"/>
          <w:bCs/>
          <w:iCs/>
          <w:sz w:val="24"/>
          <w:szCs w:val="24"/>
        </w:rPr>
        <w:t xml:space="preserve">Committee </w:t>
      </w:r>
      <w:r w:rsidR="00F2288B">
        <w:rPr>
          <w:rFonts w:ascii="Cambria" w:eastAsia="Times New Roman" w:hAnsi="Cambria" w:cs="Times New Roman"/>
          <w:bCs/>
          <w:iCs/>
          <w:sz w:val="24"/>
          <w:szCs w:val="24"/>
        </w:rPr>
        <w:t>h</w:t>
      </w:r>
      <w:r w:rsidR="003170DD" w:rsidRPr="00F963B9">
        <w:rPr>
          <w:rFonts w:ascii="Cambria" w:eastAsia="Times New Roman" w:hAnsi="Cambria" w:cs="Times New Roman"/>
          <w:bCs/>
          <w:iCs/>
          <w:sz w:val="24"/>
          <w:szCs w:val="24"/>
        </w:rPr>
        <w:t>as decided to solicit volunteers from the Faculty Caucus. May I have names of people who would like to volunteer</w:t>
      </w:r>
      <w:r w:rsidR="009925FE">
        <w:rPr>
          <w:rFonts w:ascii="Cambria" w:eastAsia="Times New Roman" w:hAnsi="Cambria" w:cs="Times New Roman"/>
          <w:bCs/>
          <w:iCs/>
          <w:sz w:val="24"/>
          <w:szCs w:val="24"/>
        </w:rPr>
        <w:t>?</w:t>
      </w:r>
    </w:p>
    <w:p w14:paraId="3DD6C474" w14:textId="733B68DC" w:rsidR="003170DD" w:rsidRPr="00F963B9" w:rsidRDefault="003170DD" w:rsidP="0091087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0E874483" w14:textId="32B183E1" w:rsidR="00F97332" w:rsidRPr="00F963B9" w:rsidRDefault="003170DD" w:rsidP="001C7CE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Senator</w:t>
      </w:r>
      <w:r w:rsidR="006D215F">
        <w:rPr>
          <w:rFonts w:ascii="Cambria" w:eastAsia="Times New Roman" w:hAnsi="Cambria" w:cs="Times New Roman"/>
          <w:bCs/>
          <w:iCs/>
          <w:sz w:val="24"/>
          <w:szCs w:val="24"/>
        </w:rPr>
        <w:t>s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 Barrowclough</w:t>
      </w:r>
      <w:r w:rsidR="006D215F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McHale, Palmer, Sheridan, Blum, and Horst volunteered.  </w:t>
      </w:r>
    </w:p>
    <w:p w14:paraId="0C6E678A" w14:textId="77777777" w:rsidR="0091087A" w:rsidRPr="00F963B9" w:rsidRDefault="0091087A" w:rsidP="007412C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4860F70" w14:textId="77777777" w:rsidR="007412C1" w:rsidRPr="00F963B9" w:rsidRDefault="007412C1" w:rsidP="007412C1">
      <w:pPr>
        <w:rPr>
          <w:rFonts w:ascii="Cambria" w:eastAsia="Times New Roman" w:hAnsi="Cambria" w:cstheme="minorHAnsi"/>
          <w:b/>
          <w:i/>
          <w:sz w:val="24"/>
          <w:szCs w:val="20"/>
        </w:rPr>
      </w:pPr>
      <w:r w:rsidRPr="00F963B9">
        <w:rPr>
          <w:rFonts w:ascii="Cambria" w:eastAsia="Times New Roman" w:hAnsi="Cambria" w:cstheme="minorHAnsi"/>
          <w:b/>
          <w:i/>
          <w:sz w:val="24"/>
          <w:szCs w:val="20"/>
        </w:rPr>
        <w:t>Adjournment</w:t>
      </w:r>
    </w:p>
    <w:p w14:paraId="01E722C5" w14:textId="72DCB16A" w:rsidR="000A7E35" w:rsidRPr="00F963B9" w:rsidRDefault="003170DD">
      <w:pPr>
        <w:rPr>
          <w:rFonts w:ascii="Cambria" w:hAnsi="Cambria"/>
          <w:bCs/>
          <w:iCs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>Motion by Senator Pancrazio, seconded by Senator McLauchlan, to adjourn. The motion was unanimously approved.</w:t>
      </w:r>
    </w:p>
    <w:sectPr w:rsidR="000A7E35" w:rsidRPr="00F9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269"/>
    <w:multiLevelType w:val="hybridMultilevel"/>
    <w:tmpl w:val="19F4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718"/>
    <w:multiLevelType w:val="hybridMultilevel"/>
    <w:tmpl w:val="352C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9DE"/>
    <w:multiLevelType w:val="hybridMultilevel"/>
    <w:tmpl w:val="EFF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50459">
    <w:abstractNumId w:val="0"/>
  </w:num>
  <w:num w:numId="2" w16cid:durableId="1114208405">
    <w:abstractNumId w:val="2"/>
  </w:num>
  <w:num w:numId="3" w16cid:durableId="1027878166">
    <w:abstractNumId w:val="3"/>
  </w:num>
  <w:num w:numId="4" w16cid:durableId="176483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C1"/>
    <w:rsid w:val="00085E0B"/>
    <w:rsid w:val="000A7E35"/>
    <w:rsid w:val="001C7CE0"/>
    <w:rsid w:val="003170DD"/>
    <w:rsid w:val="003D2E51"/>
    <w:rsid w:val="00441566"/>
    <w:rsid w:val="00513CB0"/>
    <w:rsid w:val="00683157"/>
    <w:rsid w:val="006B4021"/>
    <w:rsid w:val="006D215F"/>
    <w:rsid w:val="006F6AE7"/>
    <w:rsid w:val="007412C1"/>
    <w:rsid w:val="0083422C"/>
    <w:rsid w:val="0091087A"/>
    <w:rsid w:val="0092705A"/>
    <w:rsid w:val="009925FE"/>
    <w:rsid w:val="00A84B19"/>
    <w:rsid w:val="00B25811"/>
    <w:rsid w:val="00CE5E97"/>
    <w:rsid w:val="00D232C4"/>
    <w:rsid w:val="00D36BE6"/>
    <w:rsid w:val="00D75AB2"/>
    <w:rsid w:val="00DF27B0"/>
    <w:rsid w:val="00E371D5"/>
    <w:rsid w:val="00F2288B"/>
    <w:rsid w:val="00F963B9"/>
    <w:rsid w:val="00F97332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4F9D"/>
  <w15:chartTrackingRefBased/>
  <w15:docId w15:val="{27E5ADE4-E46D-484D-AEC4-37613172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2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3</cp:revision>
  <cp:lastPrinted>2023-09-08T15:13:00Z</cp:lastPrinted>
  <dcterms:created xsi:type="dcterms:W3CDTF">2023-10-03T16:04:00Z</dcterms:created>
  <dcterms:modified xsi:type="dcterms:W3CDTF">2023-12-08T18:21:00Z</dcterms:modified>
</cp:coreProperties>
</file>