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313" w14:textId="0A0DF9AE" w:rsidR="00E85D9E" w:rsidRPr="00856E17" w:rsidRDefault="00E85D9E" w:rsidP="3E2455DD">
      <w:pPr>
        <w:spacing w:after="0" w:line="240" w:lineRule="auto"/>
        <w:jc w:val="center"/>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 xml:space="preserve">Academic Senate Executive Committee </w:t>
      </w:r>
      <w:r w:rsidR="009460A2" w:rsidRPr="00856E17">
        <w:rPr>
          <w:rFonts w:ascii="Times New Roman" w:eastAsia="Times New Roman" w:hAnsi="Times New Roman" w:cs="Times New Roman"/>
          <w:b/>
          <w:bCs/>
          <w:sz w:val="24"/>
          <w:szCs w:val="24"/>
        </w:rPr>
        <w:t>Minutes</w:t>
      </w:r>
    </w:p>
    <w:p w14:paraId="1C44CB76" w14:textId="322C721E" w:rsidR="00E85D9E" w:rsidRPr="00856E17" w:rsidRDefault="0090304C" w:rsidP="3E2455DD">
      <w:pPr>
        <w:spacing w:after="0" w:line="240" w:lineRule="auto"/>
        <w:jc w:val="center"/>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Monday, October 30</w:t>
      </w:r>
      <w:r w:rsidR="00E85D9E" w:rsidRPr="00856E17">
        <w:rPr>
          <w:rFonts w:ascii="Times New Roman" w:eastAsia="Times New Roman" w:hAnsi="Times New Roman" w:cs="Times New Roman"/>
          <w:b/>
          <w:bCs/>
          <w:sz w:val="24"/>
          <w:szCs w:val="24"/>
        </w:rPr>
        <w:t>, 20</w:t>
      </w:r>
      <w:r w:rsidR="00B557C2" w:rsidRPr="00856E17">
        <w:rPr>
          <w:rFonts w:ascii="Times New Roman" w:eastAsia="Times New Roman" w:hAnsi="Times New Roman" w:cs="Times New Roman"/>
          <w:b/>
          <w:bCs/>
          <w:sz w:val="24"/>
          <w:szCs w:val="24"/>
        </w:rPr>
        <w:t>23</w:t>
      </w:r>
    </w:p>
    <w:p w14:paraId="163E3594" w14:textId="7BBF661A" w:rsidR="00E85D9E" w:rsidRPr="00856E17" w:rsidRDefault="009460A2" w:rsidP="3E2455DD">
      <w:pPr>
        <w:spacing w:after="0" w:line="240" w:lineRule="auto"/>
        <w:jc w:val="center"/>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approved</w:t>
      </w:r>
    </w:p>
    <w:p w14:paraId="6B9A1BB8" w14:textId="77777777" w:rsidR="00E85D9E" w:rsidRPr="00856E17" w:rsidRDefault="00E85D9E" w:rsidP="3E2455DD">
      <w:pPr>
        <w:spacing w:after="0" w:line="240" w:lineRule="auto"/>
        <w:jc w:val="center"/>
        <w:rPr>
          <w:rFonts w:ascii="Times New Roman" w:eastAsia="Times New Roman" w:hAnsi="Times New Roman" w:cs="Times New Roman"/>
          <w:b/>
          <w:bCs/>
          <w:sz w:val="24"/>
          <w:szCs w:val="24"/>
        </w:rPr>
      </w:pPr>
    </w:p>
    <w:p w14:paraId="12266173" w14:textId="56A45721" w:rsidR="00E85D9E" w:rsidRPr="00856E17" w:rsidRDefault="00E85D9E" w:rsidP="37FECFD9">
      <w:pPr>
        <w:tabs>
          <w:tab w:val="left" w:pos="5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Call to Order</w:t>
      </w:r>
    </w:p>
    <w:p w14:paraId="01A24C56" w14:textId="77777777" w:rsidR="009460A2" w:rsidRPr="00856E17" w:rsidRDefault="009460A2" w:rsidP="009460A2">
      <w:pPr>
        <w:tabs>
          <w:tab w:val="left" w:pos="540"/>
        </w:tabs>
        <w:spacing w:after="0" w:line="240" w:lineRule="auto"/>
        <w:rPr>
          <w:rFonts w:ascii="Times New Roman" w:eastAsia="Times New Roman" w:hAnsi="Times New Roman" w:cs="Times New Roman"/>
          <w:b/>
          <w:i/>
          <w:sz w:val="24"/>
          <w:szCs w:val="24"/>
        </w:rPr>
      </w:pPr>
      <w:bookmarkStart w:id="0" w:name="_Hlk144218242"/>
      <w:r w:rsidRPr="00856E17">
        <w:rPr>
          <w:rFonts w:ascii="Times New Roman" w:eastAsia="Times New Roman" w:hAnsi="Times New Roman" w:cs="Times New Roman"/>
          <w:bCs/>
          <w:iCs/>
          <w:sz w:val="24"/>
          <w:szCs w:val="24"/>
        </w:rPr>
        <w:t>Academic Senate chairperson Martha Callison Horst called the meeting to order.</w:t>
      </w:r>
      <w:bookmarkEnd w:id="0"/>
    </w:p>
    <w:p w14:paraId="79AF6D91" w14:textId="5A0B590C" w:rsidR="00B557C2" w:rsidRPr="00856E17" w:rsidRDefault="00B557C2" w:rsidP="37FECFD9">
      <w:pPr>
        <w:tabs>
          <w:tab w:val="left" w:pos="540"/>
        </w:tabs>
        <w:spacing w:after="0" w:line="240" w:lineRule="auto"/>
        <w:rPr>
          <w:rFonts w:ascii="Times New Roman" w:eastAsia="Times New Roman" w:hAnsi="Times New Roman" w:cs="Times New Roman"/>
          <w:b/>
          <w:bCs/>
          <w:i/>
          <w:iCs/>
          <w:sz w:val="24"/>
          <w:szCs w:val="24"/>
        </w:rPr>
      </w:pPr>
    </w:p>
    <w:p w14:paraId="49EE2E00" w14:textId="6E97DFB7" w:rsidR="009039B5" w:rsidRPr="00856E17" w:rsidRDefault="009039B5" w:rsidP="37FECFD9">
      <w:pPr>
        <w:tabs>
          <w:tab w:val="left" w:pos="1080"/>
        </w:tabs>
        <w:spacing w:after="0" w:line="240" w:lineRule="auto"/>
        <w:rPr>
          <w:rFonts w:ascii="Times New Roman" w:eastAsia="Times New Roman" w:hAnsi="Times New Roman" w:cs="Times New Roman"/>
          <w:b/>
          <w:bCs/>
          <w:i/>
          <w:iCs/>
          <w:sz w:val="24"/>
          <w:szCs w:val="24"/>
        </w:rPr>
      </w:pPr>
      <w:bookmarkStart w:id="1" w:name="_Int_4OJV8awt"/>
      <w:r w:rsidRPr="00856E17">
        <w:rPr>
          <w:rFonts w:ascii="Times New Roman" w:eastAsia="Times New Roman" w:hAnsi="Times New Roman" w:cs="Times New Roman"/>
          <w:b/>
          <w:bCs/>
          <w:i/>
          <w:iCs/>
          <w:sz w:val="24"/>
          <w:szCs w:val="24"/>
        </w:rPr>
        <w:t>Public Comment: All speakers must sign in with the Senate Secretary prior to the start of the meeting.</w:t>
      </w:r>
      <w:bookmarkEnd w:id="1"/>
    </w:p>
    <w:p w14:paraId="5E3A9731" w14:textId="77777777" w:rsidR="009460A2" w:rsidRPr="00856E17" w:rsidRDefault="009460A2" w:rsidP="009460A2">
      <w:pPr>
        <w:tabs>
          <w:tab w:val="left" w:pos="1080"/>
        </w:tabs>
        <w:spacing w:after="0" w:line="240" w:lineRule="auto"/>
        <w:rPr>
          <w:rFonts w:ascii="Times New Roman" w:eastAsia="Times New Roman" w:hAnsi="Times New Roman" w:cs="Times New Roman"/>
          <w:bCs/>
          <w:iCs/>
          <w:sz w:val="24"/>
          <w:szCs w:val="24"/>
        </w:rPr>
      </w:pPr>
      <w:r w:rsidRPr="00856E17">
        <w:rPr>
          <w:rFonts w:ascii="Times New Roman" w:eastAsia="Times New Roman" w:hAnsi="Times New Roman" w:cs="Times New Roman"/>
          <w:bCs/>
          <w:iCs/>
          <w:sz w:val="24"/>
          <w:szCs w:val="24"/>
        </w:rPr>
        <w:t>None.</w:t>
      </w:r>
    </w:p>
    <w:p w14:paraId="536E5263" w14:textId="4A5B70D0" w:rsidR="00846689" w:rsidRPr="00856E17" w:rsidRDefault="00846689" w:rsidP="37FECFD9">
      <w:pPr>
        <w:tabs>
          <w:tab w:val="left" w:pos="1080"/>
        </w:tabs>
        <w:spacing w:after="0" w:line="240" w:lineRule="auto"/>
        <w:rPr>
          <w:rFonts w:ascii="Times New Roman" w:eastAsia="Times New Roman" w:hAnsi="Times New Roman" w:cs="Times New Roman"/>
          <w:b/>
          <w:bCs/>
          <w:i/>
          <w:iCs/>
          <w:sz w:val="24"/>
          <w:szCs w:val="24"/>
        </w:rPr>
      </w:pPr>
    </w:p>
    <w:p w14:paraId="7644A2BC" w14:textId="059BBA40" w:rsidR="00846689" w:rsidRPr="00856E17" w:rsidRDefault="00846689" w:rsidP="37FECFD9">
      <w:pPr>
        <w:tabs>
          <w:tab w:val="left" w:pos="5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Approval of the minutes from </w:t>
      </w:r>
      <w:r w:rsidR="007E48B3" w:rsidRPr="00856E17">
        <w:rPr>
          <w:rFonts w:ascii="Times New Roman" w:eastAsia="Times New Roman" w:hAnsi="Times New Roman" w:cs="Times New Roman"/>
          <w:b/>
          <w:bCs/>
          <w:i/>
          <w:iCs/>
          <w:sz w:val="24"/>
          <w:szCs w:val="24"/>
        </w:rPr>
        <w:t>09/18 and 10/02</w:t>
      </w:r>
    </w:p>
    <w:p w14:paraId="65753924" w14:textId="47E56BE4" w:rsidR="00E85D9E" w:rsidRPr="00856E17" w:rsidRDefault="009460A2" w:rsidP="004C1661">
      <w:pPr>
        <w:rPr>
          <w:rFonts w:ascii="Times New Roman" w:eastAsia="Times New Roman" w:hAnsi="Times New Roman" w:cs="Times New Roman"/>
          <w:bCs/>
          <w:iCs/>
          <w:sz w:val="24"/>
          <w:szCs w:val="24"/>
        </w:rPr>
      </w:pPr>
      <w:r w:rsidRPr="00856E17">
        <w:rPr>
          <w:rFonts w:ascii="Times New Roman" w:eastAsia="Times New Roman" w:hAnsi="Times New Roman" w:cs="Times New Roman"/>
          <w:bCs/>
          <w:iCs/>
          <w:sz w:val="24"/>
          <w:szCs w:val="24"/>
        </w:rPr>
        <w:t xml:space="preserve">Motion by Senator </w:t>
      </w:r>
      <w:r w:rsidR="00DF580F" w:rsidRPr="00856E17">
        <w:rPr>
          <w:rFonts w:ascii="Times New Roman" w:eastAsia="Times New Roman" w:hAnsi="Times New Roman" w:cs="Times New Roman"/>
          <w:bCs/>
          <w:iCs/>
          <w:sz w:val="24"/>
          <w:szCs w:val="24"/>
        </w:rPr>
        <w:t>Fulton</w:t>
      </w:r>
      <w:r w:rsidRPr="00856E17">
        <w:rPr>
          <w:rFonts w:ascii="Times New Roman" w:eastAsia="Times New Roman" w:hAnsi="Times New Roman" w:cs="Times New Roman"/>
          <w:bCs/>
          <w:iCs/>
          <w:sz w:val="24"/>
          <w:szCs w:val="24"/>
        </w:rPr>
        <w:t xml:space="preserve">, seconded by Senator </w:t>
      </w:r>
      <w:r w:rsidR="00DF580F" w:rsidRPr="00856E17">
        <w:rPr>
          <w:rFonts w:ascii="Times New Roman" w:eastAsia="Times New Roman" w:hAnsi="Times New Roman" w:cs="Times New Roman"/>
          <w:bCs/>
          <w:iCs/>
          <w:sz w:val="24"/>
          <w:szCs w:val="24"/>
        </w:rPr>
        <w:t>Mainieri</w:t>
      </w:r>
      <w:r w:rsidRPr="00856E17">
        <w:rPr>
          <w:rFonts w:ascii="Times New Roman" w:eastAsia="Times New Roman" w:hAnsi="Times New Roman" w:cs="Times New Roman"/>
          <w:bCs/>
          <w:iCs/>
          <w:sz w:val="24"/>
          <w:szCs w:val="24"/>
        </w:rPr>
        <w:t>, to approve the minutes. The minutes was unanimously approved.</w:t>
      </w:r>
    </w:p>
    <w:p w14:paraId="5D1DF50A" w14:textId="77777777" w:rsidR="00E85D9E" w:rsidRPr="00856E17" w:rsidRDefault="00E85D9E" w:rsidP="37FECFD9">
      <w:pPr>
        <w:tabs>
          <w:tab w:val="left" w:pos="5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Oral Communications:</w:t>
      </w:r>
    </w:p>
    <w:p w14:paraId="6608C693" w14:textId="69BB098F" w:rsidR="009039B5" w:rsidRPr="00856E17" w:rsidRDefault="000A1140"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Horst: </w:t>
      </w:r>
      <w:r w:rsidR="004C1661" w:rsidRPr="00856E17">
        <w:rPr>
          <w:rFonts w:ascii="Times New Roman" w:eastAsia="Times New Roman" w:hAnsi="Times New Roman" w:cs="Times New Roman"/>
          <w:sz w:val="24"/>
          <w:szCs w:val="24"/>
        </w:rPr>
        <w:t xml:space="preserve">I </w:t>
      </w:r>
      <w:r w:rsidRPr="00856E17">
        <w:rPr>
          <w:rFonts w:ascii="Times New Roman" w:eastAsia="Times New Roman" w:hAnsi="Times New Roman" w:cs="Times New Roman"/>
          <w:sz w:val="24"/>
          <w:szCs w:val="24"/>
        </w:rPr>
        <w:t xml:space="preserve">had a last-minute e-mail this Sunday from Janice Bonneville. </w:t>
      </w:r>
      <w:r w:rsidR="000E2FDF" w:rsidRPr="00856E17">
        <w:rPr>
          <w:rFonts w:ascii="Times New Roman" w:eastAsia="Times New Roman" w:hAnsi="Times New Roman" w:cs="Times New Roman"/>
          <w:sz w:val="24"/>
          <w:szCs w:val="24"/>
        </w:rPr>
        <w:t>S</w:t>
      </w:r>
      <w:r w:rsidRPr="00856E17">
        <w:rPr>
          <w:rFonts w:ascii="Times New Roman" w:eastAsia="Times New Roman" w:hAnsi="Times New Roman" w:cs="Times New Roman"/>
          <w:sz w:val="24"/>
          <w:szCs w:val="24"/>
        </w:rPr>
        <w:t xml:space="preserve">he informed me that there's been some changes to Illinois law. And these changes have necessitated a stand-alone bereavement leave policy. And </w:t>
      </w:r>
      <w:r w:rsidR="00C627C3" w:rsidRPr="00856E17">
        <w:rPr>
          <w:rFonts w:ascii="Times New Roman" w:eastAsia="Times New Roman" w:hAnsi="Times New Roman" w:cs="Times New Roman"/>
          <w:sz w:val="24"/>
          <w:szCs w:val="24"/>
        </w:rPr>
        <w:t>s</w:t>
      </w:r>
      <w:r w:rsidRPr="00856E17">
        <w:rPr>
          <w:rFonts w:ascii="Times New Roman" w:eastAsia="Times New Roman" w:hAnsi="Times New Roman" w:cs="Times New Roman"/>
          <w:sz w:val="24"/>
          <w:szCs w:val="24"/>
        </w:rPr>
        <w:t>o, what she did is she took the text from 3.1.11</w:t>
      </w:r>
      <w:r w:rsidR="00BD7A46" w:rsidRPr="00856E17">
        <w:rPr>
          <w:rFonts w:ascii="Times New Roman" w:eastAsia="Times New Roman" w:hAnsi="Times New Roman" w:cs="Times New Roman"/>
          <w:sz w:val="24"/>
          <w:szCs w:val="24"/>
        </w:rPr>
        <w:t xml:space="preserve"> t</w:t>
      </w:r>
      <w:r w:rsidRPr="00856E17">
        <w:rPr>
          <w:rFonts w:ascii="Times New Roman" w:eastAsia="Times New Roman" w:hAnsi="Times New Roman" w:cs="Times New Roman"/>
          <w:sz w:val="24"/>
          <w:szCs w:val="24"/>
        </w:rPr>
        <w:t>hat we have declared as non-Senate but advisory and she did a markup to show what kind of changes they would need to do. So, the question</w:t>
      </w:r>
      <w:r w:rsidR="00E763C5"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is we've already determined 3.1.11 is non-Senate but advisory</w:t>
      </w:r>
      <w:r w:rsidR="00E763C5" w:rsidRPr="00856E17">
        <w:rPr>
          <w:rFonts w:ascii="Times New Roman" w:eastAsia="Times New Roman" w:hAnsi="Times New Roman" w:cs="Times New Roman"/>
          <w:sz w:val="24"/>
          <w:szCs w:val="24"/>
        </w:rPr>
        <w:t xml:space="preserve">, </w:t>
      </w:r>
      <w:r w:rsidR="006C4A26" w:rsidRPr="00856E17">
        <w:rPr>
          <w:rFonts w:ascii="Times New Roman" w:eastAsia="Times New Roman" w:hAnsi="Times New Roman" w:cs="Times New Roman"/>
          <w:sz w:val="24"/>
          <w:szCs w:val="24"/>
        </w:rPr>
        <w:t xml:space="preserve">so </w:t>
      </w:r>
      <w:r w:rsidRPr="00856E17">
        <w:rPr>
          <w:rFonts w:ascii="Times New Roman" w:eastAsia="Times New Roman" w:hAnsi="Times New Roman" w:cs="Times New Roman"/>
          <w:sz w:val="24"/>
          <w:szCs w:val="24"/>
        </w:rPr>
        <w:t>would we also declare this new bereavement leave policy advisory and non-Senate? If so, then if it is Senate</w:t>
      </w:r>
      <w:r w:rsidR="006C4A26"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then she'll it'll take a longer time than she wants to know right away. </w:t>
      </w:r>
    </w:p>
    <w:p w14:paraId="2A1299C7" w14:textId="26A22BDB" w:rsidR="000A1140" w:rsidRPr="00856E17" w:rsidRDefault="000A1140" w:rsidP="37FECFD9">
      <w:pPr>
        <w:tabs>
          <w:tab w:val="left" w:pos="2160"/>
          <w:tab w:val="right" w:pos="8640"/>
        </w:tabs>
        <w:spacing w:after="0" w:line="240" w:lineRule="auto"/>
        <w:rPr>
          <w:rFonts w:ascii="Times New Roman" w:eastAsia="Times New Roman" w:hAnsi="Times New Roman" w:cs="Times New Roman"/>
          <w:sz w:val="24"/>
          <w:szCs w:val="24"/>
        </w:rPr>
      </w:pPr>
    </w:p>
    <w:p w14:paraId="36792BC1" w14:textId="765A0A8E" w:rsidR="000A1140" w:rsidRPr="00856E17" w:rsidRDefault="000A1140"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Cline: </w:t>
      </w:r>
      <w:r w:rsidR="005E0E86" w:rsidRPr="00856E17">
        <w:rPr>
          <w:rFonts w:ascii="Times New Roman" w:eastAsia="Times New Roman" w:hAnsi="Times New Roman" w:cs="Times New Roman"/>
          <w:sz w:val="24"/>
          <w:szCs w:val="24"/>
        </w:rPr>
        <w:t>I don't think it is only because the stuff that she's sort of extracted</w:t>
      </w:r>
      <w:r w:rsidR="00DF7E1C" w:rsidRPr="00856E17">
        <w:rPr>
          <w:rFonts w:ascii="Times New Roman" w:eastAsia="Times New Roman" w:hAnsi="Times New Roman" w:cs="Times New Roman"/>
          <w:sz w:val="24"/>
          <w:szCs w:val="24"/>
        </w:rPr>
        <w:t xml:space="preserve">; </w:t>
      </w:r>
      <w:r w:rsidR="005E0E86" w:rsidRPr="00856E17">
        <w:rPr>
          <w:rFonts w:ascii="Times New Roman" w:eastAsia="Times New Roman" w:hAnsi="Times New Roman" w:cs="Times New Roman"/>
          <w:sz w:val="24"/>
          <w:szCs w:val="24"/>
        </w:rPr>
        <w:t>I mean, these are not up to us either side of it. They're legal issues on both sides</w:t>
      </w:r>
      <w:r w:rsidR="00BF3D2C" w:rsidRPr="00856E17">
        <w:rPr>
          <w:rFonts w:ascii="Times New Roman" w:eastAsia="Times New Roman" w:hAnsi="Times New Roman" w:cs="Times New Roman"/>
          <w:sz w:val="24"/>
          <w:szCs w:val="24"/>
        </w:rPr>
        <w:t>.  S</w:t>
      </w:r>
      <w:r w:rsidR="005E0E86" w:rsidRPr="00856E17">
        <w:rPr>
          <w:rFonts w:ascii="Times New Roman" w:eastAsia="Times New Roman" w:hAnsi="Times New Roman" w:cs="Times New Roman"/>
          <w:sz w:val="24"/>
          <w:szCs w:val="24"/>
        </w:rPr>
        <w:t>he's just kind of cutting the baby in half.</w:t>
      </w:r>
    </w:p>
    <w:p w14:paraId="7A662E3F" w14:textId="3D090F1D" w:rsidR="005E0E86" w:rsidRPr="00856E17" w:rsidRDefault="005E0E86" w:rsidP="37FECFD9">
      <w:pPr>
        <w:tabs>
          <w:tab w:val="left" w:pos="2160"/>
          <w:tab w:val="right" w:pos="8640"/>
        </w:tabs>
        <w:spacing w:after="0" w:line="240" w:lineRule="auto"/>
        <w:rPr>
          <w:rFonts w:ascii="Times New Roman" w:eastAsia="Times New Roman" w:hAnsi="Times New Roman" w:cs="Times New Roman"/>
          <w:sz w:val="24"/>
          <w:szCs w:val="24"/>
        </w:rPr>
      </w:pPr>
    </w:p>
    <w:p w14:paraId="1F95987D" w14:textId="07BA3E5E" w:rsidR="005E0E86" w:rsidRPr="00856E17" w:rsidRDefault="005E0E86"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Horst: </w:t>
      </w:r>
      <w:r w:rsidR="00BF3D2C" w:rsidRPr="00856E17">
        <w:rPr>
          <w:rFonts w:ascii="Times New Roman" w:eastAsia="Times New Roman" w:hAnsi="Times New Roman" w:cs="Times New Roman"/>
          <w:sz w:val="24"/>
          <w:szCs w:val="24"/>
        </w:rPr>
        <w:t>S</w:t>
      </w:r>
      <w:r w:rsidRPr="00856E17">
        <w:rPr>
          <w:rFonts w:ascii="Times New Roman" w:eastAsia="Times New Roman" w:hAnsi="Times New Roman" w:cs="Times New Roman"/>
          <w:sz w:val="24"/>
          <w:szCs w:val="24"/>
        </w:rPr>
        <w:t>he's going to add language, but it's taking the from the law</w:t>
      </w:r>
      <w:r w:rsidR="00E56E0F" w:rsidRPr="00856E17">
        <w:rPr>
          <w:rFonts w:ascii="Times New Roman" w:eastAsia="Times New Roman" w:hAnsi="Times New Roman" w:cs="Times New Roman"/>
          <w:sz w:val="24"/>
          <w:szCs w:val="24"/>
        </w:rPr>
        <w:t xml:space="preserve">; </w:t>
      </w:r>
      <w:r w:rsidRPr="00856E17">
        <w:rPr>
          <w:rFonts w:ascii="Times New Roman" w:eastAsia="Times New Roman" w:hAnsi="Times New Roman" w:cs="Times New Roman"/>
          <w:sz w:val="24"/>
          <w:szCs w:val="24"/>
        </w:rPr>
        <w:t>we've already declared all of this bereavement leave language non-Senate, but advisory. So, do we feel the same way about this? </w:t>
      </w:r>
    </w:p>
    <w:p w14:paraId="5CFB0FB5" w14:textId="26966819" w:rsidR="005E0E86" w:rsidRPr="00856E17" w:rsidRDefault="005E0E86" w:rsidP="37FECFD9">
      <w:pPr>
        <w:tabs>
          <w:tab w:val="left" w:pos="2160"/>
          <w:tab w:val="right" w:pos="8640"/>
        </w:tabs>
        <w:spacing w:after="0" w:line="240" w:lineRule="auto"/>
        <w:rPr>
          <w:rFonts w:ascii="Times New Roman" w:eastAsia="Times New Roman" w:hAnsi="Times New Roman" w:cs="Times New Roman"/>
          <w:sz w:val="24"/>
          <w:szCs w:val="24"/>
        </w:rPr>
      </w:pPr>
    </w:p>
    <w:p w14:paraId="73245CA6" w14:textId="0F71C889" w:rsidR="005E0E86" w:rsidRPr="00856E17" w:rsidRDefault="005E0E86"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Blum: Which is also all legal language, so it's for the same reason we made it advisory before. </w:t>
      </w:r>
    </w:p>
    <w:p w14:paraId="1B26F4EE" w14:textId="408F1B0A" w:rsidR="005E0E86" w:rsidRPr="00856E17" w:rsidRDefault="005E0E86" w:rsidP="37FECFD9">
      <w:pPr>
        <w:tabs>
          <w:tab w:val="left" w:pos="2160"/>
          <w:tab w:val="right" w:pos="8640"/>
        </w:tabs>
        <w:spacing w:after="0" w:line="240" w:lineRule="auto"/>
        <w:rPr>
          <w:rFonts w:ascii="Times New Roman" w:eastAsia="Times New Roman" w:hAnsi="Times New Roman" w:cs="Times New Roman"/>
          <w:sz w:val="24"/>
          <w:szCs w:val="24"/>
        </w:rPr>
      </w:pPr>
    </w:p>
    <w:p w14:paraId="1BECE918" w14:textId="655BD0D6" w:rsidR="00D02EAA" w:rsidRPr="00856E17" w:rsidRDefault="005E0E86"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Horst: okay, so it is non-senate</w:t>
      </w:r>
      <w:r w:rsidR="00D02EAA" w:rsidRPr="00856E17">
        <w:rPr>
          <w:rFonts w:ascii="Times New Roman" w:eastAsia="Times New Roman" w:hAnsi="Times New Roman" w:cs="Times New Roman"/>
          <w:sz w:val="24"/>
          <w:szCs w:val="24"/>
        </w:rPr>
        <w:t xml:space="preserve"> but advisory. </w:t>
      </w:r>
    </w:p>
    <w:p w14:paraId="0E678F84" w14:textId="35F97267" w:rsidR="00D02EAA" w:rsidRPr="00856E17" w:rsidRDefault="00D02EAA" w:rsidP="37FECFD9">
      <w:pPr>
        <w:tabs>
          <w:tab w:val="left" w:pos="2160"/>
          <w:tab w:val="right" w:pos="8640"/>
        </w:tabs>
        <w:spacing w:after="0" w:line="240" w:lineRule="auto"/>
        <w:rPr>
          <w:rFonts w:ascii="Times New Roman" w:eastAsia="Times New Roman" w:hAnsi="Times New Roman" w:cs="Times New Roman"/>
          <w:sz w:val="24"/>
          <w:szCs w:val="24"/>
        </w:rPr>
      </w:pPr>
    </w:p>
    <w:p w14:paraId="3DA69CC7" w14:textId="535540F4" w:rsidR="00D02EAA" w:rsidRPr="00856E17" w:rsidRDefault="00D02EAA"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Horst: She sent me another thing in a similar vein last spring</w:t>
      </w:r>
      <w:r w:rsidR="008E3079"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w:t>
      </w:r>
      <w:r w:rsidR="008E3079" w:rsidRPr="00856E17">
        <w:rPr>
          <w:rFonts w:ascii="Times New Roman" w:eastAsia="Times New Roman" w:hAnsi="Times New Roman" w:cs="Times New Roman"/>
          <w:sz w:val="24"/>
          <w:szCs w:val="24"/>
        </w:rPr>
        <w:t>T</w:t>
      </w:r>
      <w:r w:rsidRPr="00856E17">
        <w:rPr>
          <w:rFonts w:ascii="Times New Roman" w:eastAsia="Times New Roman" w:hAnsi="Times New Roman" w:cs="Times New Roman"/>
          <w:sz w:val="24"/>
          <w:szCs w:val="24"/>
        </w:rPr>
        <w:t xml:space="preserve">he General Assembly updated eligibility for leads under the </w:t>
      </w:r>
      <w:r w:rsidR="000B4707" w:rsidRPr="00856E17">
        <w:rPr>
          <w:rFonts w:ascii="Times New Roman" w:eastAsia="Times New Roman" w:hAnsi="Times New Roman" w:cs="Times New Roman"/>
          <w:sz w:val="24"/>
          <w:szCs w:val="24"/>
        </w:rPr>
        <w:t>V</w:t>
      </w:r>
      <w:r w:rsidRPr="00856E17">
        <w:rPr>
          <w:rFonts w:ascii="Times New Roman" w:eastAsia="Times New Roman" w:hAnsi="Times New Roman" w:cs="Times New Roman"/>
          <w:sz w:val="24"/>
          <w:szCs w:val="24"/>
        </w:rPr>
        <w:t xml:space="preserve">ictims, </w:t>
      </w:r>
      <w:r w:rsidR="000B4707" w:rsidRPr="00856E17">
        <w:rPr>
          <w:rFonts w:ascii="Times New Roman" w:eastAsia="Times New Roman" w:hAnsi="Times New Roman" w:cs="Times New Roman"/>
          <w:sz w:val="24"/>
          <w:szCs w:val="24"/>
        </w:rPr>
        <w:t>E</w:t>
      </w:r>
      <w:r w:rsidRPr="00856E17">
        <w:rPr>
          <w:rFonts w:ascii="Times New Roman" w:eastAsia="Times New Roman" w:hAnsi="Times New Roman" w:cs="Times New Roman"/>
          <w:sz w:val="24"/>
          <w:szCs w:val="24"/>
        </w:rPr>
        <w:t xml:space="preserve">conomic Security and Safety Act, VESA. ISU has not historically had a VESA policy, but instead incorporated VESA language into the FMLA process. FMLA is governed by 3.1.12, and that is a non-Senate policy. The language is a direct result of changes in Illinois State law </w:t>
      </w:r>
      <w:r w:rsidR="0073700F"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and she is wondering if we consider this a Senate policy</w:t>
      </w:r>
      <w:r w:rsidR="00EF22A3"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w:t>
      </w:r>
      <w:r w:rsidR="00EF22A3" w:rsidRPr="00856E17">
        <w:rPr>
          <w:rFonts w:ascii="Times New Roman" w:eastAsia="Times New Roman" w:hAnsi="Times New Roman" w:cs="Times New Roman"/>
          <w:sz w:val="24"/>
          <w:szCs w:val="24"/>
        </w:rPr>
        <w:t>W</w:t>
      </w:r>
      <w:r w:rsidRPr="00856E17">
        <w:rPr>
          <w:rFonts w:ascii="Times New Roman" w:eastAsia="Times New Roman" w:hAnsi="Times New Roman" w:cs="Times New Roman"/>
          <w:sz w:val="24"/>
          <w:szCs w:val="24"/>
        </w:rPr>
        <w:t>ould you like to take your time on this decision or are you comfortable making it now?</w:t>
      </w:r>
    </w:p>
    <w:p w14:paraId="29DF511C" w14:textId="77375A36" w:rsidR="00A55487" w:rsidRPr="00856E17" w:rsidRDefault="00A55487" w:rsidP="37FECFD9">
      <w:pPr>
        <w:tabs>
          <w:tab w:val="left" w:pos="2160"/>
          <w:tab w:val="right" w:pos="8640"/>
        </w:tabs>
        <w:spacing w:after="0" w:line="240" w:lineRule="auto"/>
        <w:rPr>
          <w:rFonts w:ascii="Times New Roman" w:eastAsia="Times New Roman" w:hAnsi="Times New Roman" w:cs="Times New Roman"/>
          <w:sz w:val="24"/>
          <w:szCs w:val="24"/>
        </w:rPr>
      </w:pPr>
    </w:p>
    <w:p w14:paraId="218CCEEB" w14:textId="326F31D2" w:rsidR="00A55487" w:rsidRPr="00856E17" w:rsidRDefault="00A55487"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Monk: Would we incorporate the new language in VESA policy </w:t>
      </w:r>
      <w:r w:rsidR="00A44D80" w:rsidRPr="00856E17">
        <w:rPr>
          <w:rFonts w:ascii="Times New Roman" w:eastAsia="Times New Roman" w:hAnsi="Times New Roman" w:cs="Times New Roman"/>
          <w:sz w:val="24"/>
          <w:szCs w:val="24"/>
        </w:rPr>
        <w:t>i</w:t>
      </w:r>
      <w:r w:rsidRPr="00856E17">
        <w:rPr>
          <w:rFonts w:ascii="Times New Roman" w:eastAsia="Times New Roman" w:hAnsi="Times New Roman" w:cs="Times New Roman"/>
          <w:sz w:val="24"/>
          <w:szCs w:val="24"/>
        </w:rPr>
        <w:t>nto the FMLA policy</w:t>
      </w:r>
      <w:r w:rsidR="00A44D80"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w:t>
      </w:r>
    </w:p>
    <w:p w14:paraId="415C5B12" w14:textId="0F1E9F0E" w:rsidR="00A55487" w:rsidRPr="00856E17" w:rsidRDefault="00A55487" w:rsidP="37FECFD9">
      <w:pPr>
        <w:tabs>
          <w:tab w:val="left" w:pos="2160"/>
          <w:tab w:val="right" w:pos="8640"/>
        </w:tabs>
        <w:spacing w:after="0" w:line="240" w:lineRule="auto"/>
        <w:rPr>
          <w:rFonts w:ascii="Times New Roman" w:eastAsia="Times New Roman" w:hAnsi="Times New Roman" w:cs="Times New Roman"/>
          <w:sz w:val="24"/>
          <w:szCs w:val="24"/>
        </w:rPr>
      </w:pPr>
    </w:p>
    <w:p w14:paraId="24C88393" w14:textId="4E4DA119" w:rsidR="00A55487" w:rsidRPr="00856E17" w:rsidRDefault="00A55487"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lastRenderedPageBreak/>
        <w:t xml:space="preserve">Senator Horst: No, she's proposing </w:t>
      </w:r>
      <w:r w:rsidR="00A44D80" w:rsidRPr="00856E17">
        <w:rPr>
          <w:rFonts w:ascii="Times New Roman" w:eastAsia="Times New Roman" w:hAnsi="Times New Roman" w:cs="Times New Roman"/>
          <w:sz w:val="24"/>
          <w:szCs w:val="24"/>
        </w:rPr>
        <w:t>a</w:t>
      </w:r>
      <w:r w:rsidRPr="00856E17">
        <w:rPr>
          <w:rFonts w:ascii="Times New Roman" w:eastAsia="Times New Roman" w:hAnsi="Times New Roman" w:cs="Times New Roman"/>
          <w:sz w:val="24"/>
          <w:szCs w:val="24"/>
        </w:rPr>
        <w:t xml:space="preserve"> standalone policy.</w:t>
      </w:r>
    </w:p>
    <w:p w14:paraId="30205AC1" w14:textId="64465C01" w:rsidR="00A55487" w:rsidRPr="00856E17" w:rsidRDefault="00A55487" w:rsidP="37FECFD9">
      <w:pPr>
        <w:tabs>
          <w:tab w:val="left" w:pos="2160"/>
          <w:tab w:val="right" w:pos="8640"/>
        </w:tabs>
        <w:spacing w:after="0" w:line="240" w:lineRule="auto"/>
        <w:rPr>
          <w:rFonts w:ascii="Times New Roman" w:eastAsia="Times New Roman" w:hAnsi="Times New Roman" w:cs="Times New Roman"/>
          <w:sz w:val="24"/>
          <w:szCs w:val="24"/>
        </w:rPr>
      </w:pPr>
    </w:p>
    <w:p w14:paraId="7A446D8C" w14:textId="465ACA47" w:rsidR="00A55487" w:rsidRPr="00856E17" w:rsidRDefault="00A55487"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Senators: it’s non-senate.</w:t>
      </w:r>
    </w:p>
    <w:p w14:paraId="240EDB37" w14:textId="68FC8327" w:rsidR="00A55487" w:rsidRPr="00856E17" w:rsidRDefault="00A55487" w:rsidP="37FECFD9">
      <w:pPr>
        <w:tabs>
          <w:tab w:val="left" w:pos="2160"/>
          <w:tab w:val="right" w:pos="8640"/>
        </w:tabs>
        <w:spacing w:after="0" w:line="240" w:lineRule="auto"/>
        <w:rPr>
          <w:rFonts w:ascii="Times New Roman" w:eastAsia="Times New Roman" w:hAnsi="Times New Roman" w:cs="Times New Roman"/>
          <w:sz w:val="24"/>
          <w:szCs w:val="24"/>
        </w:rPr>
      </w:pPr>
    </w:p>
    <w:p w14:paraId="3A405585" w14:textId="59FCE41C" w:rsidR="00A55487" w:rsidRPr="00856E17" w:rsidRDefault="00A55487"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Horst: Okay, both are non-senate but advisory, she will work on it with legal and we will hear about it in another way. </w:t>
      </w:r>
    </w:p>
    <w:p w14:paraId="01E7EE86" w14:textId="77777777" w:rsidR="00A55487" w:rsidRPr="00856E17" w:rsidRDefault="00A55487" w:rsidP="37FECFD9">
      <w:pPr>
        <w:tabs>
          <w:tab w:val="left" w:pos="2160"/>
          <w:tab w:val="right" w:pos="8640"/>
        </w:tabs>
        <w:spacing w:after="0" w:line="240" w:lineRule="auto"/>
        <w:rPr>
          <w:rFonts w:ascii="Times New Roman" w:eastAsia="Times New Roman" w:hAnsi="Times New Roman" w:cs="Times New Roman"/>
          <w:sz w:val="24"/>
          <w:szCs w:val="24"/>
        </w:rPr>
      </w:pPr>
    </w:p>
    <w:p w14:paraId="75E2E790" w14:textId="77777777" w:rsidR="009039B5" w:rsidRPr="00856E17" w:rsidRDefault="009039B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0B911454" w14:textId="411A8319" w:rsidR="005D7BBE" w:rsidRPr="00856E17" w:rsidRDefault="00E85D9E"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Distributed Communications:</w:t>
      </w:r>
      <w:r w:rsidR="001D3EB3" w:rsidRPr="00856E17">
        <w:rPr>
          <w:rFonts w:ascii="Times New Roman" w:eastAsia="Times New Roman" w:hAnsi="Times New Roman" w:cs="Times New Roman"/>
          <w:b/>
          <w:bCs/>
          <w:i/>
          <w:iCs/>
          <w:sz w:val="24"/>
          <w:szCs w:val="24"/>
        </w:rPr>
        <w:t xml:space="preserve"> </w:t>
      </w:r>
    </w:p>
    <w:p w14:paraId="3124317F" w14:textId="548B9FB0" w:rsidR="000253A8" w:rsidRPr="00856E17" w:rsidRDefault="000253A8"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66191F77" w14:textId="74466369"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56E17">
        <w:rPr>
          <w:rFonts w:ascii="Times New Roman" w:eastAsia="Times New Roman" w:hAnsi="Times New Roman" w:cs="Times New Roman"/>
          <w:b/>
          <w:bCs/>
          <w:i/>
          <w:iCs/>
          <w:sz w:val="24"/>
          <w:szCs w:val="24"/>
          <w:u w:val="single"/>
        </w:rPr>
        <w:t>From Dimitrios Nikolaou: Academic Affairs Committee (Information Item:11/08/23)</w:t>
      </w:r>
    </w:p>
    <w:p w14:paraId="1CD4E6F9" w14:textId="6BD0C448" w:rsidR="00425518" w:rsidRPr="00856E17" w:rsidRDefault="00425518" w:rsidP="000253A8">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10.27.23.01 Policy 2.1.23 Transcripts (Current Copy)</w:t>
      </w:r>
    </w:p>
    <w:p w14:paraId="78EB1EEB" w14:textId="418A2596" w:rsidR="00425518" w:rsidRPr="00856E17" w:rsidRDefault="00425518" w:rsidP="000253A8">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10.27.23.02 Policy 2.1.23 Transcripts (Mark Up)</w:t>
      </w:r>
    </w:p>
    <w:p w14:paraId="7473DBCD" w14:textId="55C7D9DE" w:rsidR="00425518" w:rsidRPr="00856E17" w:rsidRDefault="00425518" w:rsidP="000253A8">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10.27.23.03 Policy 2.1.23 Transcripts (Clean Copy)</w:t>
      </w:r>
    </w:p>
    <w:p w14:paraId="6EFDEF5D" w14:textId="1ED4BB33" w:rsidR="00A55487" w:rsidRPr="00856E17" w:rsidRDefault="00A55487" w:rsidP="000253A8">
      <w:pPr>
        <w:tabs>
          <w:tab w:val="left" w:pos="2160"/>
          <w:tab w:val="right" w:pos="8640"/>
        </w:tabs>
        <w:spacing w:after="0" w:line="240" w:lineRule="auto"/>
        <w:rPr>
          <w:rFonts w:ascii="Times New Roman" w:eastAsia="Times New Roman" w:hAnsi="Times New Roman" w:cs="Times New Roman"/>
          <w:b/>
          <w:bCs/>
          <w:sz w:val="24"/>
          <w:szCs w:val="24"/>
        </w:rPr>
      </w:pPr>
    </w:p>
    <w:p w14:paraId="621E431B" w14:textId="309AACEF" w:rsidR="00A55487" w:rsidRPr="00856E17" w:rsidRDefault="00A55487" w:rsidP="000253A8">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Nikolaou: </w:t>
      </w:r>
      <w:r w:rsidR="0083727D" w:rsidRPr="00856E17">
        <w:rPr>
          <w:rFonts w:ascii="Times New Roman" w:eastAsia="Times New Roman" w:hAnsi="Times New Roman" w:cs="Times New Roman"/>
          <w:sz w:val="24"/>
          <w:szCs w:val="24"/>
        </w:rPr>
        <w:t xml:space="preserve">The </w:t>
      </w:r>
      <w:r w:rsidR="003964D5" w:rsidRPr="00856E17">
        <w:rPr>
          <w:rFonts w:ascii="Times New Roman" w:eastAsia="Times New Roman" w:hAnsi="Times New Roman" w:cs="Times New Roman"/>
          <w:sz w:val="24"/>
          <w:szCs w:val="24"/>
        </w:rPr>
        <w:t xml:space="preserve">transcript policy came from the </w:t>
      </w:r>
      <w:r w:rsidR="00333676" w:rsidRPr="00856E17">
        <w:rPr>
          <w:rFonts w:ascii="Times New Roman" w:eastAsia="Times New Roman" w:hAnsi="Times New Roman" w:cs="Times New Roman"/>
          <w:sz w:val="24"/>
          <w:szCs w:val="24"/>
        </w:rPr>
        <w:t>R</w:t>
      </w:r>
      <w:r w:rsidR="003964D5" w:rsidRPr="00856E17">
        <w:rPr>
          <w:rFonts w:ascii="Times New Roman" w:eastAsia="Times New Roman" w:hAnsi="Times New Roman" w:cs="Times New Roman"/>
          <w:sz w:val="24"/>
          <w:szCs w:val="24"/>
        </w:rPr>
        <w:t>egistrar with some comments, especially with clarifying the official unofficial transcripts and also including the respective state law. We had some questions about the administrative holds and what these types of holds are. So, we've got clarification</w:t>
      </w:r>
      <w:r w:rsidR="002E710F" w:rsidRPr="00856E17">
        <w:rPr>
          <w:rFonts w:ascii="Times New Roman" w:eastAsia="Times New Roman" w:hAnsi="Times New Roman" w:cs="Times New Roman"/>
          <w:sz w:val="24"/>
          <w:szCs w:val="24"/>
        </w:rPr>
        <w:t xml:space="preserve">; </w:t>
      </w:r>
      <w:r w:rsidR="003964D5" w:rsidRPr="00856E17">
        <w:rPr>
          <w:rFonts w:ascii="Times New Roman" w:eastAsia="Times New Roman" w:hAnsi="Times New Roman" w:cs="Times New Roman"/>
          <w:sz w:val="24"/>
          <w:szCs w:val="24"/>
        </w:rPr>
        <w:t xml:space="preserve">we didn't add it in the policy, so we can talk about that on the floor. </w:t>
      </w:r>
    </w:p>
    <w:p w14:paraId="3DBC7861" w14:textId="6E6871B5" w:rsidR="003964D5" w:rsidRPr="00856E17" w:rsidRDefault="003964D5" w:rsidP="000253A8">
      <w:pPr>
        <w:tabs>
          <w:tab w:val="left" w:pos="2160"/>
          <w:tab w:val="right" w:pos="8640"/>
        </w:tabs>
        <w:spacing w:after="0" w:line="240" w:lineRule="auto"/>
        <w:rPr>
          <w:rFonts w:ascii="Times New Roman" w:eastAsia="Times New Roman" w:hAnsi="Times New Roman" w:cs="Times New Roman"/>
          <w:sz w:val="24"/>
          <w:szCs w:val="24"/>
        </w:rPr>
      </w:pPr>
    </w:p>
    <w:p w14:paraId="37DF0F5C" w14:textId="06DE882B" w:rsidR="0033119E" w:rsidRPr="00856E17" w:rsidRDefault="0033119E" w:rsidP="000253A8">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Horst: Is there any particular person who should be here as an expert? </w:t>
      </w:r>
    </w:p>
    <w:p w14:paraId="221A7D70" w14:textId="6D4B04C8" w:rsidR="0033119E" w:rsidRPr="00856E17" w:rsidRDefault="0033119E" w:rsidP="000253A8">
      <w:pPr>
        <w:tabs>
          <w:tab w:val="left" w:pos="2160"/>
          <w:tab w:val="right" w:pos="8640"/>
        </w:tabs>
        <w:spacing w:after="0" w:line="240" w:lineRule="auto"/>
        <w:rPr>
          <w:rFonts w:ascii="Times New Roman" w:eastAsia="Times New Roman" w:hAnsi="Times New Roman" w:cs="Times New Roman"/>
          <w:sz w:val="24"/>
          <w:szCs w:val="24"/>
        </w:rPr>
      </w:pPr>
    </w:p>
    <w:p w14:paraId="7203575A" w14:textId="1B50BEA0" w:rsidR="0033119E" w:rsidRPr="00856E17" w:rsidRDefault="0033119E" w:rsidP="000253A8">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Nikolaou: Alice</w:t>
      </w:r>
      <w:r w:rsidR="00064A44" w:rsidRPr="00856E17">
        <w:rPr>
          <w:rFonts w:ascii="Times New Roman" w:eastAsia="Times New Roman" w:hAnsi="Times New Roman" w:cs="Times New Roman"/>
          <w:sz w:val="24"/>
          <w:szCs w:val="24"/>
        </w:rPr>
        <w:t xml:space="preserve"> Maginnis.</w:t>
      </w:r>
    </w:p>
    <w:p w14:paraId="7A007324" w14:textId="7E4E1B6B" w:rsidR="00425518" w:rsidRPr="00856E17" w:rsidRDefault="00425518" w:rsidP="000253A8">
      <w:pPr>
        <w:tabs>
          <w:tab w:val="left" w:pos="2160"/>
          <w:tab w:val="right" w:pos="8640"/>
        </w:tabs>
        <w:spacing w:after="0" w:line="240" w:lineRule="auto"/>
        <w:rPr>
          <w:rFonts w:ascii="Times New Roman" w:eastAsia="Times New Roman" w:hAnsi="Times New Roman" w:cs="Times New Roman"/>
          <w:b/>
          <w:bCs/>
          <w:sz w:val="24"/>
          <w:szCs w:val="24"/>
        </w:rPr>
      </w:pPr>
    </w:p>
    <w:p w14:paraId="157ED514" w14:textId="17493D22" w:rsidR="00425518" w:rsidRPr="00856E17" w:rsidRDefault="00425518" w:rsidP="000253A8">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10.27.23.04 Policy 4.1.6 Grading Practice (Current Copy)</w:t>
      </w:r>
    </w:p>
    <w:p w14:paraId="510855B5" w14:textId="7ACDCD79" w:rsidR="00425518" w:rsidRPr="00856E17" w:rsidRDefault="00425518" w:rsidP="000253A8">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10.27.23.05 Policy 4.1.6 Grading Practice (Mark Up)</w:t>
      </w:r>
    </w:p>
    <w:p w14:paraId="78E1D7DB" w14:textId="17338042" w:rsidR="00425518" w:rsidRPr="00856E17" w:rsidRDefault="00425518" w:rsidP="000253A8">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10.27.23.06 Policy 4.1.6 Grading Practice (Clean Copy)</w:t>
      </w:r>
    </w:p>
    <w:p w14:paraId="2DCC2611" w14:textId="0BDD1599" w:rsidR="0033119E" w:rsidRPr="00856E17" w:rsidRDefault="0033119E" w:rsidP="000253A8">
      <w:pPr>
        <w:tabs>
          <w:tab w:val="left" w:pos="2160"/>
          <w:tab w:val="right" w:pos="8640"/>
        </w:tabs>
        <w:spacing w:after="0" w:line="240" w:lineRule="auto"/>
        <w:rPr>
          <w:rFonts w:ascii="Times New Roman" w:eastAsia="Times New Roman" w:hAnsi="Times New Roman" w:cs="Times New Roman"/>
          <w:b/>
          <w:bCs/>
          <w:sz w:val="24"/>
          <w:szCs w:val="24"/>
        </w:rPr>
      </w:pPr>
    </w:p>
    <w:p w14:paraId="3B9243A2" w14:textId="357F3E58" w:rsidR="0033119E" w:rsidRPr="00856E17" w:rsidRDefault="0033119E" w:rsidP="000253A8">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Nikolaou:</w:t>
      </w:r>
      <w:r w:rsidR="002B7649" w:rsidRPr="00856E17">
        <w:rPr>
          <w:rFonts w:ascii="Times New Roman" w:eastAsia="Times New Roman" w:hAnsi="Times New Roman" w:cs="Times New Roman"/>
          <w:sz w:val="24"/>
          <w:szCs w:val="24"/>
        </w:rPr>
        <w:t xml:space="preserve"> This is the Grading </w:t>
      </w:r>
      <w:r w:rsidR="002E710F" w:rsidRPr="00856E17">
        <w:rPr>
          <w:rFonts w:ascii="Times New Roman" w:eastAsia="Times New Roman" w:hAnsi="Times New Roman" w:cs="Times New Roman"/>
          <w:sz w:val="24"/>
          <w:szCs w:val="24"/>
        </w:rPr>
        <w:t>P</w:t>
      </w:r>
      <w:r w:rsidR="002B7649" w:rsidRPr="00856E17">
        <w:rPr>
          <w:rFonts w:ascii="Times New Roman" w:eastAsia="Times New Roman" w:hAnsi="Times New Roman" w:cs="Times New Roman"/>
          <w:sz w:val="24"/>
          <w:szCs w:val="24"/>
        </w:rPr>
        <w:t>ractice</w:t>
      </w:r>
      <w:r w:rsidR="002E710F" w:rsidRPr="00856E17">
        <w:rPr>
          <w:rFonts w:ascii="Times New Roman" w:eastAsia="Times New Roman" w:hAnsi="Times New Roman" w:cs="Times New Roman"/>
          <w:sz w:val="24"/>
          <w:szCs w:val="24"/>
        </w:rPr>
        <w:t xml:space="preserve"> policy; </w:t>
      </w:r>
      <w:r w:rsidR="002B7649" w:rsidRPr="00856E17">
        <w:rPr>
          <w:rFonts w:ascii="Times New Roman" w:eastAsia="Times New Roman" w:hAnsi="Times New Roman" w:cs="Times New Roman"/>
          <w:sz w:val="24"/>
          <w:szCs w:val="24"/>
        </w:rPr>
        <w:t xml:space="preserve">there was not </w:t>
      </w:r>
      <w:r w:rsidR="00BD15B7" w:rsidRPr="00856E17">
        <w:rPr>
          <w:rFonts w:ascii="Times New Roman" w:eastAsia="Times New Roman" w:hAnsi="Times New Roman" w:cs="Times New Roman"/>
          <w:sz w:val="24"/>
          <w:szCs w:val="24"/>
        </w:rPr>
        <w:t>many</w:t>
      </w:r>
      <w:r w:rsidR="002B7649" w:rsidRPr="00856E17">
        <w:rPr>
          <w:rFonts w:ascii="Times New Roman" w:eastAsia="Times New Roman" w:hAnsi="Times New Roman" w:cs="Times New Roman"/>
          <w:sz w:val="24"/>
          <w:szCs w:val="24"/>
        </w:rPr>
        <w:t> chan</w:t>
      </w:r>
      <w:r w:rsidR="002E710F" w:rsidRPr="00856E17">
        <w:rPr>
          <w:rFonts w:ascii="Times New Roman" w:eastAsia="Times New Roman" w:hAnsi="Times New Roman" w:cs="Times New Roman"/>
          <w:sz w:val="24"/>
          <w:szCs w:val="24"/>
        </w:rPr>
        <w:t>g</w:t>
      </w:r>
      <w:r w:rsidR="002B7649" w:rsidRPr="00856E17">
        <w:rPr>
          <w:rFonts w:ascii="Times New Roman" w:eastAsia="Times New Roman" w:hAnsi="Times New Roman" w:cs="Times New Roman"/>
          <w:sz w:val="24"/>
          <w:szCs w:val="24"/>
        </w:rPr>
        <w:t xml:space="preserve">es. It was more to clarify the two </w:t>
      </w:r>
      <w:r w:rsidR="00212797" w:rsidRPr="00856E17">
        <w:rPr>
          <w:rFonts w:ascii="Times New Roman" w:eastAsia="Times New Roman" w:hAnsi="Times New Roman" w:cs="Times New Roman"/>
          <w:sz w:val="24"/>
          <w:szCs w:val="24"/>
        </w:rPr>
        <w:t>clauses</w:t>
      </w:r>
      <w:r w:rsidR="002B7649" w:rsidRPr="00856E17">
        <w:rPr>
          <w:rFonts w:ascii="Times New Roman" w:eastAsia="Times New Roman" w:hAnsi="Times New Roman" w:cs="Times New Roman"/>
          <w:sz w:val="24"/>
          <w:szCs w:val="24"/>
        </w:rPr>
        <w:t xml:space="preserve"> and then others recommended adding the last sentence. </w:t>
      </w:r>
      <w:r w:rsidR="00851335" w:rsidRPr="00856E17">
        <w:rPr>
          <w:rFonts w:ascii="Times New Roman" w:eastAsia="Times New Roman" w:hAnsi="Times New Roman" w:cs="Times New Roman"/>
          <w:sz w:val="24"/>
          <w:szCs w:val="24"/>
        </w:rPr>
        <w:t>The</w:t>
      </w:r>
      <w:r w:rsidR="002B7649" w:rsidRPr="00856E17">
        <w:rPr>
          <w:rFonts w:ascii="Times New Roman" w:eastAsia="Times New Roman" w:hAnsi="Times New Roman" w:cs="Times New Roman"/>
          <w:sz w:val="24"/>
          <w:szCs w:val="24"/>
        </w:rPr>
        <w:t xml:space="preserve"> grades must be submitted by </w:t>
      </w:r>
      <w:r w:rsidR="00A35351" w:rsidRPr="00856E17">
        <w:rPr>
          <w:rFonts w:ascii="Times New Roman" w:eastAsia="Times New Roman" w:hAnsi="Times New Roman" w:cs="Times New Roman"/>
          <w:sz w:val="24"/>
          <w:szCs w:val="24"/>
        </w:rPr>
        <w:t>deadline</w:t>
      </w:r>
      <w:r w:rsidR="002B7649" w:rsidRPr="00856E17">
        <w:rPr>
          <w:rFonts w:ascii="Times New Roman" w:eastAsia="Times New Roman" w:hAnsi="Times New Roman" w:cs="Times New Roman"/>
          <w:sz w:val="24"/>
          <w:szCs w:val="24"/>
        </w:rPr>
        <w:t xml:space="preserve"> establishe</w:t>
      </w:r>
      <w:r w:rsidR="00C4679F" w:rsidRPr="00856E17">
        <w:rPr>
          <w:rFonts w:ascii="Times New Roman" w:eastAsia="Times New Roman" w:hAnsi="Times New Roman" w:cs="Times New Roman"/>
          <w:sz w:val="24"/>
          <w:szCs w:val="24"/>
        </w:rPr>
        <w:t>d</w:t>
      </w:r>
      <w:r w:rsidR="002B7649" w:rsidRPr="00856E17">
        <w:rPr>
          <w:rFonts w:ascii="Times New Roman" w:eastAsia="Times New Roman" w:hAnsi="Times New Roman" w:cs="Times New Roman"/>
          <w:sz w:val="24"/>
          <w:szCs w:val="24"/>
        </w:rPr>
        <w:t>. We talked a little bit about the grading system, the plus and minuses. Dan Holland gave us a bit of background of what happened</w:t>
      </w:r>
      <w:r w:rsidR="00A35351" w:rsidRPr="00856E17">
        <w:rPr>
          <w:rFonts w:ascii="Times New Roman" w:eastAsia="Times New Roman" w:hAnsi="Times New Roman" w:cs="Times New Roman"/>
          <w:sz w:val="24"/>
          <w:szCs w:val="24"/>
        </w:rPr>
        <w:t>,</w:t>
      </w:r>
      <w:r w:rsidR="002B7649" w:rsidRPr="00856E17">
        <w:rPr>
          <w:rFonts w:ascii="Times New Roman" w:eastAsia="Times New Roman" w:hAnsi="Times New Roman" w:cs="Times New Roman"/>
          <w:sz w:val="24"/>
          <w:szCs w:val="24"/>
        </w:rPr>
        <w:t xml:space="preserve"> because we didn't know if they existed and then they disappeared. </w:t>
      </w:r>
      <w:r w:rsidR="00E66073" w:rsidRPr="00856E17">
        <w:rPr>
          <w:rFonts w:ascii="Times New Roman" w:eastAsia="Times New Roman" w:hAnsi="Times New Roman" w:cs="Times New Roman"/>
          <w:sz w:val="24"/>
          <w:szCs w:val="24"/>
        </w:rPr>
        <w:t>There was</w:t>
      </w:r>
      <w:r w:rsidR="002B7649" w:rsidRPr="00856E17">
        <w:rPr>
          <w:rFonts w:ascii="Times New Roman" w:eastAsia="Times New Roman" w:hAnsi="Times New Roman" w:cs="Times New Roman"/>
          <w:sz w:val="24"/>
          <w:szCs w:val="24"/>
        </w:rPr>
        <w:t xml:space="preserve"> some discussion about the second sentence where it talks about a deviation from the system</w:t>
      </w:r>
      <w:r w:rsidR="00BF560A" w:rsidRPr="00856E17">
        <w:rPr>
          <w:rFonts w:ascii="Times New Roman" w:eastAsia="Times New Roman" w:hAnsi="Times New Roman" w:cs="Times New Roman"/>
          <w:sz w:val="24"/>
          <w:szCs w:val="24"/>
        </w:rPr>
        <w:t>,</w:t>
      </w:r>
      <w:r w:rsidR="002B7649" w:rsidRPr="00856E17">
        <w:rPr>
          <w:rFonts w:ascii="Times New Roman" w:eastAsia="Times New Roman" w:hAnsi="Times New Roman" w:cs="Times New Roman"/>
          <w:sz w:val="24"/>
          <w:szCs w:val="24"/>
        </w:rPr>
        <w:t xml:space="preserve"> what it meant. </w:t>
      </w:r>
      <w:r w:rsidR="0031327B" w:rsidRPr="00856E17">
        <w:rPr>
          <w:rFonts w:ascii="Times New Roman" w:eastAsia="Times New Roman" w:hAnsi="Times New Roman" w:cs="Times New Roman"/>
          <w:sz w:val="24"/>
          <w:szCs w:val="24"/>
        </w:rPr>
        <w:t>I</w:t>
      </w:r>
      <w:r w:rsidR="002B7649" w:rsidRPr="00856E17">
        <w:rPr>
          <w:rFonts w:ascii="Times New Roman" w:eastAsia="Times New Roman" w:hAnsi="Times New Roman" w:cs="Times New Roman"/>
          <w:sz w:val="24"/>
          <w:szCs w:val="24"/>
        </w:rPr>
        <w:t>t's more if you decide if you cannot have the faculty saying that, well, I'm just going to give only A’s and F’s but it is not about the threshold. So, where you say, OK, 88 and above is an A</w:t>
      </w:r>
      <w:r w:rsidR="00973FB4" w:rsidRPr="00856E17">
        <w:rPr>
          <w:rFonts w:ascii="Times New Roman" w:eastAsia="Times New Roman" w:hAnsi="Times New Roman" w:cs="Times New Roman"/>
          <w:sz w:val="24"/>
          <w:szCs w:val="24"/>
        </w:rPr>
        <w:t>,</w:t>
      </w:r>
      <w:r w:rsidR="002B7649" w:rsidRPr="00856E17">
        <w:rPr>
          <w:rFonts w:ascii="Times New Roman" w:eastAsia="Times New Roman" w:hAnsi="Times New Roman" w:cs="Times New Roman"/>
          <w:sz w:val="24"/>
          <w:szCs w:val="24"/>
        </w:rPr>
        <w:t xml:space="preserve"> 87 to 70 it is B. So the deviation it is about the ABCDF. Credit, No credit. audit, no audit. </w:t>
      </w:r>
    </w:p>
    <w:p w14:paraId="0130CD4F" w14:textId="4840EE32" w:rsidR="002B7649" w:rsidRPr="00856E17" w:rsidRDefault="002B7649" w:rsidP="000253A8">
      <w:pPr>
        <w:tabs>
          <w:tab w:val="left" w:pos="2160"/>
          <w:tab w:val="right" w:pos="8640"/>
        </w:tabs>
        <w:spacing w:after="0" w:line="240" w:lineRule="auto"/>
        <w:rPr>
          <w:rFonts w:ascii="Times New Roman" w:eastAsia="Times New Roman" w:hAnsi="Times New Roman" w:cs="Times New Roman"/>
          <w:sz w:val="24"/>
          <w:szCs w:val="24"/>
        </w:rPr>
      </w:pPr>
    </w:p>
    <w:p w14:paraId="01254FC5" w14:textId="1897C9D9" w:rsidR="002B7649" w:rsidRPr="00856E17" w:rsidRDefault="002B7649" w:rsidP="002B764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Cline: </w:t>
      </w:r>
      <w:r w:rsidR="003068B4" w:rsidRPr="00856E17">
        <w:rPr>
          <w:rFonts w:ascii="Times New Roman" w:eastAsia="Times New Roman" w:hAnsi="Times New Roman" w:cs="Times New Roman"/>
          <w:sz w:val="24"/>
          <w:szCs w:val="24"/>
        </w:rPr>
        <w:t>T</w:t>
      </w:r>
      <w:r w:rsidRPr="00856E17">
        <w:rPr>
          <w:rFonts w:ascii="Times New Roman" w:eastAsia="Times New Roman" w:hAnsi="Times New Roman" w:cs="Times New Roman"/>
          <w:sz w:val="24"/>
          <w:szCs w:val="24"/>
        </w:rPr>
        <w:t>he last sentence, last word, “semester</w:t>
      </w:r>
      <w:r w:rsidR="003068B4"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w:t>
      </w:r>
      <w:r w:rsidR="003068B4" w:rsidRPr="00856E17">
        <w:rPr>
          <w:rFonts w:ascii="Times New Roman" w:eastAsia="Times New Roman" w:hAnsi="Times New Roman" w:cs="Times New Roman"/>
          <w:sz w:val="24"/>
          <w:szCs w:val="24"/>
        </w:rPr>
        <w:t xml:space="preserve">  </w:t>
      </w:r>
      <w:r w:rsidRPr="00856E17">
        <w:rPr>
          <w:rFonts w:ascii="Times New Roman" w:eastAsia="Times New Roman" w:hAnsi="Times New Roman" w:cs="Times New Roman"/>
          <w:sz w:val="24"/>
          <w:szCs w:val="24"/>
        </w:rPr>
        <w:t xml:space="preserve">I believe that we used </w:t>
      </w:r>
      <w:r w:rsidR="00442609"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academic term</w:t>
      </w:r>
      <w:r w:rsidR="00442609"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w:t>
      </w:r>
      <w:r w:rsidR="00567F83" w:rsidRPr="00856E17">
        <w:rPr>
          <w:rFonts w:ascii="Times New Roman" w:eastAsia="Times New Roman" w:hAnsi="Times New Roman" w:cs="Times New Roman"/>
          <w:sz w:val="24"/>
          <w:szCs w:val="24"/>
        </w:rPr>
        <w:t>l</w:t>
      </w:r>
      <w:r w:rsidRPr="00856E17">
        <w:rPr>
          <w:rFonts w:ascii="Times New Roman" w:eastAsia="Times New Roman" w:hAnsi="Times New Roman" w:cs="Times New Roman"/>
          <w:sz w:val="24"/>
          <w:szCs w:val="24"/>
        </w:rPr>
        <w:t>ast year</w:t>
      </w:r>
      <w:r w:rsidR="00567F83" w:rsidRPr="00856E17">
        <w:rPr>
          <w:rFonts w:ascii="Times New Roman" w:eastAsia="Times New Roman" w:hAnsi="Times New Roman" w:cs="Times New Roman"/>
          <w:sz w:val="24"/>
          <w:szCs w:val="24"/>
        </w:rPr>
        <w:t xml:space="preserve"> </w:t>
      </w:r>
      <w:r w:rsidRPr="00856E17">
        <w:rPr>
          <w:rFonts w:ascii="Times New Roman" w:eastAsia="Times New Roman" w:hAnsi="Times New Roman" w:cs="Times New Roman"/>
          <w:sz w:val="24"/>
          <w:szCs w:val="24"/>
        </w:rPr>
        <w:t xml:space="preserve">in all of our academic policies, because that includes fall, winter session classes and all these other sessions that are now are credit bearing period. So I believe last year when we did the credit hour policy and other things, we deferred to </w:t>
      </w:r>
      <w:r w:rsidR="004D0FCE"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academic term.</w:t>
      </w:r>
      <w:r w:rsidR="004D0FCE"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w:t>
      </w:r>
    </w:p>
    <w:p w14:paraId="0CD25BB3" w14:textId="77777777" w:rsidR="00676DBB" w:rsidRPr="00856E17" w:rsidRDefault="00676DBB" w:rsidP="002B7649">
      <w:pPr>
        <w:tabs>
          <w:tab w:val="left" w:pos="2160"/>
          <w:tab w:val="right" w:pos="8640"/>
        </w:tabs>
        <w:spacing w:after="0" w:line="240" w:lineRule="auto"/>
        <w:rPr>
          <w:rFonts w:ascii="Times New Roman" w:eastAsia="Times New Roman" w:hAnsi="Times New Roman" w:cs="Times New Roman"/>
          <w:sz w:val="24"/>
          <w:szCs w:val="24"/>
        </w:rPr>
      </w:pPr>
    </w:p>
    <w:p w14:paraId="0F71E47A" w14:textId="6BCF98A0" w:rsidR="002B7649" w:rsidRPr="00856E17" w:rsidRDefault="002B7649" w:rsidP="002B764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This was Amy Hurd suggestion. The most recent one that we did was the</w:t>
      </w:r>
      <w:r w:rsidR="00B8620E" w:rsidRPr="00856E17">
        <w:rPr>
          <w:rFonts w:ascii="Times New Roman" w:eastAsia="Times New Roman" w:hAnsi="Times New Roman" w:cs="Times New Roman"/>
          <w:sz w:val="24"/>
          <w:szCs w:val="24"/>
        </w:rPr>
        <w:t xml:space="preserve"> </w:t>
      </w:r>
      <w:r w:rsidR="006F0FCB" w:rsidRPr="00856E17">
        <w:rPr>
          <w:rFonts w:ascii="Times New Roman" w:eastAsia="Times New Roman" w:hAnsi="Times New Roman" w:cs="Times New Roman"/>
          <w:sz w:val="24"/>
          <w:szCs w:val="24"/>
        </w:rPr>
        <w:t xml:space="preserve">Baccalaureate Degree Program policy.  </w:t>
      </w:r>
      <w:r w:rsidRPr="00856E17">
        <w:rPr>
          <w:rFonts w:ascii="Times New Roman" w:eastAsia="Times New Roman" w:hAnsi="Times New Roman" w:cs="Times New Roman"/>
          <w:sz w:val="24"/>
          <w:szCs w:val="24"/>
        </w:rPr>
        <w:t xml:space="preserve"> I believe </w:t>
      </w:r>
      <w:r w:rsidR="006F0FCB" w:rsidRPr="00856E17">
        <w:rPr>
          <w:rFonts w:ascii="Times New Roman" w:eastAsia="Times New Roman" w:hAnsi="Times New Roman" w:cs="Times New Roman"/>
          <w:sz w:val="24"/>
          <w:szCs w:val="24"/>
        </w:rPr>
        <w:t xml:space="preserve">it </w:t>
      </w:r>
      <w:r w:rsidRPr="00856E17">
        <w:rPr>
          <w:rFonts w:ascii="Times New Roman" w:eastAsia="Times New Roman" w:hAnsi="Times New Roman" w:cs="Times New Roman"/>
          <w:sz w:val="24"/>
          <w:szCs w:val="24"/>
        </w:rPr>
        <w:t xml:space="preserve">was </w:t>
      </w:r>
      <w:r w:rsidR="006F0FCB"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academic terms</w:t>
      </w:r>
      <w:r w:rsidR="006F0FCB"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because it incorporates both semesters and these non-semesters graded periods. </w:t>
      </w:r>
    </w:p>
    <w:p w14:paraId="7DFECB3A" w14:textId="4F56738B" w:rsidR="002B7649" w:rsidRPr="00856E17" w:rsidRDefault="002B7649" w:rsidP="000253A8">
      <w:pPr>
        <w:tabs>
          <w:tab w:val="left" w:pos="2160"/>
          <w:tab w:val="right" w:pos="8640"/>
        </w:tabs>
        <w:spacing w:after="0" w:line="240" w:lineRule="auto"/>
        <w:rPr>
          <w:rFonts w:ascii="Times New Roman" w:eastAsia="Times New Roman" w:hAnsi="Times New Roman" w:cs="Times New Roman"/>
          <w:b/>
          <w:bCs/>
          <w:sz w:val="24"/>
          <w:szCs w:val="24"/>
        </w:rPr>
      </w:pPr>
    </w:p>
    <w:p w14:paraId="429B8119" w14:textId="51636FCD" w:rsidR="002B7649" w:rsidRPr="00856E17" w:rsidRDefault="002B7649" w:rsidP="000253A8">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Nikolaou: I will contact Amy and Stacy. </w:t>
      </w:r>
    </w:p>
    <w:p w14:paraId="54FA7F7F" w14:textId="28FA2113" w:rsidR="00425518" w:rsidRPr="00856E17" w:rsidRDefault="00425518" w:rsidP="000253A8">
      <w:pPr>
        <w:tabs>
          <w:tab w:val="left" w:pos="2160"/>
          <w:tab w:val="right" w:pos="8640"/>
        </w:tabs>
        <w:spacing w:after="0" w:line="240" w:lineRule="auto"/>
        <w:rPr>
          <w:rFonts w:ascii="Times New Roman" w:eastAsia="Times New Roman" w:hAnsi="Times New Roman" w:cs="Times New Roman"/>
          <w:b/>
          <w:bCs/>
          <w:sz w:val="24"/>
          <w:szCs w:val="24"/>
        </w:rPr>
      </w:pPr>
    </w:p>
    <w:p w14:paraId="1ED3ABFF" w14:textId="60D01A59" w:rsidR="00425518" w:rsidRPr="00856E17" w:rsidRDefault="00425518" w:rsidP="000253A8">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10.27.23.07 Policy 4.1.15 Solicitation of Academic Assignments (Current Copy)</w:t>
      </w:r>
    </w:p>
    <w:p w14:paraId="69901EA7" w14:textId="2A8FB14F" w:rsidR="00425518" w:rsidRPr="00856E17" w:rsidRDefault="00425518" w:rsidP="000253A8">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10.27.23.08 Policy 4.1.15 Solicitation of Academic Assignments (Mark Up)</w:t>
      </w:r>
    </w:p>
    <w:p w14:paraId="3C769A5E" w14:textId="6EC4EB3A" w:rsidR="00425518" w:rsidRPr="00856E17" w:rsidRDefault="00425518" w:rsidP="000253A8">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10.27.23.09 Policy 4.1.15 Solicitation of Academic Assignments (Clean Copy)</w:t>
      </w:r>
    </w:p>
    <w:p w14:paraId="13811585" w14:textId="5A23561F" w:rsidR="002B7649" w:rsidRPr="00856E17" w:rsidRDefault="002B7649" w:rsidP="000253A8">
      <w:pPr>
        <w:tabs>
          <w:tab w:val="left" w:pos="2160"/>
          <w:tab w:val="right" w:pos="8640"/>
        </w:tabs>
        <w:spacing w:after="0" w:line="240" w:lineRule="auto"/>
        <w:rPr>
          <w:rFonts w:ascii="Times New Roman" w:eastAsia="Times New Roman" w:hAnsi="Times New Roman" w:cs="Times New Roman"/>
          <w:b/>
          <w:bCs/>
          <w:sz w:val="24"/>
          <w:szCs w:val="24"/>
        </w:rPr>
      </w:pPr>
    </w:p>
    <w:p w14:paraId="18ABD60E" w14:textId="27336F0B" w:rsidR="002B7649" w:rsidRPr="00856E17" w:rsidRDefault="002B7649" w:rsidP="000253A8">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Nikolaou: These primarily came from legal to clarify the language from the </w:t>
      </w:r>
      <w:r w:rsidR="00E959F7" w:rsidRPr="00856E17">
        <w:rPr>
          <w:rFonts w:ascii="Times New Roman" w:eastAsia="Times New Roman" w:hAnsi="Times New Roman" w:cs="Times New Roman"/>
          <w:sz w:val="24"/>
          <w:szCs w:val="24"/>
        </w:rPr>
        <w:t>A</w:t>
      </w:r>
      <w:r w:rsidRPr="00856E17">
        <w:rPr>
          <w:rFonts w:ascii="Times New Roman" w:eastAsia="Times New Roman" w:hAnsi="Times New Roman" w:cs="Times New Roman"/>
          <w:sz w:val="24"/>
          <w:szCs w:val="24"/>
        </w:rPr>
        <w:t xml:space="preserve">cademic </w:t>
      </w:r>
      <w:r w:rsidR="00E959F7" w:rsidRPr="00856E17">
        <w:rPr>
          <w:rFonts w:ascii="Times New Roman" w:eastAsia="Times New Roman" w:hAnsi="Times New Roman" w:cs="Times New Roman"/>
          <w:sz w:val="24"/>
          <w:szCs w:val="24"/>
        </w:rPr>
        <w:t>P</w:t>
      </w:r>
      <w:r w:rsidRPr="00856E17">
        <w:rPr>
          <w:rFonts w:ascii="Times New Roman" w:eastAsia="Times New Roman" w:hAnsi="Times New Roman" w:cs="Times New Roman"/>
          <w:sz w:val="24"/>
          <w:szCs w:val="24"/>
        </w:rPr>
        <w:t xml:space="preserve">lagiarism </w:t>
      </w:r>
      <w:r w:rsidR="00CB2562" w:rsidRPr="00856E17">
        <w:rPr>
          <w:rFonts w:ascii="Times New Roman" w:eastAsia="Times New Roman" w:hAnsi="Times New Roman" w:cs="Times New Roman"/>
          <w:sz w:val="24"/>
          <w:szCs w:val="24"/>
        </w:rPr>
        <w:t>A</w:t>
      </w:r>
      <w:r w:rsidRPr="00856E17">
        <w:rPr>
          <w:rFonts w:ascii="Times New Roman" w:eastAsia="Times New Roman" w:hAnsi="Times New Roman" w:cs="Times New Roman"/>
          <w:sz w:val="24"/>
          <w:szCs w:val="24"/>
        </w:rPr>
        <w:t xml:space="preserve">ct. We did have some discussion about adding creative work in the definition of academic papers, even though it is not explicitly listed in the </w:t>
      </w:r>
      <w:r w:rsidR="00321843" w:rsidRPr="00856E17">
        <w:rPr>
          <w:rFonts w:ascii="Times New Roman" w:eastAsia="Times New Roman" w:hAnsi="Times New Roman" w:cs="Times New Roman"/>
          <w:sz w:val="24"/>
          <w:szCs w:val="24"/>
        </w:rPr>
        <w:t>P</w:t>
      </w:r>
      <w:r w:rsidRPr="00856E17">
        <w:rPr>
          <w:rFonts w:ascii="Times New Roman" w:eastAsia="Times New Roman" w:hAnsi="Times New Roman" w:cs="Times New Roman"/>
          <w:sz w:val="24"/>
          <w:szCs w:val="24"/>
        </w:rPr>
        <w:t xml:space="preserve">lagiarism </w:t>
      </w:r>
      <w:r w:rsidR="00321843" w:rsidRPr="00856E17">
        <w:rPr>
          <w:rFonts w:ascii="Times New Roman" w:eastAsia="Times New Roman" w:hAnsi="Times New Roman" w:cs="Times New Roman"/>
          <w:sz w:val="24"/>
          <w:szCs w:val="24"/>
        </w:rPr>
        <w:t>A</w:t>
      </w:r>
      <w:r w:rsidRPr="00856E17">
        <w:rPr>
          <w:rFonts w:ascii="Times New Roman" w:eastAsia="Times New Roman" w:hAnsi="Times New Roman" w:cs="Times New Roman"/>
          <w:sz w:val="24"/>
          <w:szCs w:val="24"/>
        </w:rPr>
        <w:t>ct</w:t>
      </w:r>
      <w:r w:rsidR="00321843"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and legal was fine with that part. We talked about the case of what happens because it was about sale and solicitation, but then what happens when I have an assignment</w:t>
      </w:r>
      <w:r w:rsidR="002B2915" w:rsidRPr="00856E17">
        <w:rPr>
          <w:rFonts w:ascii="Times New Roman" w:eastAsia="Times New Roman" w:hAnsi="Times New Roman" w:cs="Times New Roman"/>
          <w:sz w:val="24"/>
          <w:szCs w:val="24"/>
        </w:rPr>
        <w:t xml:space="preserve">, </w:t>
      </w:r>
      <w:r w:rsidRPr="00856E17">
        <w:rPr>
          <w:rFonts w:ascii="Times New Roman" w:eastAsia="Times New Roman" w:hAnsi="Times New Roman" w:cs="Times New Roman"/>
          <w:sz w:val="24"/>
          <w:szCs w:val="24"/>
        </w:rPr>
        <w:t>I give out the answers to this assignment</w:t>
      </w:r>
      <w:r w:rsidR="002B2915" w:rsidRPr="00856E17">
        <w:rPr>
          <w:rFonts w:ascii="Times New Roman" w:eastAsia="Times New Roman" w:hAnsi="Times New Roman" w:cs="Times New Roman"/>
          <w:sz w:val="24"/>
          <w:szCs w:val="24"/>
        </w:rPr>
        <w:t xml:space="preserve">, </w:t>
      </w:r>
      <w:r w:rsidRPr="00856E17">
        <w:rPr>
          <w:rFonts w:ascii="Times New Roman" w:eastAsia="Times New Roman" w:hAnsi="Times New Roman" w:cs="Times New Roman"/>
          <w:sz w:val="24"/>
          <w:szCs w:val="24"/>
        </w:rPr>
        <w:t>and then a student might post it in an online environment and they're not getting paid, so it is not safe. It is not solicitation captured by this policy. So Alice</w:t>
      </w:r>
      <w:r w:rsidR="00064A44" w:rsidRPr="00856E17">
        <w:rPr>
          <w:rFonts w:ascii="Times New Roman" w:eastAsia="Times New Roman" w:hAnsi="Times New Roman" w:cs="Times New Roman"/>
          <w:sz w:val="24"/>
          <w:szCs w:val="24"/>
        </w:rPr>
        <w:t xml:space="preserve"> Maginnis</w:t>
      </w:r>
      <w:r w:rsidRPr="00856E17">
        <w:rPr>
          <w:rFonts w:ascii="Times New Roman" w:eastAsia="Times New Roman" w:hAnsi="Times New Roman" w:cs="Times New Roman"/>
          <w:sz w:val="24"/>
          <w:szCs w:val="24"/>
        </w:rPr>
        <w:t xml:space="preserve"> </w:t>
      </w:r>
      <w:r w:rsidR="007F69B1" w:rsidRPr="00856E17">
        <w:rPr>
          <w:rFonts w:ascii="Times New Roman" w:eastAsia="Times New Roman" w:hAnsi="Times New Roman" w:cs="Times New Roman"/>
          <w:sz w:val="24"/>
          <w:szCs w:val="24"/>
        </w:rPr>
        <w:t>said</w:t>
      </w:r>
      <w:r w:rsidRPr="00856E17">
        <w:rPr>
          <w:rFonts w:ascii="Times New Roman" w:eastAsia="Times New Roman" w:hAnsi="Times New Roman" w:cs="Times New Roman"/>
          <w:sz w:val="24"/>
          <w:szCs w:val="24"/>
        </w:rPr>
        <w:t xml:space="preserve"> that this is going to be captured by the </w:t>
      </w:r>
      <w:r w:rsidR="000F431D" w:rsidRPr="00856E17">
        <w:rPr>
          <w:rFonts w:ascii="Times New Roman" w:eastAsia="Times New Roman" w:hAnsi="Times New Roman" w:cs="Times New Roman"/>
          <w:sz w:val="24"/>
          <w:szCs w:val="24"/>
        </w:rPr>
        <w:t>C</w:t>
      </w:r>
      <w:r w:rsidRPr="00856E17">
        <w:rPr>
          <w:rFonts w:ascii="Times New Roman" w:eastAsia="Times New Roman" w:hAnsi="Times New Roman" w:cs="Times New Roman"/>
          <w:sz w:val="24"/>
          <w:szCs w:val="24"/>
        </w:rPr>
        <w:t xml:space="preserve">ode of the </w:t>
      </w:r>
      <w:r w:rsidR="000F431D" w:rsidRPr="00856E17">
        <w:rPr>
          <w:rFonts w:ascii="Times New Roman" w:eastAsia="Times New Roman" w:hAnsi="Times New Roman" w:cs="Times New Roman"/>
          <w:sz w:val="24"/>
          <w:szCs w:val="24"/>
        </w:rPr>
        <w:t>S</w:t>
      </w:r>
      <w:r w:rsidRPr="00856E17">
        <w:rPr>
          <w:rFonts w:ascii="Times New Roman" w:eastAsia="Times New Roman" w:hAnsi="Times New Roman" w:cs="Times New Roman"/>
          <w:sz w:val="24"/>
          <w:szCs w:val="24"/>
        </w:rPr>
        <w:t xml:space="preserve">tudent </w:t>
      </w:r>
      <w:r w:rsidR="000F431D" w:rsidRPr="00856E17">
        <w:rPr>
          <w:rFonts w:ascii="Times New Roman" w:eastAsia="Times New Roman" w:hAnsi="Times New Roman" w:cs="Times New Roman"/>
          <w:sz w:val="24"/>
          <w:szCs w:val="24"/>
        </w:rPr>
        <w:t>C</w:t>
      </w:r>
      <w:r w:rsidRPr="00856E17">
        <w:rPr>
          <w:rFonts w:ascii="Times New Roman" w:eastAsia="Times New Roman" w:hAnsi="Times New Roman" w:cs="Times New Roman"/>
          <w:sz w:val="24"/>
          <w:szCs w:val="24"/>
        </w:rPr>
        <w:t>onduct</w:t>
      </w:r>
      <w:r w:rsidR="000F431D" w:rsidRPr="00856E17">
        <w:rPr>
          <w:rFonts w:ascii="Times New Roman" w:eastAsia="Times New Roman" w:hAnsi="Times New Roman" w:cs="Times New Roman"/>
          <w:sz w:val="24"/>
          <w:szCs w:val="24"/>
        </w:rPr>
        <w:t xml:space="preserve">, </w:t>
      </w:r>
      <w:r w:rsidRPr="00856E17">
        <w:rPr>
          <w:rFonts w:ascii="Times New Roman" w:eastAsia="Times New Roman" w:hAnsi="Times New Roman" w:cs="Times New Roman"/>
          <w:sz w:val="24"/>
          <w:szCs w:val="24"/>
        </w:rPr>
        <w:t xml:space="preserve">and there is language in the </w:t>
      </w:r>
      <w:r w:rsidR="000F431D" w:rsidRPr="00856E17">
        <w:rPr>
          <w:rFonts w:ascii="Times New Roman" w:eastAsia="Times New Roman" w:hAnsi="Times New Roman" w:cs="Times New Roman"/>
          <w:sz w:val="24"/>
          <w:szCs w:val="24"/>
        </w:rPr>
        <w:t>C</w:t>
      </w:r>
      <w:r w:rsidRPr="00856E17">
        <w:rPr>
          <w:rFonts w:ascii="Times New Roman" w:eastAsia="Times New Roman" w:hAnsi="Times New Roman" w:cs="Times New Roman"/>
          <w:sz w:val="24"/>
          <w:szCs w:val="24"/>
        </w:rPr>
        <w:t>ode that would capture this situation. </w:t>
      </w:r>
    </w:p>
    <w:p w14:paraId="7B8EDBCE" w14:textId="3293730F" w:rsidR="00904320" w:rsidRPr="00856E17" w:rsidRDefault="00904320" w:rsidP="000253A8">
      <w:pPr>
        <w:tabs>
          <w:tab w:val="left" w:pos="2160"/>
          <w:tab w:val="right" w:pos="8640"/>
        </w:tabs>
        <w:spacing w:after="0" w:line="240" w:lineRule="auto"/>
        <w:rPr>
          <w:rFonts w:ascii="Times New Roman" w:eastAsia="Times New Roman" w:hAnsi="Times New Roman" w:cs="Times New Roman"/>
          <w:b/>
          <w:bCs/>
          <w:sz w:val="24"/>
          <w:szCs w:val="24"/>
        </w:rPr>
      </w:pPr>
    </w:p>
    <w:p w14:paraId="0F84E704" w14:textId="29AFBCCD" w:rsidR="00904320" w:rsidRPr="00856E17" w:rsidRDefault="00904320" w:rsidP="00904320">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56E17">
        <w:rPr>
          <w:rFonts w:ascii="Times New Roman" w:eastAsia="Times New Roman" w:hAnsi="Times New Roman" w:cs="Times New Roman"/>
          <w:b/>
          <w:bCs/>
          <w:i/>
          <w:iCs/>
          <w:sz w:val="24"/>
          <w:szCs w:val="24"/>
          <w:u w:val="single"/>
        </w:rPr>
        <w:t>From Dimitrios Nikolaou: Academic Affairs Committee (Action Item:11/08/23)</w:t>
      </w:r>
    </w:p>
    <w:p w14:paraId="34E828FE" w14:textId="77777777" w:rsidR="00904320" w:rsidRPr="00856E17" w:rsidRDefault="00904320" w:rsidP="00904320">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10.27.23.27 Code of Student Conduct (Current Copy)</w:t>
      </w:r>
    </w:p>
    <w:p w14:paraId="49795DBB" w14:textId="77777777" w:rsidR="00904320" w:rsidRPr="00856E17" w:rsidRDefault="00904320" w:rsidP="00904320">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10.27.23.28 Code of Student Conduct (Mark Up)</w:t>
      </w:r>
    </w:p>
    <w:p w14:paraId="500DB762" w14:textId="3872CE59" w:rsidR="00904320" w:rsidRPr="00856E17" w:rsidRDefault="00904320" w:rsidP="00904320">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10.27.23.29 Code of Student Conduct (Clean Copy)</w:t>
      </w:r>
    </w:p>
    <w:p w14:paraId="2762F311" w14:textId="1A1398A3" w:rsidR="00064A44" w:rsidRPr="00856E17" w:rsidRDefault="00064A44" w:rsidP="00904320">
      <w:pPr>
        <w:tabs>
          <w:tab w:val="left" w:pos="2160"/>
          <w:tab w:val="right" w:pos="8640"/>
        </w:tabs>
        <w:spacing w:after="0" w:line="240" w:lineRule="auto"/>
        <w:rPr>
          <w:rFonts w:ascii="Times New Roman" w:eastAsia="Times New Roman" w:hAnsi="Times New Roman" w:cs="Times New Roman"/>
          <w:b/>
          <w:bCs/>
          <w:i/>
          <w:iCs/>
          <w:sz w:val="24"/>
          <w:szCs w:val="24"/>
        </w:rPr>
      </w:pPr>
    </w:p>
    <w:p w14:paraId="71ADD795" w14:textId="33069CC3" w:rsidR="00064A44" w:rsidRPr="00856E17" w:rsidRDefault="00064A44" w:rsidP="00904320">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Nikolaou: So we incorporated the comments that we received on the floor. </w:t>
      </w:r>
      <w:r w:rsidR="00CE6442" w:rsidRPr="00856E17">
        <w:rPr>
          <w:rFonts w:ascii="Times New Roman" w:eastAsia="Times New Roman" w:hAnsi="Times New Roman" w:cs="Times New Roman"/>
          <w:sz w:val="24"/>
          <w:szCs w:val="24"/>
        </w:rPr>
        <w:t>One</w:t>
      </w:r>
      <w:r w:rsidRPr="00856E17">
        <w:rPr>
          <w:rFonts w:ascii="Times New Roman" w:eastAsia="Times New Roman" w:hAnsi="Times New Roman" w:cs="Times New Roman"/>
          <w:sz w:val="24"/>
          <w:szCs w:val="24"/>
        </w:rPr>
        <w:t xml:space="preserve"> was to define Generative AI, which is what you see added under the definition section item J</w:t>
      </w:r>
      <w:r w:rsidR="00CE6442"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and for this one, we work</w:t>
      </w:r>
      <w:r w:rsidR="00CE6442" w:rsidRPr="00856E17">
        <w:rPr>
          <w:rFonts w:ascii="Times New Roman" w:eastAsia="Times New Roman" w:hAnsi="Times New Roman" w:cs="Times New Roman"/>
          <w:sz w:val="24"/>
          <w:szCs w:val="24"/>
        </w:rPr>
        <w:t>ed</w:t>
      </w:r>
      <w:r w:rsidRPr="00856E17">
        <w:rPr>
          <w:rFonts w:ascii="Times New Roman" w:eastAsia="Times New Roman" w:hAnsi="Times New Roman" w:cs="Times New Roman"/>
          <w:sz w:val="24"/>
          <w:szCs w:val="24"/>
        </w:rPr>
        <w:t xml:space="preserve"> with Roy </w:t>
      </w:r>
      <w:r w:rsidR="00CE6442" w:rsidRPr="00856E17">
        <w:rPr>
          <w:rFonts w:ascii="Times New Roman" w:eastAsia="Times New Roman" w:hAnsi="Times New Roman" w:cs="Times New Roman"/>
          <w:sz w:val="24"/>
          <w:szCs w:val="24"/>
        </w:rPr>
        <w:t xml:space="preserve">Magnuson </w:t>
      </w:r>
      <w:r w:rsidRPr="00856E17">
        <w:rPr>
          <w:rFonts w:ascii="Times New Roman" w:eastAsia="Times New Roman" w:hAnsi="Times New Roman" w:cs="Times New Roman"/>
          <w:sz w:val="24"/>
          <w:szCs w:val="24"/>
        </w:rPr>
        <w:t>to get the language</w:t>
      </w:r>
      <w:r w:rsidR="00CE6442" w:rsidRPr="00856E17">
        <w:rPr>
          <w:rFonts w:ascii="Times New Roman" w:eastAsia="Times New Roman" w:hAnsi="Times New Roman" w:cs="Times New Roman"/>
          <w:sz w:val="24"/>
          <w:szCs w:val="24"/>
        </w:rPr>
        <w:t>.  I</w:t>
      </w:r>
      <w:r w:rsidRPr="00856E17">
        <w:rPr>
          <w:rFonts w:ascii="Times New Roman" w:eastAsia="Times New Roman" w:hAnsi="Times New Roman" w:cs="Times New Roman"/>
          <w:sz w:val="24"/>
          <w:szCs w:val="24"/>
        </w:rPr>
        <w:t>t is also consistent with the language that it is on the CIPD website. Then the other component was to separate</w:t>
      </w:r>
      <w:r w:rsidR="00B1014F"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based on what Senator Mainieri had also mentioned</w:t>
      </w:r>
      <w:r w:rsidR="00B1014F"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that</w:t>
      </w:r>
      <w:r w:rsidR="007A3B88" w:rsidRPr="00856E17">
        <w:rPr>
          <w:rFonts w:ascii="Times New Roman" w:eastAsia="Times New Roman" w:hAnsi="Times New Roman" w:cs="Times New Roman"/>
          <w:sz w:val="24"/>
          <w:szCs w:val="24"/>
        </w:rPr>
        <w:t xml:space="preserve"> i</w:t>
      </w:r>
      <w:r w:rsidRPr="00856E17">
        <w:rPr>
          <w:rFonts w:ascii="Times New Roman" w:eastAsia="Times New Roman" w:hAnsi="Times New Roman" w:cs="Times New Roman"/>
          <w:sz w:val="24"/>
          <w:szCs w:val="24"/>
        </w:rPr>
        <w:t xml:space="preserve">ncluding generative AI in this sentence </w:t>
      </w:r>
      <w:r w:rsidRPr="00065431">
        <w:rPr>
          <w:rFonts w:ascii="Times New Roman" w:eastAsia="Times New Roman" w:hAnsi="Times New Roman" w:cs="Times New Roman"/>
          <w:sz w:val="24"/>
          <w:szCs w:val="24"/>
        </w:rPr>
        <w:t>m</w:t>
      </w:r>
      <w:r w:rsidR="00065431" w:rsidRPr="00065431">
        <w:rPr>
          <w:rFonts w:ascii="Times New Roman" w:eastAsia="Times New Roman" w:hAnsi="Times New Roman" w:cs="Times New Roman"/>
          <w:sz w:val="24"/>
          <w:szCs w:val="24"/>
        </w:rPr>
        <w:t>uddles</w:t>
      </w:r>
      <w:r w:rsidRPr="00065431">
        <w:rPr>
          <w:rFonts w:ascii="Times New Roman" w:eastAsia="Times New Roman" w:hAnsi="Times New Roman" w:cs="Times New Roman"/>
          <w:sz w:val="24"/>
          <w:szCs w:val="24"/>
        </w:rPr>
        <w:t xml:space="preserve"> it a little bit under section C for plagiarizing.</w:t>
      </w:r>
      <w:r w:rsidRPr="00856E17">
        <w:rPr>
          <w:rFonts w:ascii="Times New Roman" w:eastAsia="Times New Roman" w:hAnsi="Times New Roman" w:cs="Times New Roman"/>
          <w:sz w:val="24"/>
          <w:szCs w:val="24"/>
        </w:rPr>
        <w:t xml:space="preserve"> So we included a separate sentence and the second part of the sentence. It includes what Senator Midha mentioned about the copyright. </w:t>
      </w:r>
      <w:r w:rsidR="00B31717" w:rsidRPr="00856E17">
        <w:rPr>
          <w:rFonts w:ascii="Times New Roman" w:eastAsia="Times New Roman" w:hAnsi="Times New Roman" w:cs="Times New Roman"/>
          <w:sz w:val="24"/>
          <w:szCs w:val="24"/>
        </w:rPr>
        <w:t>For t</w:t>
      </w:r>
      <w:r w:rsidRPr="00856E17">
        <w:rPr>
          <w:rFonts w:ascii="Times New Roman" w:eastAsia="Times New Roman" w:hAnsi="Times New Roman" w:cs="Times New Roman"/>
          <w:sz w:val="24"/>
          <w:szCs w:val="24"/>
        </w:rPr>
        <w:t>he second clause</w:t>
      </w:r>
      <w:r w:rsidR="00B31717"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I talked with Alice Maginnis as to would it be captured or would it not be captured? So this is her recommendation as to how we can express it in the policy that the copyright applies to non</w:t>
      </w:r>
      <w:r w:rsidR="00B606E0"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AI but it does not apply to the AI. And then the last one was what Senator Horst had mentioned about the possessing or utilizing. We talked about that part that possessing</w:t>
      </w:r>
      <w:r w:rsidR="00B606E0" w:rsidRPr="00856E17">
        <w:rPr>
          <w:rFonts w:ascii="Times New Roman" w:eastAsia="Times New Roman" w:hAnsi="Times New Roman" w:cs="Times New Roman"/>
          <w:sz w:val="24"/>
          <w:szCs w:val="24"/>
        </w:rPr>
        <w:t xml:space="preserve">; </w:t>
      </w:r>
      <w:r w:rsidRPr="00856E17">
        <w:rPr>
          <w:rFonts w:ascii="Times New Roman" w:eastAsia="Times New Roman" w:hAnsi="Times New Roman" w:cs="Times New Roman"/>
          <w:sz w:val="24"/>
          <w:szCs w:val="24"/>
        </w:rPr>
        <w:t xml:space="preserve">the example that was given was, if I have a scientific calculator and my professor </w:t>
      </w:r>
      <w:r w:rsidR="00896D93" w:rsidRPr="00856E17">
        <w:rPr>
          <w:rFonts w:ascii="Times New Roman" w:eastAsia="Times New Roman" w:hAnsi="Times New Roman" w:cs="Times New Roman"/>
          <w:sz w:val="24"/>
          <w:szCs w:val="24"/>
        </w:rPr>
        <w:t>did</w:t>
      </w:r>
      <w:r w:rsidRPr="00856E17">
        <w:rPr>
          <w:rFonts w:ascii="Times New Roman" w:eastAsia="Times New Roman" w:hAnsi="Times New Roman" w:cs="Times New Roman"/>
          <w:sz w:val="24"/>
          <w:szCs w:val="24"/>
        </w:rPr>
        <w:t xml:space="preserve"> not allowed to have a scientific calculator and I just have it on the desk, the possession means that they can say that I was plagiarizing, even if </w:t>
      </w:r>
      <w:r w:rsidR="00896D93" w:rsidRPr="00856E17">
        <w:rPr>
          <w:rFonts w:ascii="Times New Roman" w:eastAsia="Times New Roman" w:hAnsi="Times New Roman" w:cs="Times New Roman"/>
          <w:sz w:val="24"/>
          <w:szCs w:val="24"/>
        </w:rPr>
        <w:t>it</w:t>
      </w:r>
      <w:r w:rsidRPr="00856E17">
        <w:rPr>
          <w:rFonts w:ascii="Times New Roman" w:eastAsia="Times New Roman" w:hAnsi="Times New Roman" w:cs="Times New Roman"/>
          <w:sz w:val="24"/>
          <w:szCs w:val="24"/>
        </w:rPr>
        <w:t xml:space="preserve"> was not utilized. And that's why we removed the processing, focusing and utilizing</w:t>
      </w:r>
      <w:r w:rsidR="00896D93"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because it also relates with item B underneath where it says that you are acting with the intent to deceive the person in charge</w:t>
      </w:r>
      <w:r w:rsidR="007D4181" w:rsidRPr="00856E17">
        <w:rPr>
          <w:rFonts w:ascii="Times New Roman" w:eastAsia="Times New Roman" w:hAnsi="Times New Roman" w:cs="Times New Roman"/>
          <w:sz w:val="24"/>
          <w:szCs w:val="24"/>
        </w:rPr>
        <w:t>.  S</w:t>
      </w:r>
      <w:r w:rsidRPr="00856E17">
        <w:rPr>
          <w:rFonts w:ascii="Times New Roman" w:eastAsia="Times New Roman" w:hAnsi="Times New Roman" w:cs="Times New Roman"/>
          <w:sz w:val="24"/>
          <w:szCs w:val="24"/>
        </w:rPr>
        <w:t>o just possessing</w:t>
      </w:r>
      <w:r w:rsidR="007D4181" w:rsidRP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it is not an issue. It is you're utilizing with the intention to deceive the person, the instructor.</w:t>
      </w:r>
    </w:p>
    <w:p w14:paraId="37DF1EC8" w14:textId="77777777" w:rsidR="00064A44" w:rsidRPr="00856E17" w:rsidRDefault="00064A44" w:rsidP="00904320">
      <w:pPr>
        <w:tabs>
          <w:tab w:val="left" w:pos="2160"/>
          <w:tab w:val="right" w:pos="8640"/>
        </w:tabs>
        <w:spacing w:after="0" w:line="240" w:lineRule="auto"/>
        <w:rPr>
          <w:rFonts w:ascii="Times New Roman" w:eastAsia="Times New Roman" w:hAnsi="Times New Roman" w:cs="Times New Roman"/>
          <w:sz w:val="24"/>
          <w:szCs w:val="24"/>
        </w:rPr>
      </w:pPr>
    </w:p>
    <w:p w14:paraId="2FDAA873" w14:textId="73978DE5" w:rsidR="00F31107" w:rsidRPr="00856E17" w:rsidRDefault="00064A44" w:rsidP="00904320">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Cline: </w:t>
      </w:r>
      <w:r w:rsidR="00F31107" w:rsidRPr="00856E17">
        <w:rPr>
          <w:rFonts w:ascii="Times New Roman" w:eastAsia="Times New Roman" w:hAnsi="Times New Roman" w:cs="Times New Roman"/>
          <w:sz w:val="24"/>
          <w:szCs w:val="24"/>
        </w:rPr>
        <w:t>Comment about the text. I appreciate all the work you did. It's much more clear to me. But I do wonder if this is such a substantive change that do you think we can go straight to action item? Because that definition</w:t>
      </w:r>
      <w:r w:rsidR="003216A9" w:rsidRPr="00856E17">
        <w:rPr>
          <w:rFonts w:ascii="Times New Roman" w:eastAsia="Times New Roman" w:hAnsi="Times New Roman" w:cs="Times New Roman"/>
          <w:sz w:val="24"/>
          <w:szCs w:val="24"/>
        </w:rPr>
        <w:t>,</w:t>
      </w:r>
      <w:r w:rsidR="00F31107" w:rsidRPr="00856E17">
        <w:rPr>
          <w:rFonts w:ascii="Times New Roman" w:eastAsia="Times New Roman" w:hAnsi="Times New Roman" w:cs="Times New Roman"/>
          <w:sz w:val="24"/>
          <w:szCs w:val="24"/>
        </w:rPr>
        <w:t xml:space="preserve"> one could debate about that definition. So I'm not entirely sure that it's right to take it straight to action without having at least an information session</w:t>
      </w:r>
      <w:r w:rsidR="003216A9" w:rsidRPr="00856E17">
        <w:rPr>
          <w:rFonts w:ascii="Times New Roman" w:eastAsia="Times New Roman" w:hAnsi="Times New Roman" w:cs="Times New Roman"/>
          <w:sz w:val="24"/>
          <w:szCs w:val="24"/>
        </w:rPr>
        <w:t>;</w:t>
      </w:r>
      <w:r w:rsidR="00F31107" w:rsidRPr="00856E17">
        <w:rPr>
          <w:rFonts w:ascii="Times New Roman" w:eastAsia="Times New Roman" w:hAnsi="Times New Roman" w:cs="Times New Roman"/>
          <w:sz w:val="24"/>
          <w:szCs w:val="24"/>
        </w:rPr>
        <w:t xml:space="preserve"> because we've sort of doubled the language since last time. </w:t>
      </w:r>
    </w:p>
    <w:p w14:paraId="4405DDA9" w14:textId="77777777" w:rsidR="00F31107" w:rsidRPr="00856E17" w:rsidRDefault="00F31107" w:rsidP="00904320">
      <w:pPr>
        <w:tabs>
          <w:tab w:val="left" w:pos="2160"/>
          <w:tab w:val="right" w:pos="8640"/>
        </w:tabs>
        <w:spacing w:after="0" w:line="240" w:lineRule="auto"/>
        <w:rPr>
          <w:rFonts w:ascii="Times New Roman" w:eastAsia="Times New Roman" w:hAnsi="Times New Roman" w:cs="Times New Roman"/>
          <w:sz w:val="24"/>
          <w:szCs w:val="24"/>
        </w:rPr>
      </w:pPr>
    </w:p>
    <w:p w14:paraId="51EFE8F8" w14:textId="18BC8CE7" w:rsidR="000253A8" w:rsidRPr="00856E17" w:rsidRDefault="00F31107" w:rsidP="000253A8">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lastRenderedPageBreak/>
        <w:t xml:space="preserve">Senator Horst: </w:t>
      </w:r>
      <w:r w:rsidRPr="00856E17">
        <w:rPr>
          <w:rStyle w:val="normaltextrun"/>
          <w:rFonts w:ascii="Times New Roman" w:hAnsi="Times New Roman" w:cs="Times New Roman"/>
          <w:color w:val="000000"/>
          <w:sz w:val="24"/>
          <w:szCs w:val="24"/>
          <w:shd w:val="clear" w:color="auto" w:fill="FFFFFF"/>
        </w:rPr>
        <w:t>I'm also going to mention an e-mail correspondence. I forwarded a question I had about the effective date. Because this has effective date of August 14th, 2020</w:t>
      </w:r>
      <w:r w:rsidR="003216A9" w:rsidRPr="00856E17">
        <w:rPr>
          <w:rStyle w:val="normaltextrun"/>
          <w:rFonts w:ascii="Times New Roman" w:hAnsi="Times New Roman" w:cs="Times New Roman"/>
          <w:color w:val="000000"/>
          <w:sz w:val="24"/>
          <w:szCs w:val="24"/>
          <w:shd w:val="clear" w:color="auto" w:fill="FFFFFF"/>
        </w:rPr>
        <w:t>;</w:t>
      </w:r>
      <w:r w:rsidRPr="00856E17">
        <w:rPr>
          <w:rStyle w:val="normaltextrun"/>
          <w:rFonts w:ascii="Times New Roman" w:hAnsi="Times New Roman" w:cs="Times New Roman"/>
          <w:color w:val="000000"/>
          <w:sz w:val="24"/>
          <w:szCs w:val="24"/>
          <w:shd w:val="clear" w:color="auto" w:fill="FFFFFF"/>
        </w:rPr>
        <w:t xml:space="preserve"> and so </w:t>
      </w:r>
      <w:r w:rsidR="003216A9" w:rsidRPr="00856E17">
        <w:rPr>
          <w:rStyle w:val="normaltextrun"/>
          <w:rFonts w:ascii="Times New Roman" w:hAnsi="Times New Roman" w:cs="Times New Roman"/>
          <w:color w:val="000000"/>
          <w:sz w:val="24"/>
          <w:szCs w:val="24"/>
          <w:shd w:val="clear" w:color="auto" w:fill="FFFFFF"/>
        </w:rPr>
        <w:t xml:space="preserve">what </w:t>
      </w:r>
      <w:r w:rsidRPr="00856E17">
        <w:rPr>
          <w:rStyle w:val="normaltextrun"/>
          <w:rFonts w:ascii="Times New Roman" w:hAnsi="Times New Roman" w:cs="Times New Roman"/>
          <w:color w:val="000000"/>
          <w:sz w:val="24"/>
          <w:szCs w:val="24"/>
          <w:shd w:val="clear" w:color="auto" w:fill="FFFFFF"/>
        </w:rPr>
        <w:t>would the effective date be whenever we passed it</w:t>
      </w:r>
      <w:r w:rsidR="003216A9" w:rsidRPr="00856E17">
        <w:rPr>
          <w:rStyle w:val="normaltextrun"/>
          <w:rFonts w:ascii="Times New Roman" w:hAnsi="Times New Roman" w:cs="Times New Roman"/>
          <w:color w:val="000000"/>
          <w:sz w:val="24"/>
          <w:szCs w:val="24"/>
          <w:shd w:val="clear" w:color="auto" w:fill="FFFFFF"/>
        </w:rPr>
        <w:t>?</w:t>
      </w:r>
      <w:r w:rsidRPr="00856E17">
        <w:rPr>
          <w:rStyle w:val="normaltextrun"/>
          <w:rFonts w:ascii="Times New Roman" w:hAnsi="Times New Roman" w:cs="Times New Roman"/>
          <w:color w:val="000000"/>
          <w:sz w:val="24"/>
          <w:szCs w:val="24"/>
          <w:shd w:val="clear" w:color="auto" w:fill="FFFFFF"/>
        </w:rPr>
        <w:t xml:space="preserve"> Or would there be an effective date January 1 or the beginning of the semester? And so I sent a note to Andy Morgan saying </w:t>
      </w:r>
      <w:r w:rsidR="00D628DB" w:rsidRPr="00856E17">
        <w:rPr>
          <w:rStyle w:val="normaltextrun"/>
          <w:rFonts w:ascii="Times New Roman" w:hAnsi="Times New Roman" w:cs="Times New Roman"/>
          <w:color w:val="000000"/>
          <w:sz w:val="24"/>
          <w:szCs w:val="24"/>
          <w:shd w:val="clear" w:color="auto" w:fill="FFFFFF"/>
        </w:rPr>
        <w:t>“</w:t>
      </w:r>
      <w:r w:rsidRPr="00856E17">
        <w:rPr>
          <w:rStyle w:val="normaltextrun"/>
          <w:rFonts w:ascii="Times New Roman" w:hAnsi="Times New Roman" w:cs="Times New Roman"/>
          <w:color w:val="000000"/>
          <w:sz w:val="24"/>
          <w:szCs w:val="24"/>
          <w:shd w:val="clear" w:color="auto" w:fill="FFFFFF"/>
        </w:rPr>
        <w:t>what do you think the effective date would be?</w:t>
      </w:r>
      <w:r w:rsidR="00D628DB" w:rsidRPr="00856E17">
        <w:rPr>
          <w:rStyle w:val="normaltextrun"/>
          <w:rFonts w:ascii="Times New Roman" w:hAnsi="Times New Roman" w:cs="Times New Roman"/>
          <w:color w:val="000000"/>
          <w:sz w:val="24"/>
          <w:szCs w:val="24"/>
          <w:shd w:val="clear" w:color="auto" w:fill="FFFFFF"/>
        </w:rPr>
        <w:t>”</w:t>
      </w:r>
      <w:r w:rsidRPr="00856E17">
        <w:rPr>
          <w:rStyle w:val="normaltextrun"/>
          <w:rFonts w:ascii="Times New Roman" w:hAnsi="Times New Roman" w:cs="Times New Roman"/>
          <w:color w:val="000000"/>
          <w:sz w:val="24"/>
          <w:szCs w:val="24"/>
          <w:shd w:val="clear" w:color="auto" w:fill="FFFFFF"/>
        </w:rPr>
        <w:t xml:space="preserve"> And this is what he emailed back as to my question about the effective date</w:t>
      </w:r>
      <w:r w:rsidR="00D628DB" w:rsidRPr="00856E17">
        <w:rPr>
          <w:rStyle w:val="normaltextrun"/>
          <w:rFonts w:ascii="Times New Roman" w:hAnsi="Times New Roman" w:cs="Times New Roman"/>
          <w:color w:val="000000"/>
          <w:sz w:val="24"/>
          <w:szCs w:val="24"/>
          <w:shd w:val="clear" w:color="auto" w:fill="FFFFFF"/>
        </w:rPr>
        <w:t>:</w:t>
      </w:r>
      <w:r w:rsidRPr="00856E17">
        <w:rPr>
          <w:rStyle w:val="eop"/>
          <w:rFonts w:ascii="Times New Roman" w:hAnsi="Times New Roman" w:cs="Times New Roman"/>
          <w:color w:val="000000"/>
          <w:sz w:val="24"/>
          <w:szCs w:val="24"/>
          <w:shd w:val="clear" w:color="auto" w:fill="FFFFFF"/>
        </w:rPr>
        <w:t> “</w:t>
      </w:r>
      <w:r w:rsidRPr="00856E17">
        <w:rPr>
          <w:rStyle w:val="normaltextrun"/>
          <w:rFonts w:ascii="Times New Roman" w:hAnsi="Times New Roman" w:cs="Times New Roman"/>
          <w:color w:val="000000"/>
          <w:sz w:val="24"/>
          <w:szCs w:val="24"/>
          <w:shd w:val="clear" w:color="auto" w:fill="FFFFFF"/>
        </w:rPr>
        <w:t xml:space="preserve">Is there a plan for </w:t>
      </w:r>
      <w:r w:rsidR="00D628DB" w:rsidRPr="00856E17">
        <w:rPr>
          <w:rStyle w:val="normaltextrun"/>
          <w:rFonts w:ascii="Times New Roman" w:hAnsi="Times New Roman" w:cs="Times New Roman"/>
          <w:color w:val="000000"/>
          <w:sz w:val="24"/>
          <w:szCs w:val="24"/>
          <w:shd w:val="clear" w:color="auto" w:fill="FFFFFF"/>
        </w:rPr>
        <w:t>A</w:t>
      </w:r>
      <w:r w:rsidRPr="00856E17">
        <w:rPr>
          <w:rStyle w:val="normaltextrun"/>
          <w:rFonts w:ascii="Times New Roman" w:hAnsi="Times New Roman" w:cs="Times New Roman"/>
          <w:color w:val="000000"/>
          <w:sz w:val="24"/>
          <w:szCs w:val="24"/>
          <w:shd w:val="clear" w:color="auto" w:fill="FFFFFF"/>
        </w:rPr>
        <w:t xml:space="preserve">cademic Senate to involve SCCR, SGA hosted SCCR staff at their </w:t>
      </w:r>
      <w:r w:rsidR="007871E6" w:rsidRPr="00856E17">
        <w:rPr>
          <w:rStyle w:val="normaltextrun"/>
          <w:rFonts w:ascii="Times New Roman" w:hAnsi="Times New Roman" w:cs="Times New Roman"/>
          <w:color w:val="000000"/>
          <w:sz w:val="24"/>
          <w:szCs w:val="24"/>
          <w:shd w:val="clear" w:color="auto" w:fill="FFFFFF"/>
        </w:rPr>
        <w:t>C</w:t>
      </w:r>
      <w:r w:rsidRPr="00856E17">
        <w:rPr>
          <w:rStyle w:val="normaltextrun"/>
          <w:rFonts w:ascii="Times New Roman" w:hAnsi="Times New Roman" w:cs="Times New Roman"/>
          <w:color w:val="000000"/>
          <w:sz w:val="24"/>
          <w:szCs w:val="24"/>
          <w:shd w:val="clear" w:color="auto" w:fill="FFFFFF"/>
        </w:rPr>
        <w:t xml:space="preserve">aucus meeting and SGA made recommendations based on those conversations? Since then, </w:t>
      </w:r>
      <w:r w:rsidR="007871E6" w:rsidRPr="00856E17">
        <w:rPr>
          <w:rStyle w:val="normaltextrun"/>
          <w:rFonts w:ascii="Times New Roman" w:hAnsi="Times New Roman" w:cs="Times New Roman"/>
          <w:color w:val="000000"/>
          <w:sz w:val="24"/>
          <w:szCs w:val="24"/>
          <w:shd w:val="clear" w:color="auto" w:fill="FFFFFF"/>
        </w:rPr>
        <w:t>A</w:t>
      </w:r>
      <w:r w:rsidRPr="00856E17">
        <w:rPr>
          <w:rStyle w:val="normaltextrun"/>
          <w:rFonts w:ascii="Times New Roman" w:hAnsi="Times New Roman" w:cs="Times New Roman"/>
          <w:color w:val="000000"/>
          <w:sz w:val="24"/>
          <w:szCs w:val="24"/>
          <w:shd w:val="clear" w:color="auto" w:fill="FFFFFF"/>
        </w:rPr>
        <w:t xml:space="preserve">cademic Senate has made changes but has not involved SCCR.” So, I'm just throwing that out there I also note that the </w:t>
      </w:r>
      <w:r w:rsidR="007871E6" w:rsidRPr="00856E17">
        <w:rPr>
          <w:rStyle w:val="normaltextrun"/>
          <w:rFonts w:ascii="Times New Roman" w:hAnsi="Times New Roman" w:cs="Times New Roman"/>
          <w:color w:val="000000"/>
          <w:sz w:val="24"/>
          <w:szCs w:val="24"/>
          <w:shd w:val="clear" w:color="auto" w:fill="FFFFFF"/>
        </w:rPr>
        <w:t>T</w:t>
      </w:r>
      <w:r w:rsidRPr="00856E17">
        <w:rPr>
          <w:rStyle w:val="normaltextrun"/>
          <w:rFonts w:ascii="Times New Roman" w:hAnsi="Times New Roman" w:cs="Times New Roman"/>
          <w:color w:val="000000"/>
          <w:sz w:val="24"/>
          <w:szCs w:val="24"/>
          <w:shd w:val="clear" w:color="auto" w:fill="FFFFFF"/>
        </w:rPr>
        <w:t xml:space="preserve">able </w:t>
      </w:r>
      <w:r w:rsidR="007871E6" w:rsidRPr="00856E17">
        <w:rPr>
          <w:rStyle w:val="normaltextrun"/>
          <w:rFonts w:ascii="Times New Roman" w:hAnsi="Times New Roman" w:cs="Times New Roman"/>
          <w:color w:val="000000"/>
          <w:sz w:val="24"/>
          <w:szCs w:val="24"/>
          <w:shd w:val="clear" w:color="auto" w:fill="FFFFFF"/>
        </w:rPr>
        <w:t>of C</w:t>
      </w:r>
      <w:r w:rsidRPr="00856E17">
        <w:rPr>
          <w:rStyle w:val="normaltextrun"/>
          <w:rFonts w:ascii="Times New Roman" w:hAnsi="Times New Roman" w:cs="Times New Roman"/>
          <w:color w:val="000000"/>
          <w:sz w:val="24"/>
          <w:szCs w:val="24"/>
          <w:shd w:val="clear" w:color="auto" w:fill="FFFFFF"/>
        </w:rPr>
        <w:t>ontents is off</w:t>
      </w:r>
      <w:r w:rsidR="001D5633" w:rsidRPr="00856E17">
        <w:rPr>
          <w:rStyle w:val="normaltextrun"/>
          <w:rFonts w:ascii="Times New Roman" w:hAnsi="Times New Roman" w:cs="Times New Roman"/>
          <w:color w:val="000000"/>
          <w:sz w:val="24"/>
          <w:szCs w:val="24"/>
          <w:shd w:val="clear" w:color="auto" w:fill="FFFFFF"/>
        </w:rPr>
        <w:t xml:space="preserve"> whenever people change the </w:t>
      </w:r>
      <w:r w:rsidR="007871E6" w:rsidRPr="00856E17">
        <w:rPr>
          <w:rStyle w:val="normaltextrun"/>
          <w:rFonts w:ascii="Times New Roman" w:hAnsi="Times New Roman" w:cs="Times New Roman"/>
          <w:color w:val="000000"/>
          <w:sz w:val="24"/>
          <w:szCs w:val="24"/>
          <w:shd w:val="clear" w:color="auto" w:fill="FFFFFF"/>
        </w:rPr>
        <w:t>C</w:t>
      </w:r>
      <w:r w:rsidR="001D5633" w:rsidRPr="00856E17">
        <w:rPr>
          <w:rStyle w:val="normaltextrun"/>
          <w:rFonts w:ascii="Times New Roman" w:hAnsi="Times New Roman" w:cs="Times New Roman"/>
          <w:color w:val="000000"/>
          <w:sz w:val="24"/>
          <w:szCs w:val="24"/>
          <w:shd w:val="clear" w:color="auto" w:fill="FFFFFF"/>
        </w:rPr>
        <w:t>ode.</w:t>
      </w:r>
      <w:r w:rsidR="001D5633" w:rsidRPr="00856E17">
        <w:rPr>
          <w:rStyle w:val="eop"/>
          <w:rFonts w:ascii="Times New Roman" w:hAnsi="Times New Roman" w:cs="Times New Roman"/>
          <w:color w:val="000000"/>
          <w:sz w:val="24"/>
          <w:szCs w:val="24"/>
          <w:shd w:val="clear" w:color="auto" w:fill="FFFFFF"/>
        </w:rPr>
        <w:t> </w:t>
      </w:r>
      <w:r w:rsidR="00064A44" w:rsidRPr="00856E17">
        <w:rPr>
          <w:rFonts w:ascii="Times New Roman" w:eastAsia="Times New Roman" w:hAnsi="Times New Roman" w:cs="Times New Roman"/>
          <w:sz w:val="24"/>
          <w:szCs w:val="24"/>
        </w:rPr>
        <w:t> </w:t>
      </w:r>
    </w:p>
    <w:p w14:paraId="4EFF3A77" w14:textId="3072CA96" w:rsidR="00CE190A" w:rsidRPr="00856E17" w:rsidRDefault="00CE190A" w:rsidP="000253A8">
      <w:pPr>
        <w:tabs>
          <w:tab w:val="left" w:pos="2160"/>
          <w:tab w:val="right" w:pos="8640"/>
        </w:tabs>
        <w:spacing w:after="0" w:line="240" w:lineRule="auto"/>
        <w:rPr>
          <w:rFonts w:ascii="Times New Roman" w:eastAsia="Times New Roman" w:hAnsi="Times New Roman" w:cs="Times New Roman"/>
          <w:sz w:val="24"/>
          <w:szCs w:val="24"/>
        </w:rPr>
      </w:pPr>
    </w:p>
    <w:p w14:paraId="3ED2B0C9" w14:textId="702AB5C8" w:rsidR="00CE190A" w:rsidRPr="00856E17" w:rsidRDefault="00CE190A" w:rsidP="000253A8">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w:t>
      </w:r>
      <w:r w:rsidR="001D5633" w:rsidRPr="00856E17">
        <w:rPr>
          <w:rFonts w:ascii="Times New Roman" w:eastAsia="Times New Roman" w:hAnsi="Times New Roman" w:cs="Times New Roman"/>
          <w:sz w:val="24"/>
          <w:szCs w:val="24"/>
        </w:rPr>
        <w:t xml:space="preserve"> Nikolaou</w:t>
      </w:r>
      <w:r w:rsidRPr="00856E17">
        <w:rPr>
          <w:rFonts w:ascii="Times New Roman" w:eastAsia="Times New Roman" w:hAnsi="Times New Roman" w:cs="Times New Roman"/>
          <w:sz w:val="24"/>
          <w:szCs w:val="24"/>
        </w:rPr>
        <w:t xml:space="preserve">: </w:t>
      </w:r>
      <w:r w:rsidR="001D5633" w:rsidRPr="00856E17">
        <w:rPr>
          <w:rFonts w:ascii="Times New Roman" w:eastAsia="Times New Roman" w:hAnsi="Times New Roman" w:cs="Times New Roman"/>
          <w:sz w:val="24"/>
          <w:szCs w:val="24"/>
        </w:rPr>
        <w:t xml:space="preserve">Yes, It will be adjusted. </w:t>
      </w:r>
    </w:p>
    <w:p w14:paraId="64B83AFC" w14:textId="77777777" w:rsidR="00CE190A" w:rsidRPr="00856E17" w:rsidRDefault="00CE190A" w:rsidP="000253A8">
      <w:pPr>
        <w:tabs>
          <w:tab w:val="left" w:pos="2160"/>
          <w:tab w:val="right" w:pos="8640"/>
        </w:tabs>
        <w:spacing w:after="0" w:line="240" w:lineRule="auto"/>
        <w:rPr>
          <w:rFonts w:ascii="Times New Roman" w:eastAsia="Times New Roman" w:hAnsi="Times New Roman" w:cs="Times New Roman"/>
          <w:sz w:val="24"/>
          <w:szCs w:val="24"/>
        </w:rPr>
      </w:pPr>
    </w:p>
    <w:p w14:paraId="42BD8620" w14:textId="02962A2C"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56E17">
        <w:rPr>
          <w:rFonts w:ascii="Times New Roman" w:eastAsia="Times New Roman" w:hAnsi="Times New Roman" w:cs="Times New Roman"/>
          <w:b/>
          <w:bCs/>
          <w:i/>
          <w:iCs/>
          <w:sz w:val="24"/>
          <w:szCs w:val="24"/>
          <w:u w:val="single"/>
        </w:rPr>
        <w:t>From Craig Blum: Rules Committee (Information Item:11/08/23)</w:t>
      </w:r>
    </w:p>
    <w:p w14:paraId="739F2E48" w14:textId="77777777" w:rsidR="00A61AAD" w:rsidRPr="00856E17" w:rsidRDefault="00A61AAD" w:rsidP="00A61AAD">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10.27.23.18 Memo regarding Disbandment of Honors Council</w:t>
      </w:r>
    </w:p>
    <w:p w14:paraId="3CBF74AC" w14:textId="77777777" w:rsidR="00A61AAD" w:rsidRPr="00856E17" w:rsidRDefault="00A61AAD" w:rsidP="00A61AAD">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10.27.23.19 Honors Council Minutes 02.03.23</w:t>
      </w:r>
    </w:p>
    <w:p w14:paraId="17EBAF59" w14:textId="77777777" w:rsidR="00A61AAD" w:rsidRPr="00856E17" w:rsidRDefault="00A61AAD" w:rsidP="00A61AAD">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10.27.23.20 Memorandum from Rules</w:t>
      </w:r>
    </w:p>
    <w:p w14:paraId="506FFF3A" w14:textId="77777777" w:rsidR="00A61AAD" w:rsidRPr="00856E17" w:rsidRDefault="00A61AAD" w:rsidP="000253A8">
      <w:pPr>
        <w:tabs>
          <w:tab w:val="left" w:pos="2160"/>
          <w:tab w:val="right" w:pos="8640"/>
        </w:tabs>
        <w:spacing w:after="0" w:line="240" w:lineRule="auto"/>
        <w:rPr>
          <w:rFonts w:ascii="Times New Roman" w:eastAsia="Times New Roman" w:hAnsi="Times New Roman" w:cs="Times New Roman"/>
          <w:b/>
          <w:bCs/>
          <w:sz w:val="24"/>
          <w:szCs w:val="24"/>
        </w:rPr>
      </w:pPr>
    </w:p>
    <w:p w14:paraId="55DC8E35" w14:textId="4CD9892A" w:rsidR="00425518" w:rsidRPr="00856E17" w:rsidRDefault="00EF2BA6" w:rsidP="000253A8">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 xml:space="preserve">10.27.23.10 </w:t>
      </w:r>
      <w:r w:rsidR="000A4C58" w:rsidRPr="00856E17">
        <w:rPr>
          <w:rFonts w:ascii="Times New Roman" w:eastAsia="Times New Roman" w:hAnsi="Times New Roman" w:cs="Times New Roman"/>
          <w:b/>
          <w:bCs/>
          <w:sz w:val="24"/>
          <w:szCs w:val="24"/>
        </w:rPr>
        <w:t xml:space="preserve">Bylaws </w:t>
      </w:r>
      <w:r w:rsidRPr="00856E17">
        <w:rPr>
          <w:rFonts w:ascii="Times New Roman" w:eastAsia="Times New Roman" w:hAnsi="Times New Roman" w:cs="Times New Roman"/>
          <w:b/>
          <w:bCs/>
          <w:sz w:val="24"/>
          <w:szCs w:val="24"/>
        </w:rPr>
        <w:t>6.8 Honors Council Deletion (Current Copy)</w:t>
      </w:r>
    </w:p>
    <w:p w14:paraId="6B871197" w14:textId="05B72449" w:rsidR="00EF2BA6" w:rsidRPr="00856E17" w:rsidRDefault="00EF2BA6" w:rsidP="000253A8">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 xml:space="preserve">10.27.23.11 </w:t>
      </w:r>
      <w:r w:rsidR="000A4C58" w:rsidRPr="00856E17">
        <w:rPr>
          <w:rFonts w:ascii="Times New Roman" w:eastAsia="Times New Roman" w:hAnsi="Times New Roman" w:cs="Times New Roman"/>
          <w:b/>
          <w:bCs/>
          <w:sz w:val="24"/>
          <w:szCs w:val="24"/>
        </w:rPr>
        <w:t xml:space="preserve">Bylaws </w:t>
      </w:r>
      <w:r w:rsidRPr="00856E17">
        <w:rPr>
          <w:rFonts w:ascii="Times New Roman" w:eastAsia="Times New Roman" w:hAnsi="Times New Roman" w:cs="Times New Roman"/>
          <w:b/>
          <w:bCs/>
          <w:sz w:val="24"/>
          <w:szCs w:val="24"/>
        </w:rPr>
        <w:t>6.8 Honors Council Deletion (Mark Up)</w:t>
      </w:r>
    </w:p>
    <w:p w14:paraId="26B2E00E" w14:textId="5DF7AE41" w:rsidR="00EF2BA6" w:rsidRPr="00856E17" w:rsidRDefault="00EF2BA6" w:rsidP="000253A8">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 xml:space="preserve">10.27.23.12 </w:t>
      </w:r>
      <w:r w:rsidR="000A4C58" w:rsidRPr="00856E17">
        <w:rPr>
          <w:rFonts w:ascii="Times New Roman" w:eastAsia="Times New Roman" w:hAnsi="Times New Roman" w:cs="Times New Roman"/>
          <w:b/>
          <w:bCs/>
          <w:sz w:val="24"/>
          <w:szCs w:val="24"/>
        </w:rPr>
        <w:t xml:space="preserve">Bylaws </w:t>
      </w:r>
      <w:r w:rsidRPr="00856E17">
        <w:rPr>
          <w:rFonts w:ascii="Times New Roman" w:eastAsia="Times New Roman" w:hAnsi="Times New Roman" w:cs="Times New Roman"/>
          <w:b/>
          <w:bCs/>
          <w:sz w:val="24"/>
          <w:szCs w:val="24"/>
        </w:rPr>
        <w:t>6.8 Honors Council Deletion (Clean Copy)</w:t>
      </w:r>
    </w:p>
    <w:p w14:paraId="790B545F" w14:textId="77777777" w:rsidR="00EF2BA6" w:rsidRPr="00856E17" w:rsidRDefault="00EF2BA6" w:rsidP="000253A8">
      <w:pPr>
        <w:tabs>
          <w:tab w:val="left" w:pos="2160"/>
          <w:tab w:val="right" w:pos="8640"/>
        </w:tabs>
        <w:spacing w:after="0" w:line="240" w:lineRule="auto"/>
        <w:rPr>
          <w:rFonts w:ascii="Times New Roman" w:eastAsia="Times New Roman" w:hAnsi="Times New Roman" w:cs="Times New Roman"/>
          <w:b/>
          <w:bCs/>
          <w:sz w:val="24"/>
          <w:szCs w:val="24"/>
        </w:rPr>
      </w:pPr>
    </w:p>
    <w:p w14:paraId="3C783BAF" w14:textId="6BAE62A6" w:rsidR="00EF2BA6" w:rsidRPr="00856E17" w:rsidRDefault="00EF2BA6" w:rsidP="000253A8">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 xml:space="preserve">10.27.23.13 Appendix II B </w:t>
      </w:r>
      <w:r w:rsidR="000A4C58" w:rsidRPr="00856E17">
        <w:rPr>
          <w:rFonts w:ascii="Times New Roman" w:eastAsia="Times New Roman" w:hAnsi="Times New Roman" w:cs="Times New Roman"/>
          <w:b/>
          <w:bCs/>
          <w:sz w:val="24"/>
          <w:szCs w:val="24"/>
        </w:rPr>
        <w:t xml:space="preserve">Honors Council Deletion </w:t>
      </w:r>
      <w:r w:rsidRPr="00856E17">
        <w:rPr>
          <w:rFonts w:ascii="Times New Roman" w:eastAsia="Times New Roman" w:hAnsi="Times New Roman" w:cs="Times New Roman"/>
          <w:b/>
          <w:bCs/>
          <w:sz w:val="24"/>
          <w:szCs w:val="24"/>
        </w:rPr>
        <w:t>(Current Copy)</w:t>
      </w:r>
    </w:p>
    <w:p w14:paraId="1B7F4D56" w14:textId="6929D3DE" w:rsidR="00EF2BA6" w:rsidRPr="00856E17" w:rsidRDefault="00EF2BA6" w:rsidP="000253A8">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 xml:space="preserve">10.27.23.14 Appendix II B </w:t>
      </w:r>
      <w:r w:rsidR="000A4C58" w:rsidRPr="00856E17">
        <w:rPr>
          <w:rFonts w:ascii="Times New Roman" w:eastAsia="Times New Roman" w:hAnsi="Times New Roman" w:cs="Times New Roman"/>
          <w:b/>
          <w:bCs/>
          <w:sz w:val="24"/>
          <w:szCs w:val="24"/>
        </w:rPr>
        <w:t xml:space="preserve">Honors Council Deletion </w:t>
      </w:r>
      <w:r w:rsidRPr="00856E17">
        <w:rPr>
          <w:rFonts w:ascii="Times New Roman" w:eastAsia="Times New Roman" w:hAnsi="Times New Roman" w:cs="Times New Roman"/>
          <w:b/>
          <w:bCs/>
          <w:sz w:val="24"/>
          <w:szCs w:val="24"/>
        </w:rPr>
        <w:t>(Mark Up)</w:t>
      </w:r>
    </w:p>
    <w:p w14:paraId="15EF40D6" w14:textId="34D5085B" w:rsidR="00EF2BA6" w:rsidRPr="00856E17" w:rsidRDefault="00EF2BA6" w:rsidP="000253A8">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 xml:space="preserve">10.27.23.15 Appendix II B </w:t>
      </w:r>
      <w:r w:rsidR="000A4C58" w:rsidRPr="00856E17">
        <w:rPr>
          <w:rFonts w:ascii="Times New Roman" w:eastAsia="Times New Roman" w:hAnsi="Times New Roman" w:cs="Times New Roman"/>
          <w:b/>
          <w:bCs/>
          <w:sz w:val="24"/>
          <w:szCs w:val="24"/>
        </w:rPr>
        <w:t xml:space="preserve">Honors Council Deletion </w:t>
      </w:r>
      <w:r w:rsidRPr="00856E17">
        <w:rPr>
          <w:rFonts w:ascii="Times New Roman" w:eastAsia="Times New Roman" w:hAnsi="Times New Roman" w:cs="Times New Roman"/>
          <w:b/>
          <w:bCs/>
          <w:sz w:val="24"/>
          <w:szCs w:val="24"/>
        </w:rPr>
        <w:t>(Clean Copy)</w:t>
      </w:r>
    </w:p>
    <w:p w14:paraId="74663E10" w14:textId="1167E892" w:rsidR="00EF2BA6" w:rsidRPr="00856E17" w:rsidRDefault="00EF2BA6" w:rsidP="000253A8">
      <w:pPr>
        <w:tabs>
          <w:tab w:val="left" w:pos="2160"/>
          <w:tab w:val="right" w:pos="8640"/>
        </w:tabs>
        <w:spacing w:after="0" w:line="240" w:lineRule="auto"/>
        <w:rPr>
          <w:rFonts w:ascii="Times New Roman" w:eastAsia="Times New Roman" w:hAnsi="Times New Roman" w:cs="Times New Roman"/>
          <w:b/>
          <w:bCs/>
          <w:sz w:val="24"/>
          <w:szCs w:val="24"/>
        </w:rPr>
      </w:pPr>
    </w:p>
    <w:p w14:paraId="5A51ED26" w14:textId="10314ECE" w:rsidR="00EF2BA6" w:rsidRPr="00856E17" w:rsidRDefault="00EF2BA6" w:rsidP="000253A8">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 xml:space="preserve">10.27.23.16 </w:t>
      </w:r>
      <w:r w:rsidR="000A4C58" w:rsidRPr="00856E17">
        <w:rPr>
          <w:rFonts w:ascii="Times New Roman" w:eastAsia="Times New Roman" w:hAnsi="Times New Roman" w:cs="Times New Roman"/>
          <w:b/>
          <w:bCs/>
          <w:sz w:val="24"/>
          <w:szCs w:val="24"/>
        </w:rPr>
        <w:t xml:space="preserve">Appendix II </w:t>
      </w:r>
      <w:r w:rsidRPr="00856E17">
        <w:rPr>
          <w:rFonts w:ascii="Times New Roman" w:eastAsia="Times New Roman" w:hAnsi="Times New Roman" w:cs="Times New Roman"/>
          <w:b/>
          <w:bCs/>
          <w:sz w:val="24"/>
          <w:szCs w:val="24"/>
        </w:rPr>
        <w:t xml:space="preserve">Honors Council </w:t>
      </w:r>
      <w:r w:rsidR="000A4C58" w:rsidRPr="00856E17">
        <w:rPr>
          <w:rFonts w:ascii="Times New Roman" w:eastAsia="Times New Roman" w:hAnsi="Times New Roman" w:cs="Times New Roman"/>
          <w:b/>
          <w:bCs/>
          <w:sz w:val="24"/>
          <w:szCs w:val="24"/>
        </w:rPr>
        <w:t xml:space="preserve">charge Deletion </w:t>
      </w:r>
      <w:r w:rsidRPr="00856E17">
        <w:rPr>
          <w:rFonts w:ascii="Times New Roman" w:eastAsia="Times New Roman" w:hAnsi="Times New Roman" w:cs="Times New Roman"/>
          <w:b/>
          <w:bCs/>
          <w:sz w:val="24"/>
          <w:szCs w:val="24"/>
        </w:rPr>
        <w:t>(Current Copy)</w:t>
      </w:r>
    </w:p>
    <w:p w14:paraId="214AC94C" w14:textId="1796D335" w:rsidR="00EF2BA6" w:rsidRPr="00856E17" w:rsidRDefault="00EF2BA6" w:rsidP="000253A8">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 xml:space="preserve">10.27.23.17 </w:t>
      </w:r>
      <w:r w:rsidR="000A4C58" w:rsidRPr="00856E17">
        <w:rPr>
          <w:rFonts w:ascii="Times New Roman" w:eastAsia="Times New Roman" w:hAnsi="Times New Roman" w:cs="Times New Roman"/>
          <w:b/>
          <w:bCs/>
          <w:sz w:val="24"/>
          <w:szCs w:val="24"/>
        </w:rPr>
        <w:t>Appendix II Honors Council charge Deletion</w:t>
      </w:r>
      <w:r w:rsidRPr="00856E17">
        <w:rPr>
          <w:rFonts w:ascii="Times New Roman" w:eastAsia="Times New Roman" w:hAnsi="Times New Roman" w:cs="Times New Roman"/>
          <w:b/>
          <w:bCs/>
          <w:sz w:val="24"/>
          <w:szCs w:val="24"/>
        </w:rPr>
        <w:t xml:space="preserve"> (Mark Up)</w:t>
      </w:r>
    </w:p>
    <w:p w14:paraId="7658ABA3" w14:textId="4D6628D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6339A256" w14:textId="2E6FCC99" w:rsidR="008412E0" w:rsidRPr="00856E17" w:rsidRDefault="008412E0" w:rsidP="008412E0">
      <w:pPr>
        <w:tabs>
          <w:tab w:val="left" w:pos="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Blum: Last year the Honors Council examined their usefulness and voted that they were no longer necessary and sent us a letter to rules explaining that. That's in your packet</w:t>
      </w:r>
      <w:r w:rsidR="00856E17">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Linda Clemmons came to Rule</w:t>
      </w:r>
      <w:r w:rsidR="00856E17">
        <w:rPr>
          <w:rFonts w:ascii="Times New Roman" w:eastAsia="Times New Roman" w:hAnsi="Times New Roman" w:cs="Times New Roman"/>
          <w:sz w:val="24"/>
          <w:szCs w:val="24"/>
        </w:rPr>
        <w:t>s</w:t>
      </w:r>
      <w:r w:rsidRPr="00856E17">
        <w:rPr>
          <w:rFonts w:ascii="Times New Roman" w:eastAsia="Times New Roman" w:hAnsi="Times New Roman" w:cs="Times New Roman"/>
          <w:sz w:val="24"/>
          <w:szCs w:val="24"/>
        </w:rPr>
        <w:t xml:space="preserve"> Committee and talk about the history</w:t>
      </w:r>
      <w:r w:rsidR="009F6D53">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w:t>
      </w:r>
      <w:r w:rsidR="009F6D53">
        <w:rPr>
          <w:rFonts w:ascii="Times New Roman" w:eastAsia="Times New Roman" w:hAnsi="Times New Roman" w:cs="Times New Roman"/>
          <w:sz w:val="24"/>
          <w:szCs w:val="24"/>
        </w:rPr>
        <w:t>T</w:t>
      </w:r>
      <w:r w:rsidRPr="00856E17">
        <w:rPr>
          <w:rFonts w:ascii="Times New Roman" w:eastAsia="Times New Roman" w:hAnsi="Times New Roman" w:cs="Times New Roman"/>
          <w:sz w:val="24"/>
          <w:szCs w:val="24"/>
        </w:rPr>
        <w:t>hat's also outlined in the in the letter of the Honors Council</w:t>
      </w:r>
      <w:r w:rsidR="009F6D53">
        <w:rPr>
          <w:rFonts w:ascii="Times New Roman" w:eastAsia="Times New Roman" w:hAnsi="Times New Roman" w:cs="Times New Roman"/>
          <w:sz w:val="24"/>
          <w:szCs w:val="24"/>
        </w:rPr>
        <w:t xml:space="preserve"> -- </w:t>
      </w:r>
      <w:r w:rsidRPr="00856E17">
        <w:rPr>
          <w:rFonts w:ascii="Times New Roman" w:eastAsia="Times New Roman" w:hAnsi="Times New Roman" w:cs="Times New Roman"/>
          <w:sz w:val="24"/>
          <w:szCs w:val="24"/>
        </w:rPr>
        <w:t xml:space="preserve">why it was there in the beginning and how things change at the </w:t>
      </w:r>
      <w:r w:rsidR="009F6D53">
        <w:rPr>
          <w:rFonts w:ascii="Times New Roman" w:eastAsia="Times New Roman" w:hAnsi="Times New Roman" w:cs="Times New Roman"/>
          <w:sz w:val="24"/>
          <w:szCs w:val="24"/>
        </w:rPr>
        <w:t>U</w:t>
      </w:r>
      <w:r w:rsidRPr="00856E17">
        <w:rPr>
          <w:rFonts w:ascii="Times New Roman" w:eastAsia="Times New Roman" w:hAnsi="Times New Roman" w:cs="Times New Roman"/>
          <w:sz w:val="24"/>
          <w:szCs w:val="24"/>
        </w:rPr>
        <w:t>niversity</w:t>
      </w:r>
      <w:r w:rsidR="009F6D53">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w:t>
      </w:r>
      <w:r w:rsidR="009F6D53">
        <w:rPr>
          <w:rFonts w:ascii="Times New Roman" w:eastAsia="Times New Roman" w:hAnsi="Times New Roman" w:cs="Times New Roman"/>
          <w:sz w:val="24"/>
          <w:szCs w:val="24"/>
        </w:rPr>
        <w:t>I</w:t>
      </w:r>
      <w:r w:rsidRPr="00856E17">
        <w:rPr>
          <w:rFonts w:ascii="Times New Roman" w:eastAsia="Times New Roman" w:hAnsi="Times New Roman" w:cs="Times New Roman"/>
          <w:sz w:val="24"/>
          <w:szCs w:val="24"/>
        </w:rPr>
        <w:t xml:space="preserve">t no longer became necessary and a lot of things that our Council did were done by other aspects of the university was the main thing. While </w:t>
      </w:r>
      <w:r w:rsidR="00543179">
        <w:rPr>
          <w:rFonts w:ascii="Times New Roman" w:eastAsia="Times New Roman" w:hAnsi="Times New Roman" w:cs="Times New Roman"/>
          <w:sz w:val="24"/>
          <w:szCs w:val="24"/>
        </w:rPr>
        <w:t xml:space="preserve">it </w:t>
      </w:r>
      <w:r w:rsidRPr="00856E17">
        <w:rPr>
          <w:rFonts w:ascii="Times New Roman" w:eastAsia="Times New Roman" w:hAnsi="Times New Roman" w:cs="Times New Roman"/>
          <w:sz w:val="24"/>
          <w:szCs w:val="24"/>
        </w:rPr>
        <w:t xml:space="preserve">served an important function in the beginning, it just really no longer </w:t>
      </w:r>
      <w:r w:rsidR="00543179">
        <w:rPr>
          <w:rFonts w:ascii="Times New Roman" w:eastAsia="Times New Roman" w:hAnsi="Times New Roman" w:cs="Times New Roman"/>
          <w:sz w:val="24"/>
          <w:szCs w:val="24"/>
        </w:rPr>
        <w:t xml:space="preserve">has </w:t>
      </w:r>
      <w:r w:rsidRPr="00856E17">
        <w:rPr>
          <w:rFonts w:ascii="Times New Roman" w:eastAsia="Times New Roman" w:hAnsi="Times New Roman" w:cs="Times New Roman"/>
          <w:sz w:val="24"/>
          <w:szCs w:val="24"/>
        </w:rPr>
        <w:t>a function</w:t>
      </w:r>
      <w:r w:rsidR="00543179">
        <w:rPr>
          <w:rFonts w:ascii="Times New Roman" w:eastAsia="Times New Roman" w:hAnsi="Times New Roman" w:cs="Times New Roman"/>
          <w:sz w:val="24"/>
          <w:szCs w:val="24"/>
        </w:rPr>
        <w:t>.  S</w:t>
      </w:r>
      <w:r w:rsidRPr="00856E17">
        <w:rPr>
          <w:rFonts w:ascii="Times New Roman" w:eastAsia="Times New Roman" w:hAnsi="Times New Roman" w:cs="Times New Roman"/>
          <w:sz w:val="24"/>
          <w:szCs w:val="24"/>
        </w:rPr>
        <w:t xml:space="preserve">o the Rules Committee agreed with the Honors Council and we deleted it. There were a couple places in other parts of the </w:t>
      </w:r>
      <w:r w:rsidR="00A43BCC">
        <w:rPr>
          <w:rFonts w:ascii="Times New Roman" w:eastAsia="Times New Roman" w:hAnsi="Times New Roman" w:cs="Times New Roman"/>
          <w:sz w:val="24"/>
          <w:szCs w:val="24"/>
        </w:rPr>
        <w:t>B</w:t>
      </w:r>
      <w:r w:rsidRPr="00856E17">
        <w:rPr>
          <w:rFonts w:ascii="Times New Roman" w:eastAsia="Times New Roman" w:hAnsi="Times New Roman" w:cs="Times New Roman"/>
          <w:sz w:val="24"/>
          <w:szCs w:val="24"/>
        </w:rPr>
        <w:t>ylaws that it was, and we struck those as well, and so the Appendix 2, which outlines Honors Council and then the other two other places in the committees, we deleted it. That would cause a change in numbering.  </w:t>
      </w:r>
    </w:p>
    <w:p w14:paraId="70E4A0AE" w14:textId="0DF52FAC" w:rsidR="008412E0" w:rsidRPr="00856E17" w:rsidRDefault="008412E0" w:rsidP="008412E0">
      <w:pPr>
        <w:tabs>
          <w:tab w:val="left" w:pos="0"/>
          <w:tab w:val="right" w:pos="8640"/>
        </w:tabs>
        <w:spacing w:after="0" w:line="240" w:lineRule="auto"/>
        <w:rPr>
          <w:rFonts w:ascii="Times New Roman" w:eastAsia="Times New Roman" w:hAnsi="Times New Roman" w:cs="Times New Roman"/>
          <w:sz w:val="24"/>
          <w:szCs w:val="24"/>
        </w:rPr>
      </w:pPr>
    </w:p>
    <w:p w14:paraId="123281B9" w14:textId="7CB1823D" w:rsidR="008412E0" w:rsidRPr="00856E17" w:rsidRDefault="008412E0" w:rsidP="008412E0">
      <w:pPr>
        <w:tabs>
          <w:tab w:val="left" w:pos="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Horst: Question? </w:t>
      </w:r>
    </w:p>
    <w:p w14:paraId="40DE4A35" w14:textId="2AD1AA66" w:rsidR="008412E0" w:rsidRPr="00856E17" w:rsidRDefault="008412E0" w:rsidP="008412E0">
      <w:pPr>
        <w:tabs>
          <w:tab w:val="left" w:pos="0"/>
          <w:tab w:val="right" w:pos="8640"/>
        </w:tabs>
        <w:spacing w:after="0" w:line="240" w:lineRule="auto"/>
        <w:rPr>
          <w:rFonts w:ascii="Times New Roman" w:eastAsia="Times New Roman" w:hAnsi="Times New Roman" w:cs="Times New Roman"/>
          <w:sz w:val="24"/>
          <w:szCs w:val="24"/>
        </w:rPr>
      </w:pPr>
    </w:p>
    <w:p w14:paraId="4882C80C" w14:textId="464B643C" w:rsidR="008412E0" w:rsidRPr="00856E17" w:rsidRDefault="008412E0" w:rsidP="008412E0">
      <w:pPr>
        <w:tabs>
          <w:tab w:val="left" w:pos="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Monk: </w:t>
      </w:r>
      <w:r w:rsidR="00AB259E" w:rsidRPr="00856E17">
        <w:rPr>
          <w:rFonts w:ascii="Times New Roman" w:eastAsia="Times New Roman" w:hAnsi="Times New Roman" w:cs="Times New Roman"/>
          <w:sz w:val="24"/>
          <w:szCs w:val="24"/>
        </w:rPr>
        <w:t xml:space="preserve">So the </w:t>
      </w:r>
      <w:r w:rsidR="00A43BCC">
        <w:rPr>
          <w:rFonts w:ascii="Times New Roman" w:eastAsia="Times New Roman" w:hAnsi="Times New Roman" w:cs="Times New Roman"/>
          <w:sz w:val="24"/>
          <w:szCs w:val="24"/>
        </w:rPr>
        <w:t>S</w:t>
      </w:r>
      <w:r w:rsidR="00AB259E" w:rsidRPr="00856E17">
        <w:rPr>
          <w:rFonts w:ascii="Times New Roman" w:eastAsia="Times New Roman" w:hAnsi="Times New Roman" w:cs="Times New Roman"/>
          <w:sz w:val="24"/>
          <w:szCs w:val="24"/>
        </w:rPr>
        <w:t xml:space="preserve">tudent </w:t>
      </w:r>
      <w:r w:rsidR="00A43BCC">
        <w:rPr>
          <w:rFonts w:ascii="Times New Roman" w:eastAsia="Times New Roman" w:hAnsi="Times New Roman" w:cs="Times New Roman"/>
          <w:sz w:val="24"/>
          <w:szCs w:val="24"/>
        </w:rPr>
        <w:t>B</w:t>
      </w:r>
      <w:r w:rsidR="00AB259E" w:rsidRPr="00856E17">
        <w:rPr>
          <w:rFonts w:ascii="Times New Roman" w:eastAsia="Times New Roman" w:hAnsi="Times New Roman" w:cs="Times New Roman"/>
          <w:sz w:val="24"/>
          <w:szCs w:val="24"/>
        </w:rPr>
        <w:t>ody Vice president is tasked with appointing student representatives for the external committees. Once we pass this</w:t>
      </w:r>
      <w:r w:rsidR="00BA6A8B">
        <w:rPr>
          <w:rFonts w:ascii="Times New Roman" w:eastAsia="Times New Roman" w:hAnsi="Times New Roman" w:cs="Times New Roman"/>
          <w:sz w:val="24"/>
          <w:szCs w:val="24"/>
        </w:rPr>
        <w:t>, w</w:t>
      </w:r>
      <w:r w:rsidR="00AB259E" w:rsidRPr="00856E17">
        <w:rPr>
          <w:rFonts w:ascii="Times New Roman" w:eastAsia="Times New Roman" w:hAnsi="Times New Roman" w:cs="Times New Roman"/>
          <w:sz w:val="24"/>
          <w:szCs w:val="24"/>
        </w:rPr>
        <w:t xml:space="preserve">ould you like me to let the current </w:t>
      </w:r>
      <w:r w:rsidR="00BA6A8B">
        <w:rPr>
          <w:rFonts w:ascii="Times New Roman" w:eastAsia="Times New Roman" w:hAnsi="Times New Roman" w:cs="Times New Roman"/>
          <w:sz w:val="24"/>
          <w:szCs w:val="24"/>
        </w:rPr>
        <w:t>S</w:t>
      </w:r>
      <w:r w:rsidR="00AB259E" w:rsidRPr="00856E17">
        <w:rPr>
          <w:rFonts w:ascii="Times New Roman" w:eastAsia="Times New Roman" w:hAnsi="Times New Roman" w:cs="Times New Roman"/>
          <w:sz w:val="24"/>
          <w:szCs w:val="24"/>
        </w:rPr>
        <w:t xml:space="preserve">tudent </w:t>
      </w:r>
      <w:r w:rsidR="00BA6A8B">
        <w:rPr>
          <w:rFonts w:ascii="Times New Roman" w:eastAsia="Times New Roman" w:hAnsi="Times New Roman" w:cs="Times New Roman"/>
          <w:sz w:val="24"/>
          <w:szCs w:val="24"/>
        </w:rPr>
        <w:t>B</w:t>
      </w:r>
      <w:r w:rsidR="00AB259E" w:rsidRPr="00856E17">
        <w:rPr>
          <w:rFonts w:ascii="Times New Roman" w:eastAsia="Times New Roman" w:hAnsi="Times New Roman" w:cs="Times New Roman"/>
          <w:sz w:val="24"/>
          <w:szCs w:val="24"/>
        </w:rPr>
        <w:t>ody Vice president know that she no longer has to find a student representative for the Honors Council? </w:t>
      </w:r>
    </w:p>
    <w:p w14:paraId="5F3F322B" w14:textId="16748679" w:rsidR="00AB259E" w:rsidRPr="00856E17" w:rsidRDefault="00AB259E" w:rsidP="008412E0">
      <w:pPr>
        <w:tabs>
          <w:tab w:val="left" w:pos="0"/>
          <w:tab w:val="right" w:pos="8640"/>
        </w:tabs>
        <w:spacing w:after="0" w:line="240" w:lineRule="auto"/>
        <w:rPr>
          <w:rFonts w:ascii="Times New Roman" w:eastAsia="Times New Roman" w:hAnsi="Times New Roman" w:cs="Times New Roman"/>
          <w:sz w:val="24"/>
          <w:szCs w:val="24"/>
        </w:rPr>
      </w:pPr>
    </w:p>
    <w:p w14:paraId="0F57842F" w14:textId="7723945B" w:rsidR="00AB259E" w:rsidRPr="00856E17" w:rsidRDefault="00AB259E" w:rsidP="008412E0">
      <w:pPr>
        <w:tabs>
          <w:tab w:val="left" w:pos="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Blum: Yes. </w:t>
      </w:r>
    </w:p>
    <w:p w14:paraId="2AFF6B02" w14:textId="23B9009F" w:rsidR="00AB259E" w:rsidRPr="00856E17" w:rsidRDefault="00AB259E" w:rsidP="008412E0">
      <w:pPr>
        <w:tabs>
          <w:tab w:val="left" w:pos="0"/>
          <w:tab w:val="right" w:pos="8640"/>
        </w:tabs>
        <w:spacing w:after="0" w:line="240" w:lineRule="auto"/>
        <w:rPr>
          <w:rFonts w:ascii="Times New Roman" w:eastAsia="Times New Roman" w:hAnsi="Times New Roman" w:cs="Times New Roman"/>
          <w:sz w:val="24"/>
          <w:szCs w:val="24"/>
        </w:rPr>
      </w:pPr>
    </w:p>
    <w:p w14:paraId="0B59A5E3" w14:textId="65B54CF1" w:rsidR="00AB259E" w:rsidRPr="00856E17" w:rsidRDefault="00AB259E" w:rsidP="008412E0">
      <w:pPr>
        <w:tabs>
          <w:tab w:val="left" w:pos="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Horst: Did you do some sort of search in the Bylaws? </w:t>
      </w:r>
    </w:p>
    <w:p w14:paraId="7755B7E0" w14:textId="2E7C1605" w:rsidR="00AB259E" w:rsidRPr="00856E17" w:rsidRDefault="00AB259E" w:rsidP="008412E0">
      <w:pPr>
        <w:tabs>
          <w:tab w:val="left" w:pos="0"/>
          <w:tab w:val="right" w:pos="8640"/>
        </w:tabs>
        <w:spacing w:after="0" w:line="240" w:lineRule="auto"/>
        <w:rPr>
          <w:rFonts w:ascii="Times New Roman" w:eastAsia="Times New Roman" w:hAnsi="Times New Roman" w:cs="Times New Roman"/>
          <w:sz w:val="24"/>
          <w:szCs w:val="24"/>
        </w:rPr>
      </w:pPr>
    </w:p>
    <w:p w14:paraId="69658B37" w14:textId="68181833" w:rsidR="00AB259E" w:rsidRPr="00856E17" w:rsidRDefault="00AB259E" w:rsidP="008412E0">
      <w:pPr>
        <w:tabs>
          <w:tab w:val="left" w:pos="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Blum: Yes a couple of times. </w:t>
      </w:r>
    </w:p>
    <w:p w14:paraId="7F655096" w14:textId="6CD1988E" w:rsidR="00AB259E" w:rsidRPr="00856E17" w:rsidRDefault="00AB259E" w:rsidP="008412E0">
      <w:pPr>
        <w:tabs>
          <w:tab w:val="left" w:pos="0"/>
          <w:tab w:val="right" w:pos="8640"/>
        </w:tabs>
        <w:spacing w:after="0" w:line="240" w:lineRule="auto"/>
        <w:rPr>
          <w:rFonts w:ascii="Times New Roman" w:eastAsia="Times New Roman" w:hAnsi="Times New Roman" w:cs="Times New Roman"/>
          <w:sz w:val="24"/>
          <w:szCs w:val="24"/>
        </w:rPr>
      </w:pPr>
    </w:p>
    <w:p w14:paraId="3FD66869" w14:textId="23A8390C" w:rsidR="00AB259E" w:rsidRPr="00856E17" w:rsidRDefault="00AB259E" w:rsidP="008412E0">
      <w:pPr>
        <w:tabs>
          <w:tab w:val="left" w:pos="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Horst: Do you think Linda Clemmons will be available</w:t>
      </w:r>
      <w:r w:rsidR="00BA6A8B">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w:t>
      </w:r>
    </w:p>
    <w:p w14:paraId="44E4122B" w14:textId="7C99E3C5" w:rsidR="00AB259E" w:rsidRPr="00856E17" w:rsidRDefault="00AB259E" w:rsidP="008412E0">
      <w:pPr>
        <w:tabs>
          <w:tab w:val="left" w:pos="0"/>
          <w:tab w:val="right" w:pos="8640"/>
        </w:tabs>
        <w:spacing w:after="0" w:line="240" w:lineRule="auto"/>
        <w:rPr>
          <w:rFonts w:ascii="Times New Roman" w:eastAsia="Times New Roman" w:hAnsi="Times New Roman" w:cs="Times New Roman"/>
          <w:sz w:val="24"/>
          <w:szCs w:val="24"/>
        </w:rPr>
      </w:pPr>
    </w:p>
    <w:p w14:paraId="36C3E8D7" w14:textId="054ED4C9" w:rsidR="00AB259E" w:rsidRPr="00856E17" w:rsidRDefault="00AB259E" w:rsidP="008412E0">
      <w:pPr>
        <w:tabs>
          <w:tab w:val="left" w:pos="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Blum: Yes, I asked her to come especially for this information item. </w:t>
      </w:r>
    </w:p>
    <w:p w14:paraId="191269A3" w14:textId="77777777" w:rsidR="008412E0" w:rsidRPr="00856E17" w:rsidRDefault="008412E0" w:rsidP="000253A8">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56ABFEB8" w14:textId="555C4F38"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56E17">
        <w:rPr>
          <w:rFonts w:ascii="Times New Roman" w:eastAsia="Times New Roman" w:hAnsi="Times New Roman" w:cs="Times New Roman"/>
          <w:b/>
          <w:bCs/>
          <w:i/>
          <w:iCs/>
          <w:sz w:val="24"/>
          <w:szCs w:val="24"/>
          <w:u w:val="single"/>
        </w:rPr>
        <w:t>From Kate Sheridan: University Policy Committee (Information Item:11/08/23)</w:t>
      </w:r>
    </w:p>
    <w:p w14:paraId="1F57C3FF"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10.11.23.11 Policy 3.1.52 Personal Plus Time (Mark Up)</w:t>
      </w:r>
    </w:p>
    <w:p w14:paraId="0506CE61" w14:textId="05267C12"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10.11.23.12 Policy 3.1.52 Personal Plus Time (Clean Copy)</w:t>
      </w:r>
    </w:p>
    <w:p w14:paraId="30726D85" w14:textId="30E05CE3"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rPr>
      </w:pPr>
    </w:p>
    <w:p w14:paraId="4E7085D3"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09.28.23.04 Policy 1.15 Whistleblower (Current Copy) </w:t>
      </w:r>
    </w:p>
    <w:p w14:paraId="4DCAC452" w14:textId="1000EB6A" w:rsidR="000253A8" w:rsidRPr="00856E17" w:rsidRDefault="00467BBA" w:rsidP="000253A8">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10.27.23.24</w:t>
      </w:r>
      <w:r w:rsidR="000253A8" w:rsidRPr="00856E17">
        <w:rPr>
          <w:rFonts w:ascii="Times New Roman" w:eastAsia="Times New Roman" w:hAnsi="Times New Roman" w:cs="Times New Roman"/>
          <w:b/>
          <w:bCs/>
          <w:i/>
          <w:iCs/>
          <w:sz w:val="24"/>
          <w:szCs w:val="24"/>
        </w:rPr>
        <w:t xml:space="preserve"> Policy 1.15 Whistleblower (Mark Up)</w:t>
      </w:r>
    </w:p>
    <w:p w14:paraId="2A583494" w14:textId="16637053" w:rsidR="000253A8" w:rsidRPr="00856E17" w:rsidRDefault="003A3060" w:rsidP="003A3060">
      <w:pPr>
        <w:pStyle w:val="Header"/>
        <w:rPr>
          <w:rFonts w:ascii="Times New Roman" w:eastAsia="Times New Roman" w:hAnsi="Times New Roman" w:cs="Times New Roman"/>
          <w:b/>
          <w:bCs/>
          <w:i/>
          <w:iCs/>
          <w:sz w:val="24"/>
          <w:szCs w:val="24"/>
        </w:rPr>
      </w:pPr>
      <w:r w:rsidRPr="00856E17">
        <w:rPr>
          <w:rFonts w:ascii="Times New Roman" w:hAnsi="Times New Roman" w:cs="Times New Roman"/>
          <w:b/>
          <w:bCs/>
          <w:i/>
          <w:iCs/>
          <w:sz w:val="24"/>
          <w:szCs w:val="24"/>
        </w:rPr>
        <w:t xml:space="preserve">10.27.23.25 </w:t>
      </w:r>
      <w:r w:rsidRPr="00856E17">
        <w:rPr>
          <w:rFonts w:ascii="Times New Roman" w:eastAsia="Times New Roman" w:hAnsi="Times New Roman" w:cs="Times New Roman"/>
          <w:b/>
          <w:bCs/>
          <w:i/>
          <w:iCs/>
          <w:sz w:val="24"/>
          <w:szCs w:val="24"/>
        </w:rPr>
        <w:t>Policy</w:t>
      </w:r>
      <w:r w:rsidR="000253A8" w:rsidRPr="00856E17">
        <w:rPr>
          <w:rFonts w:ascii="Times New Roman" w:eastAsia="Times New Roman" w:hAnsi="Times New Roman" w:cs="Times New Roman"/>
          <w:b/>
          <w:bCs/>
          <w:i/>
          <w:iCs/>
          <w:sz w:val="24"/>
          <w:szCs w:val="24"/>
        </w:rPr>
        <w:t xml:space="preserve"> 1.15 Whistleblower (Clean Copy)</w:t>
      </w:r>
    </w:p>
    <w:p w14:paraId="7FD8DE1D" w14:textId="4AEFC424" w:rsidR="003A3060" w:rsidRPr="00856E17" w:rsidRDefault="003A3060" w:rsidP="003A3060">
      <w:pPr>
        <w:pStyle w:val="Header"/>
        <w:rPr>
          <w:rFonts w:ascii="Times New Roman" w:hAnsi="Times New Roman" w:cs="Times New Roman"/>
          <w:b/>
          <w:bCs/>
          <w:i/>
          <w:iCs/>
          <w:sz w:val="24"/>
          <w:szCs w:val="24"/>
        </w:rPr>
      </w:pPr>
      <w:r w:rsidRPr="00856E17">
        <w:rPr>
          <w:rFonts w:ascii="Times New Roman" w:hAnsi="Times New Roman" w:cs="Times New Roman"/>
          <w:b/>
          <w:bCs/>
          <w:i/>
          <w:iCs/>
          <w:sz w:val="24"/>
          <w:szCs w:val="24"/>
        </w:rPr>
        <w:t>10.27.23.26 Policy 1.15 Whistleblower UPC Memo</w:t>
      </w:r>
    </w:p>
    <w:p w14:paraId="0B7A18E1" w14:textId="3C45D020" w:rsidR="000253A8" w:rsidRPr="00856E17" w:rsidRDefault="000253A8"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5D4E42CD" w14:textId="015DEC77" w:rsidR="00AB259E" w:rsidRPr="00856E17" w:rsidRDefault="00AB259E"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Horst: </w:t>
      </w:r>
      <w:r w:rsidR="00CC3957" w:rsidRPr="00856E17">
        <w:rPr>
          <w:rFonts w:ascii="Times New Roman" w:eastAsia="Times New Roman" w:hAnsi="Times New Roman" w:cs="Times New Roman"/>
          <w:sz w:val="24"/>
          <w:szCs w:val="24"/>
        </w:rPr>
        <w:t xml:space="preserve">Personal </w:t>
      </w:r>
      <w:r w:rsidR="00161D73">
        <w:rPr>
          <w:rFonts w:ascii="Times New Roman" w:eastAsia="Times New Roman" w:hAnsi="Times New Roman" w:cs="Times New Roman"/>
          <w:sz w:val="24"/>
          <w:szCs w:val="24"/>
        </w:rPr>
        <w:t>P</w:t>
      </w:r>
      <w:r w:rsidR="00CC3957" w:rsidRPr="00856E17">
        <w:rPr>
          <w:rFonts w:ascii="Times New Roman" w:eastAsia="Times New Roman" w:hAnsi="Times New Roman" w:cs="Times New Roman"/>
          <w:sz w:val="24"/>
          <w:szCs w:val="24"/>
        </w:rPr>
        <w:t xml:space="preserve">lus </w:t>
      </w:r>
      <w:r w:rsidR="00161D73">
        <w:rPr>
          <w:rFonts w:ascii="Times New Roman" w:eastAsia="Times New Roman" w:hAnsi="Times New Roman" w:cs="Times New Roman"/>
          <w:sz w:val="24"/>
          <w:szCs w:val="24"/>
        </w:rPr>
        <w:t>T</w:t>
      </w:r>
      <w:r w:rsidR="00CC3957" w:rsidRPr="00856E17">
        <w:rPr>
          <w:rFonts w:ascii="Times New Roman" w:eastAsia="Times New Roman" w:hAnsi="Times New Roman" w:cs="Times New Roman"/>
          <w:sz w:val="24"/>
          <w:szCs w:val="24"/>
        </w:rPr>
        <w:t>ime, and I forwarded you all correspondence from Janice Bonneville on Sunday which talked about this policy's situation. She said to me in person that the veto session is ending November 9th. So, she's confident that whatever proposals or additions to this policy, I think they might change the effective date, but she will know definitively on November 9</w:t>
      </w:r>
      <w:r w:rsidR="00CC3957" w:rsidRPr="00856E17">
        <w:rPr>
          <w:rFonts w:ascii="Times New Roman" w:eastAsia="Times New Roman" w:hAnsi="Times New Roman" w:cs="Times New Roman"/>
          <w:sz w:val="24"/>
          <w:szCs w:val="24"/>
          <w:vertAlign w:val="superscript"/>
        </w:rPr>
        <w:t>th</w:t>
      </w:r>
      <w:r w:rsidR="00CC3957" w:rsidRPr="00856E17">
        <w:rPr>
          <w:rFonts w:ascii="Times New Roman" w:eastAsia="Times New Roman" w:hAnsi="Times New Roman" w:cs="Times New Roman"/>
          <w:sz w:val="24"/>
          <w:szCs w:val="24"/>
        </w:rPr>
        <w:t xml:space="preserve"> where the state legislature is with this proposal</w:t>
      </w:r>
      <w:r w:rsidR="00211088">
        <w:rPr>
          <w:rFonts w:ascii="Times New Roman" w:eastAsia="Times New Roman" w:hAnsi="Times New Roman" w:cs="Times New Roman"/>
          <w:sz w:val="24"/>
          <w:szCs w:val="24"/>
        </w:rPr>
        <w:t>.  A</w:t>
      </w:r>
      <w:r w:rsidR="00CC3957" w:rsidRPr="00856E17">
        <w:rPr>
          <w:rFonts w:ascii="Times New Roman" w:eastAsia="Times New Roman" w:hAnsi="Times New Roman" w:cs="Times New Roman"/>
          <w:sz w:val="24"/>
          <w:szCs w:val="24"/>
        </w:rPr>
        <w:t>nd so she is comfortable with this going forward as an action item on December 6th. </w:t>
      </w:r>
    </w:p>
    <w:p w14:paraId="7FB722F1" w14:textId="2FC47F3F" w:rsidR="00CC3957" w:rsidRPr="00856E17" w:rsidRDefault="00CC3957" w:rsidP="37FECFD9">
      <w:pPr>
        <w:tabs>
          <w:tab w:val="left" w:pos="2160"/>
          <w:tab w:val="right" w:pos="8640"/>
        </w:tabs>
        <w:spacing w:after="0" w:line="240" w:lineRule="auto"/>
        <w:rPr>
          <w:rFonts w:ascii="Times New Roman" w:eastAsia="Times New Roman" w:hAnsi="Times New Roman" w:cs="Times New Roman"/>
          <w:sz w:val="24"/>
          <w:szCs w:val="24"/>
        </w:rPr>
      </w:pPr>
    </w:p>
    <w:p w14:paraId="20526BEE" w14:textId="1A6D4F4D" w:rsidR="00CC3957" w:rsidRPr="00856E17" w:rsidRDefault="00CC3957"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Mainieri: I don't know why this isn't making sense to me, but are we anticipating for a few more changes once the veto session is complete? I don't understand how we can have an information item on something that perhaps is incomplete. </w:t>
      </w:r>
    </w:p>
    <w:p w14:paraId="6E87FD69" w14:textId="72118713" w:rsidR="00CC3957" w:rsidRPr="00856E17" w:rsidRDefault="00CC3957" w:rsidP="37FECFD9">
      <w:pPr>
        <w:tabs>
          <w:tab w:val="left" w:pos="2160"/>
          <w:tab w:val="right" w:pos="8640"/>
        </w:tabs>
        <w:spacing w:after="0" w:line="240" w:lineRule="auto"/>
        <w:rPr>
          <w:rFonts w:ascii="Times New Roman" w:eastAsia="Times New Roman" w:hAnsi="Times New Roman" w:cs="Times New Roman"/>
          <w:sz w:val="24"/>
          <w:szCs w:val="24"/>
        </w:rPr>
      </w:pPr>
    </w:p>
    <w:p w14:paraId="2577CD54" w14:textId="5896FF0F" w:rsidR="00CC3957" w:rsidRPr="00856E17" w:rsidRDefault="00EF52B9"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Horst: The biggest thing that they might change is actually when the law is effective. So right now it's effective January one</w:t>
      </w:r>
      <w:r w:rsidR="004E6255">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that might get pushed beyond this. Who knows what the legislature will do. But she wants us to move forward with this</w:t>
      </w:r>
      <w:r w:rsidR="004E6255">
        <w:rPr>
          <w:rFonts w:ascii="Times New Roman" w:eastAsia="Times New Roman" w:hAnsi="Times New Roman" w:cs="Times New Roman"/>
          <w:sz w:val="24"/>
          <w:szCs w:val="24"/>
        </w:rPr>
        <w:t>, w</w:t>
      </w:r>
      <w:r w:rsidRPr="00856E17">
        <w:rPr>
          <w:rFonts w:ascii="Times New Roman" w:eastAsia="Times New Roman" w:hAnsi="Times New Roman" w:cs="Times New Roman"/>
          <w:sz w:val="24"/>
          <w:szCs w:val="24"/>
        </w:rPr>
        <w:t>ith the anticipation that this will be law on January 1</w:t>
      </w:r>
      <w:r w:rsidRPr="00856E17">
        <w:rPr>
          <w:rFonts w:ascii="Times New Roman" w:eastAsia="Times New Roman" w:hAnsi="Times New Roman" w:cs="Times New Roman"/>
          <w:sz w:val="24"/>
          <w:szCs w:val="24"/>
          <w:vertAlign w:val="superscript"/>
        </w:rPr>
        <w:t>st</w:t>
      </w:r>
      <w:r w:rsidRPr="00856E17">
        <w:rPr>
          <w:rFonts w:ascii="Times New Roman" w:eastAsia="Times New Roman" w:hAnsi="Times New Roman" w:cs="Times New Roman"/>
          <w:sz w:val="24"/>
          <w:szCs w:val="24"/>
        </w:rPr>
        <w:t>.</w:t>
      </w:r>
    </w:p>
    <w:p w14:paraId="5295D9BE" w14:textId="59CF3247" w:rsidR="00EF52B9" w:rsidRPr="00856E17" w:rsidRDefault="00EF52B9" w:rsidP="37FECFD9">
      <w:pPr>
        <w:tabs>
          <w:tab w:val="left" w:pos="2160"/>
          <w:tab w:val="right" w:pos="8640"/>
        </w:tabs>
        <w:spacing w:after="0" w:line="240" w:lineRule="auto"/>
        <w:rPr>
          <w:rFonts w:ascii="Times New Roman" w:eastAsia="Times New Roman" w:hAnsi="Times New Roman" w:cs="Times New Roman"/>
          <w:sz w:val="24"/>
          <w:szCs w:val="24"/>
        </w:rPr>
      </w:pPr>
    </w:p>
    <w:p w14:paraId="7CC8A8FA" w14:textId="58C9542A" w:rsidR="00EF52B9" w:rsidRPr="00856E17" w:rsidRDefault="00EF52B9"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Blum: So we can go ahead and put it in the queue since it will be law in January 1</w:t>
      </w:r>
      <w:r w:rsidRPr="00856E17">
        <w:rPr>
          <w:rFonts w:ascii="Times New Roman" w:eastAsia="Times New Roman" w:hAnsi="Times New Roman" w:cs="Times New Roman"/>
          <w:sz w:val="24"/>
          <w:szCs w:val="24"/>
          <w:vertAlign w:val="superscript"/>
        </w:rPr>
        <w:t>st</w:t>
      </w:r>
      <w:r w:rsidRPr="00856E17">
        <w:rPr>
          <w:rFonts w:ascii="Times New Roman" w:eastAsia="Times New Roman" w:hAnsi="Times New Roman" w:cs="Times New Roman"/>
          <w:sz w:val="24"/>
          <w:szCs w:val="24"/>
        </w:rPr>
        <w:t>.</w:t>
      </w:r>
    </w:p>
    <w:p w14:paraId="3EAEB935" w14:textId="5003F9F3" w:rsidR="00EF52B9" w:rsidRPr="00856E17" w:rsidRDefault="00EF52B9" w:rsidP="37FECFD9">
      <w:pPr>
        <w:tabs>
          <w:tab w:val="left" w:pos="2160"/>
          <w:tab w:val="right" w:pos="8640"/>
        </w:tabs>
        <w:spacing w:after="0" w:line="240" w:lineRule="auto"/>
        <w:rPr>
          <w:rFonts w:ascii="Times New Roman" w:eastAsia="Times New Roman" w:hAnsi="Times New Roman" w:cs="Times New Roman"/>
          <w:sz w:val="24"/>
          <w:szCs w:val="24"/>
        </w:rPr>
      </w:pPr>
    </w:p>
    <w:p w14:paraId="235A7C32" w14:textId="102D19E1" w:rsidR="00FD6CDE" w:rsidRPr="00FD6CDE" w:rsidRDefault="00FD6CDE" w:rsidP="37FECFD9">
      <w:pPr>
        <w:tabs>
          <w:tab w:val="left" w:pos="2160"/>
          <w:tab w:val="right" w:pos="8640"/>
        </w:tabs>
        <w:spacing w:after="0" w:line="240" w:lineRule="auto"/>
        <w:rPr>
          <w:rFonts w:ascii="Times New Roman" w:eastAsia="Times New Roman" w:hAnsi="Times New Roman" w:cs="Times New Roman"/>
          <w:b/>
          <w:bCs/>
          <w:sz w:val="24"/>
          <w:szCs w:val="24"/>
        </w:rPr>
      </w:pPr>
      <w:r w:rsidRPr="00FD6CDE">
        <w:rPr>
          <w:rFonts w:ascii="Times New Roman" w:eastAsia="Times New Roman" w:hAnsi="Times New Roman" w:cs="Times New Roman"/>
          <w:b/>
          <w:bCs/>
          <w:sz w:val="24"/>
          <w:szCs w:val="24"/>
        </w:rPr>
        <w:t>Whistle Blower Policy</w:t>
      </w:r>
    </w:p>
    <w:p w14:paraId="05190B00" w14:textId="77777777" w:rsidR="00FD6CDE" w:rsidRDefault="00FD6CDE" w:rsidP="37FECFD9">
      <w:pPr>
        <w:tabs>
          <w:tab w:val="left" w:pos="2160"/>
          <w:tab w:val="right" w:pos="8640"/>
        </w:tabs>
        <w:spacing w:after="0" w:line="240" w:lineRule="auto"/>
        <w:rPr>
          <w:rFonts w:ascii="Times New Roman" w:eastAsia="Times New Roman" w:hAnsi="Times New Roman" w:cs="Times New Roman"/>
          <w:sz w:val="24"/>
          <w:szCs w:val="24"/>
        </w:rPr>
      </w:pPr>
    </w:p>
    <w:p w14:paraId="4398B4FF" w14:textId="4988E232" w:rsidR="00EF52B9" w:rsidRPr="00856E17" w:rsidRDefault="00EF52B9"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Horst: We have a new version of the Whistleblower policy any comment on that? No. All right. Moving on, three-year budget</w:t>
      </w:r>
    </w:p>
    <w:p w14:paraId="00217F5B" w14:textId="201F751E" w:rsidR="00EF52B9" w:rsidRPr="00856E17" w:rsidRDefault="00EF52B9" w:rsidP="37FECFD9">
      <w:pPr>
        <w:tabs>
          <w:tab w:val="left" w:pos="2160"/>
          <w:tab w:val="right" w:pos="8640"/>
        </w:tabs>
        <w:spacing w:after="0" w:line="240" w:lineRule="auto"/>
        <w:rPr>
          <w:rFonts w:ascii="Times New Roman" w:eastAsia="Times New Roman" w:hAnsi="Times New Roman" w:cs="Times New Roman"/>
          <w:sz w:val="24"/>
          <w:szCs w:val="24"/>
        </w:rPr>
      </w:pPr>
    </w:p>
    <w:p w14:paraId="71DCB612" w14:textId="77777777" w:rsidR="00EF52B9" w:rsidRPr="00856E17" w:rsidRDefault="00EF52B9" w:rsidP="37FECFD9">
      <w:pPr>
        <w:tabs>
          <w:tab w:val="left" w:pos="2160"/>
          <w:tab w:val="right" w:pos="8640"/>
        </w:tabs>
        <w:spacing w:after="0" w:line="240" w:lineRule="auto"/>
        <w:rPr>
          <w:rFonts w:ascii="Times New Roman" w:eastAsia="Times New Roman" w:hAnsi="Times New Roman" w:cs="Times New Roman"/>
          <w:sz w:val="24"/>
          <w:szCs w:val="24"/>
        </w:rPr>
      </w:pPr>
    </w:p>
    <w:p w14:paraId="397402D9" w14:textId="77777777" w:rsidR="00AB259E" w:rsidRPr="00856E17" w:rsidRDefault="00AB259E"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DC7DB5A" w14:textId="5178E5A4" w:rsidR="005D7BBE" w:rsidRPr="00856E17" w:rsidRDefault="006D126C"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56E17">
        <w:rPr>
          <w:rFonts w:ascii="Times New Roman" w:eastAsia="Times New Roman" w:hAnsi="Times New Roman" w:cs="Times New Roman"/>
          <w:b/>
          <w:bCs/>
          <w:i/>
          <w:iCs/>
          <w:sz w:val="24"/>
          <w:szCs w:val="24"/>
          <w:u w:val="single"/>
        </w:rPr>
        <w:lastRenderedPageBreak/>
        <w:t xml:space="preserve">3-year Budget For Athletics FY21-23 Report From Tracy Mainieri Administrative Affairs and Budget Committee </w:t>
      </w:r>
    </w:p>
    <w:p w14:paraId="260EA516" w14:textId="1AE01509" w:rsidR="00EF52B9" w:rsidRPr="00856E17" w:rsidRDefault="00EF52B9"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2193BE28" w14:textId="3C1895B5" w:rsidR="00EF52B9" w:rsidRPr="00856E17" w:rsidRDefault="000F2446"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Mainieri: Part of our annual items on our </w:t>
      </w:r>
      <w:r w:rsidR="0077588B">
        <w:rPr>
          <w:rFonts w:ascii="Times New Roman" w:eastAsia="Times New Roman" w:hAnsi="Times New Roman" w:cs="Times New Roman"/>
          <w:sz w:val="24"/>
          <w:szCs w:val="24"/>
        </w:rPr>
        <w:t>I</w:t>
      </w:r>
      <w:r w:rsidRPr="00856E17">
        <w:rPr>
          <w:rFonts w:ascii="Times New Roman" w:eastAsia="Times New Roman" w:hAnsi="Times New Roman" w:cs="Times New Roman"/>
          <w:sz w:val="24"/>
          <w:szCs w:val="24"/>
        </w:rPr>
        <w:t xml:space="preserve">ssues </w:t>
      </w:r>
      <w:r w:rsidR="0077588B">
        <w:rPr>
          <w:rFonts w:ascii="Times New Roman" w:eastAsia="Times New Roman" w:hAnsi="Times New Roman" w:cs="Times New Roman"/>
          <w:sz w:val="24"/>
          <w:szCs w:val="24"/>
        </w:rPr>
        <w:t>P</w:t>
      </w:r>
      <w:r w:rsidRPr="00856E17">
        <w:rPr>
          <w:rFonts w:ascii="Times New Roman" w:eastAsia="Times New Roman" w:hAnsi="Times New Roman" w:cs="Times New Roman"/>
          <w:sz w:val="24"/>
          <w:szCs w:val="24"/>
        </w:rPr>
        <w:t xml:space="preserve">ending </w:t>
      </w:r>
      <w:r w:rsidR="0077588B">
        <w:rPr>
          <w:rFonts w:ascii="Times New Roman" w:eastAsia="Times New Roman" w:hAnsi="Times New Roman" w:cs="Times New Roman"/>
          <w:sz w:val="24"/>
          <w:szCs w:val="24"/>
        </w:rPr>
        <w:t>Li</w:t>
      </w:r>
      <w:r w:rsidRPr="00856E17">
        <w:rPr>
          <w:rFonts w:ascii="Times New Roman" w:eastAsia="Times New Roman" w:hAnsi="Times New Roman" w:cs="Times New Roman"/>
          <w:sz w:val="24"/>
          <w:szCs w:val="24"/>
        </w:rPr>
        <w:t>st for AABC is to review the athletics budget</w:t>
      </w:r>
      <w:r w:rsidR="0077588B">
        <w:rPr>
          <w:rFonts w:ascii="Times New Roman" w:eastAsia="Times New Roman" w:hAnsi="Times New Roman" w:cs="Times New Roman"/>
          <w:sz w:val="24"/>
          <w:szCs w:val="24"/>
        </w:rPr>
        <w:t>.  L</w:t>
      </w:r>
      <w:r w:rsidRPr="00856E17">
        <w:rPr>
          <w:rFonts w:ascii="Times New Roman" w:eastAsia="Times New Roman" w:hAnsi="Times New Roman" w:cs="Times New Roman"/>
          <w:sz w:val="24"/>
          <w:szCs w:val="24"/>
        </w:rPr>
        <w:t>ast year</w:t>
      </w:r>
      <w:r w:rsidR="0077588B">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s AABC asked for Athletics to provide more detail on context behind those numbers</w:t>
      </w:r>
      <w:r w:rsidR="00235008">
        <w:rPr>
          <w:rFonts w:ascii="Times New Roman" w:eastAsia="Times New Roman" w:hAnsi="Times New Roman" w:cs="Times New Roman"/>
          <w:sz w:val="24"/>
          <w:szCs w:val="24"/>
        </w:rPr>
        <w:t xml:space="preserve"> and </w:t>
      </w:r>
      <w:r w:rsidRPr="00856E17">
        <w:rPr>
          <w:rFonts w:ascii="Times New Roman" w:eastAsia="Times New Roman" w:hAnsi="Times New Roman" w:cs="Times New Roman"/>
          <w:sz w:val="24"/>
          <w:szCs w:val="24"/>
        </w:rPr>
        <w:t xml:space="preserve"> include three years of information as opposed to what I assumed was one year of information in the original report. We had Jerry </w:t>
      </w:r>
      <w:r w:rsidR="00235008">
        <w:rPr>
          <w:rFonts w:ascii="Times New Roman" w:eastAsia="Times New Roman" w:hAnsi="Times New Roman" w:cs="Times New Roman"/>
          <w:sz w:val="24"/>
          <w:szCs w:val="24"/>
        </w:rPr>
        <w:t>Beggs</w:t>
      </w:r>
      <w:r w:rsidRPr="00856E17">
        <w:rPr>
          <w:rFonts w:ascii="Times New Roman" w:eastAsia="Times New Roman" w:hAnsi="Times New Roman" w:cs="Times New Roman"/>
          <w:sz w:val="24"/>
          <w:szCs w:val="24"/>
        </w:rPr>
        <w:t xml:space="preserve"> and Bryce Hartse</w:t>
      </w:r>
      <w:r w:rsidR="00A45A86">
        <w:rPr>
          <w:rFonts w:ascii="Times New Roman" w:eastAsia="Times New Roman" w:hAnsi="Times New Roman" w:cs="Times New Roman"/>
          <w:sz w:val="24"/>
          <w:szCs w:val="24"/>
        </w:rPr>
        <w:t>i</w:t>
      </w:r>
      <w:r w:rsidRPr="00856E17">
        <w:rPr>
          <w:rFonts w:ascii="Times New Roman" w:eastAsia="Times New Roman" w:hAnsi="Times New Roman" w:cs="Times New Roman"/>
          <w:sz w:val="24"/>
          <w:szCs w:val="24"/>
        </w:rPr>
        <w:t xml:space="preserve">l from </w:t>
      </w:r>
      <w:r w:rsidR="00A45A86">
        <w:rPr>
          <w:rFonts w:ascii="Times New Roman" w:eastAsia="Times New Roman" w:hAnsi="Times New Roman" w:cs="Times New Roman"/>
          <w:sz w:val="24"/>
          <w:szCs w:val="24"/>
        </w:rPr>
        <w:t>A</w:t>
      </w:r>
      <w:r w:rsidRPr="00856E17">
        <w:rPr>
          <w:rFonts w:ascii="Times New Roman" w:eastAsia="Times New Roman" w:hAnsi="Times New Roman" w:cs="Times New Roman"/>
          <w:sz w:val="24"/>
          <w:szCs w:val="24"/>
        </w:rPr>
        <w:t xml:space="preserve">thletics join us and walk us through the document that's in your materials. I attached a note and I put it in </w:t>
      </w:r>
      <w:r w:rsidR="00C97898">
        <w:rPr>
          <w:rFonts w:ascii="Times New Roman" w:eastAsia="Times New Roman" w:hAnsi="Times New Roman" w:cs="Times New Roman"/>
          <w:sz w:val="24"/>
          <w:szCs w:val="24"/>
        </w:rPr>
        <w:t>T</w:t>
      </w:r>
      <w:r w:rsidRPr="00856E17">
        <w:rPr>
          <w:rFonts w:ascii="Times New Roman" w:eastAsia="Times New Roman" w:hAnsi="Times New Roman" w:cs="Times New Roman"/>
          <w:sz w:val="24"/>
          <w:szCs w:val="24"/>
        </w:rPr>
        <w:t>eams as well. I talked with the committee afterward and we felt that</w:t>
      </w:r>
      <w:r w:rsidR="00495320">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w:t>
      </w:r>
      <w:r w:rsidR="00495320">
        <w:rPr>
          <w:rFonts w:ascii="Times New Roman" w:eastAsia="Times New Roman" w:hAnsi="Times New Roman" w:cs="Times New Roman"/>
          <w:sz w:val="24"/>
          <w:szCs w:val="24"/>
        </w:rPr>
        <w:t>f</w:t>
      </w:r>
      <w:r w:rsidRPr="00856E17">
        <w:rPr>
          <w:rFonts w:ascii="Times New Roman" w:eastAsia="Times New Roman" w:hAnsi="Times New Roman" w:cs="Times New Roman"/>
          <w:sz w:val="24"/>
          <w:szCs w:val="24"/>
        </w:rPr>
        <w:t>irst</w:t>
      </w:r>
      <w:r w:rsidR="002135A3">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the updates to the report and the information that </w:t>
      </w:r>
      <w:r w:rsidR="00495320">
        <w:rPr>
          <w:rFonts w:ascii="Times New Roman" w:eastAsia="Times New Roman" w:hAnsi="Times New Roman" w:cs="Times New Roman"/>
          <w:sz w:val="24"/>
          <w:szCs w:val="24"/>
        </w:rPr>
        <w:t>A</w:t>
      </w:r>
      <w:r w:rsidRPr="00856E17">
        <w:rPr>
          <w:rFonts w:ascii="Times New Roman" w:eastAsia="Times New Roman" w:hAnsi="Times New Roman" w:cs="Times New Roman"/>
          <w:sz w:val="24"/>
          <w:szCs w:val="24"/>
        </w:rPr>
        <w:t xml:space="preserve">thletics presented to us as a committee addressed very well the concerns of the previous year's committee and provided that context </w:t>
      </w:r>
      <w:r w:rsidR="00495320">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and secondly, because we know that Senate will most likely hear from </w:t>
      </w:r>
      <w:r w:rsidR="00495320">
        <w:rPr>
          <w:rFonts w:ascii="Times New Roman" w:eastAsia="Times New Roman" w:hAnsi="Times New Roman" w:cs="Times New Roman"/>
          <w:sz w:val="24"/>
          <w:szCs w:val="24"/>
        </w:rPr>
        <w:t>A</w:t>
      </w:r>
      <w:r w:rsidRPr="00856E17">
        <w:rPr>
          <w:rFonts w:ascii="Times New Roman" w:eastAsia="Times New Roman" w:hAnsi="Times New Roman" w:cs="Times New Roman"/>
          <w:sz w:val="24"/>
          <w:szCs w:val="24"/>
        </w:rPr>
        <w:t>thletics</w:t>
      </w:r>
      <w:r w:rsidR="00495320">
        <w:rPr>
          <w:rFonts w:ascii="Times New Roman" w:eastAsia="Times New Roman" w:hAnsi="Times New Roman" w:cs="Times New Roman"/>
          <w:sz w:val="24"/>
          <w:szCs w:val="24"/>
        </w:rPr>
        <w:t>, i</w:t>
      </w:r>
      <w:r w:rsidRPr="00856E17">
        <w:rPr>
          <w:rFonts w:ascii="Times New Roman" w:eastAsia="Times New Roman" w:hAnsi="Times New Roman" w:cs="Times New Roman"/>
          <w:sz w:val="24"/>
          <w:szCs w:val="24"/>
        </w:rPr>
        <w:t>t would be best to hold this item to if we want to bring it to full Senate</w:t>
      </w:r>
      <w:r w:rsidR="00662242">
        <w:rPr>
          <w:rFonts w:ascii="Times New Roman" w:eastAsia="Times New Roman" w:hAnsi="Times New Roman" w:cs="Times New Roman"/>
          <w:sz w:val="24"/>
          <w:szCs w:val="24"/>
        </w:rPr>
        <w:t>.  B</w:t>
      </w:r>
      <w:r w:rsidRPr="00856E17">
        <w:rPr>
          <w:rFonts w:ascii="Times New Roman" w:eastAsia="Times New Roman" w:hAnsi="Times New Roman" w:cs="Times New Roman"/>
          <w:sz w:val="24"/>
          <w:szCs w:val="24"/>
        </w:rPr>
        <w:t xml:space="preserve">ring it at that time, not to over tax </w:t>
      </w:r>
      <w:r w:rsidR="00662242">
        <w:rPr>
          <w:rFonts w:ascii="Times New Roman" w:eastAsia="Times New Roman" w:hAnsi="Times New Roman" w:cs="Times New Roman"/>
          <w:sz w:val="24"/>
          <w:szCs w:val="24"/>
        </w:rPr>
        <w:t>A</w:t>
      </w:r>
      <w:r w:rsidRPr="00856E17">
        <w:rPr>
          <w:rFonts w:ascii="Times New Roman" w:eastAsia="Times New Roman" w:hAnsi="Times New Roman" w:cs="Times New Roman"/>
          <w:sz w:val="24"/>
          <w:szCs w:val="24"/>
        </w:rPr>
        <w:t>thletics</w:t>
      </w:r>
      <w:r w:rsidR="00FE5716">
        <w:rPr>
          <w:rFonts w:ascii="Times New Roman" w:eastAsia="Times New Roman" w:hAnsi="Times New Roman" w:cs="Times New Roman"/>
          <w:sz w:val="24"/>
          <w:szCs w:val="24"/>
        </w:rPr>
        <w:t xml:space="preserve">.  </w:t>
      </w:r>
    </w:p>
    <w:p w14:paraId="72B31F9C" w14:textId="5CD0AAD7" w:rsidR="000F2446" w:rsidRPr="00856E17" w:rsidRDefault="000F2446" w:rsidP="37FECFD9">
      <w:pPr>
        <w:tabs>
          <w:tab w:val="left" w:pos="2160"/>
          <w:tab w:val="right" w:pos="8640"/>
        </w:tabs>
        <w:spacing w:after="0" w:line="240" w:lineRule="auto"/>
        <w:rPr>
          <w:rFonts w:ascii="Times New Roman" w:eastAsia="Times New Roman" w:hAnsi="Times New Roman" w:cs="Times New Roman"/>
          <w:sz w:val="24"/>
          <w:szCs w:val="24"/>
        </w:rPr>
      </w:pPr>
    </w:p>
    <w:p w14:paraId="4C36EE05" w14:textId="010889B5" w:rsidR="000F2446" w:rsidRPr="00856E17" w:rsidRDefault="000F2446"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Horst: Any comments?</w:t>
      </w:r>
    </w:p>
    <w:p w14:paraId="3F97881F" w14:textId="334DDCEA" w:rsidR="000F2446" w:rsidRPr="00856E17" w:rsidRDefault="000F2446" w:rsidP="37FECFD9">
      <w:pPr>
        <w:tabs>
          <w:tab w:val="left" w:pos="2160"/>
          <w:tab w:val="right" w:pos="8640"/>
        </w:tabs>
        <w:spacing w:after="0" w:line="240" w:lineRule="auto"/>
        <w:rPr>
          <w:rFonts w:ascii="Times New Roman" w:eastAsia="Times New Roman" w:hAnsi="Times New Roman" w:cs="Times New Roman"/>
          <w:sz w:val="24"/>
          <w:szCs w:val="24"/>
        </w:rPr>
      </w:pPr>
    </w:p>
    <w:p w14:paraId="4D20BF2B" w14:textId="16341ABF" w:rsidR="000F2446" w:rsidRPr="00856E17" w:rsidRDefault="000F2446"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Cline: These are proposed budgets</w:t>
      </w:r>
      <w:r w:rsidR="00FE5716">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right?</w:t>
      </w:r>
    </w:p>
    <w:p w14:paraId="5FF12009" w14:textId="4066D462" w:rsidR="000F2446" w:rsidRPr="00856E17" w:rsidRDefault="000F2446" w:rsidP="37FECFD9">
      <w:pPr>
        <w:tabs>
          <w:tab w:val="left" w:pos="2160"/>
          <w:tab w:val="right" w:pos="8640"/>
        </w:tabs>
        <w:spacing w:after="0" w:line="240" w:lineRule="auto"/>
        <w:rPr>
          <w:rFonts w:ascii="Times New Roman" w:eastAsia="Times New Roman" w:hAnsi="Times New Roman" w:cs="Times New Roman"/>
          <w:sz w:val="24"/>
          <w:szCs w:val="24"/>
        </w:rPr>
      </w:pPr>
    </w:p>
    <w:p w14:paraId="43EE88A5" w14:textId="67F2CAA1" w:rsidR="000F2446" w:rsidRPr="00856E17" w:rsidRDefault="000F2446"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Mainieri: They are not Actual if that’s what you are saying</w:t>
      </w:r>
      <w:r w:rsidR="00FE5716">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w:t>
      </w:r>
    </w:p>
    <w:p w14:paraId="2DA84DFC" w14:textId="2CC479EA" w:rsidR="000F2446" w:rsidRPr="00856E17" w:rsidRDefault="000F2446" w:rsidP="37FECFD9">
      <w:pPr>
        <w:tabs>
          <w:tab w:val="left" w:pos="2160"/>
          <w:tab w:val="right" w:pos="8640"/>
        </w:tabs>
        <w:spacing w:after="0" w:line="240" w:lineRule="auto"/>
        <w:rPr>
          <w:rFonts w:ascii="Times New Roman" w:eastAsia="Times New Roman" w:hAnsi="Times New Roman" w:cs="Times New Roman"/>
          <w:sz w:val="24"/>
          <w:szCs w:val="24"/>
        </w:rPr>
      </w:pPr>
    </w:p>
    <w:p w14:paraId="0885D6C9" w14:textId="3CD6F16A" w:rsidR="000F2446" w:rsidRPr="00856E17" w:rsidRDefault="000F2446"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Cline: Okay. </w:t>
      </w:r>
    </w:p>
    <w:p w14:paraId="32BEF706" w14:textId="77777777" w:rsidR="002667B3" w:rsidRPr="00856E17" w:rsidRDefault="002667B3"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B744559" w14:textId="56952526" w:rsidR="002667B3" w:rsidRPr="00856E17" w:rsidRDefault="002667B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**Approval of Proposed Senate Agenda– See pages below**</w:t>
      </w:r>
    </w:p>
    <w:p w14:paraId="20DE9958" w14:textId="546E956E" w:rsidR="009460A2" w:rsidRPr="00856E17" w:rsidRDefault="009460A2" w:rsidP="009460A2">
      <w:pPr>
        <w:rPr>
          <w:rFonts w:ascii="Times New Roman" w:eastAsia="Times New Roman" w:hAnsi="Times New Roman" w:cs="Times New Roman"/>
          <w:bCs/>
          <w:iCs/>
          <w:sz w:val="24"/>
          <w:szCs w:val="24"/>
        </w:rPr>
      </w:pPr>
      <w:r w:rsidRPr="00856E17">
        <w:rPr>
          <w:rFonts w:ascii="Times New Roman" w:eastAsia="Times New Roman" w:hAnsi="Times New Roman" w:cs="Times New Roman"/>
          <w:bCs/>
          <w:iCs/>
          <w:sz w:val="24"/>
          <w:szCs w:val="24"/>
        </w:rPr>
        <w:t xml:space="preserve">Motion by Senator </w:t>
      </w:r>
      <w:r w:rsidR="00DF580F" w:rsidRPr="00856E17">
        <w:rPr>
          <w:rFonts w:ascii="Times New Roman" w:eastAsia="Times New Roman" w:hAnsi="Times New Roman" w:cs="Times New Roman"/>
          <w:bCs/>
          <w:iCs/>
          <w:sz w:val="24"/>
          <w:szCs w:val="24"/>
        </w:rPr>
        <w:t>Mainieri</w:t>
      </w:r>
      <w:r w:rsidRPr="00856E17">
        <w:rPr>
          <w:rFonts w:ascii="Times New Roman" w:eastAsia="Times New Roman" w:hAnsi="Times New Roman" w:cs="Times New Roman"/>
          <w:bCs/>
          <w:iCs/>
          <w:sz w:val="24"/>
          <w:szCs w:val="24"/>
        </w:rPr>
        <w:t xml:space="preserve">, seconded by Senator </w:t>
      </w:r>
      <w:r w:rsidR="00DF580F" w:rsidRPr="00856E17">
        <w:rPr>
          <w:rFonts w:ascii="Times New Roman" w:eastAsia="Times New Roman" w:hAnsi="Times New Roman" w:cs="Times New Roman"/>
          <w:bCs/>
          <w:iCs/>
          <w:sz w:val="24"/>
          <w:szCs w:val="24"/>
        </w:rPr>
        <w:t>Blum</w:t>
      </w:r>
      <w:r w:rsidRPr="00856E17">
        <w:rPr>
          <w:rFonts w:ascii="Times New Roman" w:eastAsia="Times New Roman" w:hAnsi="Times New Roman" w:cs="Times New Roman"/>
          <w:bCs/>
          <w:iCs/>
          <w:sz w:val="24"/>
          <w:szCs w:val="24"/>
        </w:rPr>
        <w:t xml:space="preserve">, to approve the agenda. The agenda was unanimously approved as amended. See below. </w:t>
      </w:r>
    </w:p>
    <w:p w14:paraId="3B7F0348" w14:textId="5F1E4DDC" w:rsidR="00B53703" w:rsidRPr="00856E17" w:rsidRDefault="00B53703"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515CA793" w14:textId="3068AAB2" w:rsidR="00CC35F5" w:rsidRPr="00856E17" w:rsidRDefault="00CC35F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3A693C84" w14:textId="557AB93F" w:rsidR="00E1444B" w:rsidRPr="00856E17" w:rsidRDefault="00E1444B"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56E17">
        <w:rPr>
          <w:rFonts w:ascii="Times New Roman" w:eastAsia="Times New Roman" w:hAnsi="Times New Roman" w:cs="Times New Roman"/>
          <w:b/>
          <w:bCs/>
          <w:i/>
          <w:iCs/>
          <w:sz w:val="24"/>
          <w:szCs w:val="24"/>
          <w:u w:val="single"/>
        </w:rPr>
        <w:t>Policy Review</w:t>
      </w:r>
    </w:p>
    <w:p w14:paraId="6021875E" w14:textId="77777777" w:rsidR="00AC23A2" w:rsidRPr="00856E17" w:rsidRDefault="00AC23A2"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0180BF48" w14:textId="0153070E" w:rsidR="00E1444B" w:rsidRPr="00856E17" w:rsidRDefault="00E1444B"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Policy 1.16 </w:t>
      </w:r>
      <w:hyperlink r:id="rId10" w:history="1">
        <w:r w:rsidRPr="00856E17">
          <w:rPr>
            <w:rStyle w:val="Hyperlink"/>
            <w:rFonts w:ascii="Times New Roman" w:eastAsia="Times New Roman" w:hAnsi="Times New Roman" w:cs="Times New Roman"/>
            <w:b/>
            <w:bCs/>
            <w:i/>
            <w:iCs/>
            <w:sz w:val="24"/>
            <w:szCs w:val="24"/>
          </w:rPr>
          <w:t>Recruitment of Service Members</w:t>
        </w:r>
      </w:hyperlink>
      <w:r w:rsidRPr="00856E17">
        <w:rPr>
          <w:rFonts w:ascii="Times New Roman" w:eastAsia="Times New Roman" w:hAnsi="Times New Roman" w:cs="Times New Roman"/>
          <w:b/>
          <w:bCs/>
          <w:i/>
          <w:iCs/>
          <w:sz w:val="24"/>
          <w:szCs w:val="24"/>
        </w:rPr>
        <w:t xml:space="preserve"> (Dist. to Academic Affairs Committee)</w:t>
      </w:r>
    </w:p>
    <w:p w14:paraId="694258C2" w14:textId="01184687" w:rsidR="00AC23A2" w:rsidRPr="00856E17" w:rsidRDefault="00AC23A2"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B56504F" w14:textId="5AA12360" w:rsidR="00E75DB7" w:rsidRPr="00856E17" w:rsidRDefault="00E75DB7"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b/>
          <w:bCs/>
          <w:i/>
          <w:iCs/>
          <w:sz w:val="24"/>
          <w:szCs w:val="24"/>
        </w:rPr>
        <w:t>Senator Horst:</w:t>
      </w:r>
      <w:r w:rsidRPr="00856E17">
        <w:rPr>
          <w:rFonts w:ascii="Times New Roman" w:eastAsia="Times New Roman" w:hAnsi="Times New Roman" w:cs="Times New Roman"/>
          <w:sz w:val="24"/>
          <w:szCs w:val="24"/>
        </w:rPr>
        <w:t xml:space="preserve"> This is slated to go to the Academic Affairs Committee</w:t>
      </w:r>
      <w:r w:rsidR="00F029E9">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w:t>
      </w:r>
      <w:r w:rsidR="00F029E9">
        <w:rPr>
          <w:rFonts w:ascii="Times New Roman" w:eastAsia="Times New Roman" w:hAnsi="Times New Roman" w:cs="Times New Roman"/>
          <w:sz w:val="24"/>
          <w:szCs w:val="24"/>
        </w:rPr>
        <w:t>A</w:t>
      </w:r>
      <w:r w:rsidRPr="00856E17">
        <w:rPr>
          <w:rFonts w:ascii="Times New Roman" w:eastAsia="Times New Roman" w:hAnsi="Times New Roman" w:cs="Times New Roman"/>
          <w:sz w:val="24"/>
          <w:szCs w:val="24"/>
        </w:rPr>
        <w:t>ny comments on this one</w:t>
      </w:r>
      <w:r w:rsidR="00F029E9">
        <w:rPr>
          <w:rFonts w:ascii="Times New Roman" w:eastAsia="Times New Roman" w:hAnsi="Times New Roman" w:cs="Times New Roman"/>
          <w:sz w:val="24"/>
          <w:szCs w:val="24"/>
        </w:rPr>
        <w:t>?</w:t>
      </w:r>
    </w:p>
    <w:p w14:paraId="45D4154C" w14:textId="7441ED82" w:rsidR="00E75DB7" w:rsidRPr="00856E17" w:rsidRDefault="00E75DB7" w:rsidP="37FECFD9">
      <w:pPr>
        <w:tabs>
          <w:tab w:val="left" w:pos="2160"/>
          <w:tab w:val="right" w:pos="8640"/>
        </w:tabs>
        <w:spacing w:after="0" w:line="240" w:lineRule="auto"/>
        <w:rPr>
          <w:rFonts w:ascii="Times New Roman" w:eastAsia="Times New Roman" w:hAnsi="Times New Roman" w:cs="Times New Roman"/>
          <w:sz w:val="24"/>
          <w:szCs w:val="24"/>
        </w:rPr>
      </w:pPr>
    </w:p>
    <w:p w14:paraId="20417975" w14:textId="63D1AE79" w:rsidR="00E75DB7" w:rsidRPr="00856E17" w:rsidRDefault="00E75DB7"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Mainieri: I’m wondering if this could be considered a non-senate policy and if it's not, probably should go to </w:t>
      </w:r>
      <w:r w:rsidR="00752A6C">
        <w:rPr>
          <w:rFonts w:ascii="Times New Roman" w:eastAsia="Times New Roman" w:hAnsi="Times New Roman" w:cs="Times New Roman"/>
          <w:sz w:val="24"/>
          <w:szCs w:val="24"/>
        </w:rPr>
        <w:t>U</w:t>
      </w:r>
      <w:r w:rsidRPr="00856E17">
        <w:rPr>
          <w:rFonts w:ascii="Times New Roman" w:eastAsia="Times New Roman" w:hAnsi="Times New Roman" w:cs="Times New Roman"/>
          <w:sz w:val="24"/>
          <w:szCs w:val="24"/>
        </w:rPr>
        <w:t>niversity Policy Committee. But I imagine these are all set things, like compliance things. </w:t>
      </w:r>
    </w:p>
    <w:p w14:paraId="6B559885" w14:textId="4DC90D32" w:rsidR="00E75DB7" w:rsidRPr="00856E17" w:rsidRDefault="00E75DB7" w:rsidP="37FECFD9">
      <w:pPr>
        <w:tabs>
          <w:tab w:val="left" w:pos="2160"/>
          <w:tab w:val="right" w:pos="8640"/>
        </w:tabs>
        <w:spacing w:after="0" w:line="240" w:lineRule="auto"/>
        <w:rPr>
          <w:rFonts w:ascii="Times New Roman" w:eastAsia="Times New Roman" w:hAnsi="Times New Roman" w:cs="Times New Roman"/>
          <w:sz w:val="24"/>
          <w:szCs w:val="24"/>
        </w:rPr>
      </w:pPr>
    </w:p>
    <w:p w14:paraId="350C10B4" w14:textId="386B3049" w:rsidR="00E75DB7" w:rsidRPr="00856E17" w:rsidRDefault="00E75DB7"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Cline: What's interesting about it is that it doesn't say it's in compliance with state or federal law. It's a special agreement between the Office of the Under Secretary of Defense and our </w:t>
      </w:r>
      <w:r w:rsidR="00C66B81">
        <w:rPr>
          <w:rFonts w:ascii="Times New Roman" w:eastAsia="Times New Roman" w:hAnsi="Times New Roman" w:cs="Times New Roman"/>
          <w:sz w:val="24"/>
          <w:szCs w:val="24"/>
        </w:rPr>
        <w:t>U</w:t>
      </w:r>
      <w:r w:rsidRPr="00856E17">
        <w:rPr>
          <w:rFonts w:ascii="Times New Roman" w:eastAsia="Times New Roman" w:hAnsi="Times New Roman" w:cs="Times New Roman"/>
          <w:sz w:val="24"/>
          <w:szCs w:val="24"/>
        </w:rPr>
        <w:t>niversity. So, I kind of wondered about that. </w:t>
      </w:r>
    </w:p>
    <w:p w14:paraId="33F6D549" w14:textId="1F61267E" w:rsidR="00E75DB7" w:rsidRPr="00856E17" w:rsidRDefault="00E75DB7" w:rsidP="37FECFD9">
      <w:pPr>
        <w:tabs>
          <w:tab w:val="left" w:pos="2160"/>
          <w:tab w:val="right" w:pos="8640"/>
        </w:tabs>
        <w:spacing w:after="0" w:line="240" w:lineRule="auto"/>
        <w:rPr>
          <w:rFonts w:ascii="Times New Roman" w:eastAsia="Times New Roman" w:hAnsi="Times New Roman" w:cs="Times New Roman"/>
          <w:sz w:val="24"/>
          <w:szCs w:val="24"/>
        </w:rPr>
      </w:pPr>
    </w:p>
    <w:p w14:paraId="6D0E627F" w14:textId="2A38A484" w:rsidR="00E75DB7" w:rsidRPr="00856E17" w:rsidRDefault="00E75DB7"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Mainieri: I couldn't really see why this was essential. I couldn't find like a very clear. I mean it mentions tuition and actions employees, but</w:t>
      </w:r>
      <w:r w:rsidR="007C3B1A">
        <w:rPr>
          <w:rFonts w:ascii="Times New Roman" w:eastAsia="Times New Roman" w:hAnsi="Times New Roman" w:cs="Times New Roman"/>
          <w:sz w:val="24"/>
          <w:szCs w:val="24"/>
        </w:rPr>
        <w:t>…</w:t>
      </w:r>
    </w:p>
    <w:p w14:paraId="2F1B5D54" w14:textId="47D83768" w:rsidR="00E75DB7" w:rsidRPr="00856E17" w:rsidRDefault="00E75DB7" w:rsidP="37FECFD9">
      <w:pPr>
        <w:tabs>
          <w:tab w:val="left" w:pos="2160"/>
          <w:tab w:val="right" w:pos="8640"/>
        </w:tabs>
        <w:spacing w:after="0" w:line="240" w:lineRule="auto"/>
        <w:rPr>
          <w:rFonts w:ascii="Times New Roman" w:eastAsia="Times New Roman" w:hAnsi="Times New Roman" w:cs="Times New Roman"/>
          <w:sz w:val="24"/>
          <w:szCs w:val="24"/>
        </w:rPr>
      </w:pPr>
    </w:p>
    <w:p w14:paraId="4CD26D18" w14:textId="2CFB06FF" w:rsidR="00E75DB7" w:rsidRPr="00856E17" w:rsidRDefault="00E75DB7"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lastRenderedPageBreak/>
        <w:t xml:space="preserve">Senator Cline: </w:t>
      </w:r>
      <w:r w:rsidR="00C66B81">
        <w:rPr>
          <w:rFonts w:ascii="Times New Roman" w:eastAsia="Times New Roman" w:hAnsi="Times New Roman" w:cs="Times New Roman"/>
          <w:sz w:val="24"/>
          <w:szCs w:val="24"/>
        </w:rPr>
        <w:t>S</w:t>
      </w:r>
      <w:r w:rsidRPr="00856E17">
        <w:rPr>
          <w:rFonts w:ascii="Times New Roman" w:eastAsia="Times New Roman" w:hAnsi="Times New Roman" w:cs="Times New Roman"/>
          <w:sz w:val="24"/>
          <w:szCs w:val="24"/>
        </w:rPr>
        <w:t xml:space="preserve">o it looks like we have some sort of contract or </w:t>
      </w:r>
      <w:r w:rsidR="00C66B81">
        <w:rPr>
          <w:rFonts w:ascii="Times New Roman" w:eastAsia="Times New Roman" w:hAnsi="Times New Roman" w:cs="Times New Roman"/>
          <w:sz w:val="24"/>
          <w:szCs w:val="24"/>
        </w:rPr>
        <w:t>M</w:t>
      </w:r>
      <w:r w:rsidRPr="00856E17">
        <w:rPr>
          <w:rFonts w:ascii="Times New Roman" w:eastAsia="Times New Roman" w:hAnsi="Times New Roman" w:cs="Times New Roman"/>
          <w:sz w:val="24"/>
          <w:szCs w:val="24"/>
        </w:rPr>
        <w:t xml:space="preserve">emorandum of </w:t>
      </w:r>
      <w:r w:rsidR="00C66B81">
        <w:rPr>
          <w:rFonts w:ascii="Times New Roman" w:eastAsia="Times New Roman" w:hAnsi="Times New Roman" w:cs="Times New Roman"/>
          <w:sz w:val="24"/>
          <w:szCs w:val="24"/>
        </w:rPr>
        <w:t>U</w:t>
      </w:r>
      <w:r w:rsidRPr="00856E17">
        <w:rPr>
          <w:rFonts w:ascii="Times New Roman" w:eastAsia="Times New Roman" w:hAnsi="Times New Roman" w:cs="Times New Roman"/>
          <w:sz w:val="24"/>
          <w:szCs w:val="24"/>
        </w:rPr>
        <w:t>nderstanding with somebody and we need to stay in compliance with whatever that i</w:t>
      </w:r>
      <w:r w:rsidR="00C66B81">
        <w:rPr>
          <w:rFonts w:ascii="Times New Roman" w:eastAsia="Times New Roman" w:hAnsi="Times New Roman" w:cs="Times New Roman"/>
          <w:sz w:val="24"/>
          <w:szCs w:val="24"/>
        </w:rPr>
        <w:t>s.</w:t>
      </w:r>
      <w:r w:rsidRPr="00856E17">
        <w:rPr>
          <w:rFonts w:ascii="Times New Roman" w:eastAsia="Times New Roman" w:hAnsi="Times New Roman" w:cs="Times New Roman"/>
          <w:sz w:val="24"/>
          <w:szCs w:val="24"/>
        </w:rPr>
        <w:t>. But that was 2013. I don't know. I guess I would ask for Alice's opinion before we decide where it goes.</w:t>
      </w:r>
    </w:p>
    <w:p w14:paraId="7A2CDBF1" w14:textId="25FEB6DF" w:rsidR="00E75DB7" w:rsidRPr="00856E17" w:rsidRDefault="00E75DB7" w:rsidP="37FECFD9">
      <w:pPr>
        <w:tabs>
          <w:tab w:val="left" w:pos="2160"/>
          <w:tab w:val="right" w:pos="8640"/>
        </w:tabs>
        <w:spacing w:after="0" w:line="240" w:lineRule="auto"/>
        <w:rPr>
          <w:rFonts w:ascii="Times New Roman" w:eastAsia="Times New Roman" w:hAnsi="Times New Roman" w:cs="Times New Roman"/>
          <w:sz w:val="24"/>
          <w:szCs w:val="24"/>
        </w:rPr>
      </w:pPr>
    </w:p>
    <w:p w14:paraId="37BA487A" w14:textId="2AE2F5EC" w:rsidR="00E75DB7" w:rsidRPr="00856E17" w:rsidRDefault="00E75DB7"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Horst: Do we think this is a senate policy</w:t>
      </w:r>
      <w:r w:rsidR="00C66B81">
        <w:rPr>
          <w:rFonts w:ascii="Times New Roman" w:eastAsia="Times New Roman" w:hAnsi="Times New Roman" w:cs="Times New Roman"/>
          <w:sz w:val="24"/>
          <w:szCs w:val="24"/>
        </w:rPr>
        <w:t>?</w:t>
      </w:r>
    </w:p>
    <w:p w14:paraId="183ABEDE" w14:textId="20B8F9C8" w:rsidR="00E75DB7" w:rsidRPr="00856E17" w:rsidRDefault="00E75DB7" w:rsidP="37FECFD9">
      <w:pPr>
        <w:tabs>
          <w:tab w:val="left" w:pos="2160"/>
          <w:tab w:val="right" w:pos="8640"/>
        </w:tabs>
        <w:spacing w:after="0" w:line="240" w:lineRule="auto"/>
        <w:rPr>
          <w:rFonts w:ascii="Times New Roman" w:eastAsia="Times New Roman" w:hAnsi="Times New Roman" w:cs="Times New Roman"/>
          <w:sz w:val="24"/>
          <w:szCs w:val="24"/>
        </w:rPr>
      </w:pPr>
    </w:p>
    <w:p w14:paraId="73532ACC" w14:textId="5EFC255F" w:rsidR="00E75DB7" w:rsidRPr="00856E17" w:rsidRDefault="00E75DB7"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Nikolaou: Well, it is possible because of who is listed as the policy owner.</w:t>
      </w:r>
    </w:p>
    <w:p w14:paraId="0A32A2B4" w14:textId="53988A2A" w:rsidR="00E75DB7" w:rsidRPr="00856E17" w:rsidRDefault="00E75DB7" w:rsidP="37FECFD9">
      <w:pPr>
        <w:tabs>
          <w:tab w:val="left" w:pos="2160"/>
          <w:tab w:val="right" w:pos="8640"/>
        </w:tabs>
        <w:spacing w:after="0" w:line="240" w:lineRule="auto"/>
        <w:rPr>
          <w:rFonts w:ascii="Times New Roman" w:eastAsia="Times New Roman" w:hAnsi="Times New Roman" w:cs="Times New Roman"/>
          <w:sz w:val="24"/>
          <w:szCs w:val="24"/>
        </w:rPr>
      </w:pPr>
    </w:p>
    <w:p w14:paraId="1DF93EA2" w14:textId="57642354" w:rsidR="00E75DB7" w:rsidRPr="00856E17" w:rsidRDefault="00E75DB7"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Cline: I would say yes. And I think </w:t>
      </w:r>
      <w:r w:rsidR="00BB4E2A" w:rsidRPr="00856E17">
        <w:rPr>
          <w:rFonts w:ascii="Times New Roman" w:eastAsia="Times New Roman" w:hAnsi="Times New Roman" w:cs="Times New Roman"/>
          <w:sz w:val="24"/>
          <w:szCs w:val="24"/>
        </w:rPr>
        <w:t>A</w:t>
      </w:r>
      <w:r w:rsidRPr="00856E17">
        <w:rPr>
          <w:rFonts w:ascii="Times New Roman" w:eastAsia="Times New Roman" w:hAnsi="Times New Roman" w:cs="Times New Roman"/>
          <w:sz w:val="24"/>
          <w:szCs w:val="24"/>
        </w:rPr>
        <w:t xml:space="preserve">cademic </w:t>
      </w:r>
      <w:r w:rsidR="00BB4E2A" w:rsidRPr="00856E17">
        <w:rPr>
          <w:rFonts w:ascii="Times New Roman" w:eastAsia="Times New Roman" w:hAnsi="Times New Roman" w:cs="Times New Roman"/>
          <w:sz w:val="24"/>
          <w:szCs w:val="24"/>
        </w:rPr>
        <w:t>A</w:t>
      </w:r>
      <w:r w:rsidRPr="00856E17">
        <w:rPr>
          <w:rFonts w:ascii="Times New Roman" w:eastAsia="Times New Roman" w:hAnsi="Times New Roman" w:cs="Times New Roman"/>
          <w:sz w:val="24"/>
          <w:szCs w:val="24"/>
        </w:rPr>
        <w:t xml:space="preserve">ffairs is the right people to just touch in and make sure that the Memorandum of </w:t>
      </w:r>
      <w:r w:rsidR="00BD03E6">
        <w:rPr>
          <w:rFonts w:ascii="Times New Roman" w:eastAsia="Times New Roman" w:hAnsi="Times New Roman" w:cs="Times New Roman"/>
          <w:sz w:val="24"/>
          <w:szCs w:val="24"/>
        </w:rPr>
        <w:t>U</w:t>
      </w:r>
      <w:r w:rsidRPr="00856E17">
        <w:rPr>
          <w:rFonts w:ascii="Times New Roman" w:eastAsia="Times New Roman" w:hAnsi="Times New Roman" w:cs="Times New Roman"/>
          <w:sz w:val="24"/>
          <w:szCs w:val="24"/>
        </w:rPr>
        <w:t>nderstanding hasn't changed in 10 years. </w:t>
      </w:r>
    </w:p>
    <w:p w14:paraId="11DAD466" w14:textId="13131B0F" w:rsidR="00BB4E2A" w:rsidRPr="00856E17" w:rsidRDefault="00BB4E2A" w:rsidP="37FECFD9">
      <w:pPr>
        <w:tabs>
          <w:tab w:val="left" w:pos="2160"/>
          <w:tab w:val="right" w:pos="8640"/>
        </w:tabs>
        <w:spacing w:after="0" w:line="240" w:lineRule="auto"/>
        <w:rPr>
          <w:rFonts w:ascii="Times New Roman" w:eastAsia="Times New Roman" w:hAnsi="Times New Roman" w:cs="Times New Roman"/>
          <w:sz w:val="24"/>
          <w:szCs w:val="24"/>
        </w:rPr>
      </w:pPr>
    </w:p>
    <w:p w14:paraId="5F01C54C" w14:textId="022B66FF" w:rsidR="00BB4E2A" w:rsidRPr="00856E17" w:rsidRDefault="00BB4E2A"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Mainieri: Would say if we're going to keep it a Senate policy, it should go to </w:t>
      </w:r>
      <w:r w:rsidR="00BD03E6">
        <w:rPr>
          <w:rFonts w:ascii="Times New Roman" w:eastAsia="Times New Roman" w:hAnsi="Times New Roman" w:cs="Times New Roman"/>
          <w:sz w:val="24"/>
          <w:szCs w:val="24"/>
        </w:rPr>
        <w:t>U</w:t>
      </w:r>
      <w:r w:rsidRPr="00856E17">
        <w:rPr>
          <w:rFonts w:ascii="Times New Roman" w:eastAsia="Times New Roman" w:hAnsi="Times New Roman" w:cs="Times New Roman"/>
          <w:sz w:val="24"/>
          <w:szCs w:val="24"/>
        </w:rPr>
        <w:t xml:space="preserve">niversity Policy Committee, not Academic Affairs. I don't see anything specific. </w:t>
      </w:r>
    </w:p>
    <w:p w14:paraId="4D56CEB9" w14:textId="16457FC1" w:rsidR="00BB4E2A" w:rsidRPr="00856E17" w:rsidRDefault="00BB4E2A" w:rsidP="37FECFD9">
      <w:pPr>
        <w:tabs>
          <w:tab w:val="left" w:pos="2160"/>
          <w:tab w:val="right" w:pos="8640"/>
        </w:tabs>
        <w:spacing w:after="0" w:line="240" w:lineRule="auto"/>
        <w:rPr>
          <w:rFonts w:ascii="Times New Roman" w:eastAsia="Times New Roman" w:hAnsi="Times New Roman" w:cs="Times New Roman"/>
          <w:sz w:val="24"/>
          <w:szCs w:val="24"/>
        </w:rPr>
      </w:pPr>
    </w:p>
    <w:p w14:paraId="0342BBD9" w14:textId="6442BB7C" w:rsidR="00BB4E2A" w:rsidRPr="00856E17" w:rsidRDefault="00BB4E2A"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Horst: We’ll pause on this and after we hear from the </w:t>
      </w:r>
      <w:r w:rsidR="00BD03E6">
        <w:rPr>
          <w:rFonts w:ascii="Times New Roman" w:eastAsia="Times New Roman" w:hAnsi="Times New Roman" w:cs="Times New Roman"/>
          <w:sz w:val="24"/>
          <w:szCs w:val="24"/>
        </w:rPr>
        <w:t>P</w:t>
      </w:r>
      <w:r w:rsidRPr="00856E17">
        <w:rPr>
          <w:rFonts w:ascii="Times New Roman" w:eastAsia="Times New Roman" w:hAnsi="Times New Roman" w:cs="Times New Roman"/>
          <w:sz w:val="24"/>
          <w:szCs w:val="24"/>
        </w:rPr>
        <w:t xml:space="preserve">rovost then we’ll be able to determine which committee it goes to. </w:t>
      </w:r>
    </w:p>
    <w:p w14:paraId="7857019F" w14:textId="77777777" w:rsidR="00E75DB7" w:rsidRPr="00856E17" w:rsidRDefault="00E75DB7"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300374D" w14:textId="3153FEEB" w:rsidR="00E1444B" w:rsidRPr="00856E17" w:rsidRDefault="00E1444B"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Policy 2.1.26 </w:t>
      </w:r>
      <w:hyperlink r:id="rId11" w:history="1">
        <w:r w:rsidRPr="00856E17">
          <w:rPr>
            <w:rStyle w:val="Hyperlink"/>
            <w:rFonts w:ascii="Times New Roman" w:eastAsia="Times New Roman" w:hAnsi="Times New Roman" w:cs="Times New Roman"/>
            <w:b/>
            <w:bCs/>
            <w:i/>
            <w:iCs/>
            <w:sz w:val="24"/>
            <w:szCs w:val="24"/>
          </w:rPr>
          <w:t>Student Absences due to Service as a Volunteer Emergency Worker</w:t>
        </w:r>
      </w:hyperlink>
      <w:r w:rsidRPr="00856E17">
        <w:rPr>
          <w:rFonts w:ascii="Times New Roman" w:eastAsia="Times New Roman" w:hAnsi="Times New Roman" w:cs="Times New Roman"/>
          <w:b/>
          <w:bCs/>
          <w:i/>
          <w:iCs/>
          <w:sz w:val="24"/>
          <w:szCs w:val="24"/>
        </w:rPr>
        <w:t xml:space="preserve"> (Dist. to Academic Affairs Committee)</w:t>
      </w:r>
    </w:p>
    <w:p w14:paraId="7E6746A6" w14:textId="198BF55F" w:rsidR="00AC23A2" w:rsidRPr="00856E17" w:rsidRDefault="00AC23A2"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2950FA48" w14:textId="3F1CE673" w:rsidR="00BB4E2A" w:rsidRPr="00856E17" w:rsidRDefault="00BB4E2A"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Horst: How about this one? Does it make sense to everyone? Any comments?</w:t>
      </w:r>
    </w:p>
    <w:p w14:paraId="52C19CDF" w14:textId="68AC01B5" w:rsidR="00BB4E2A" w:rsidRPr="00856E17" w:rsidRDefault="00BB4E2A" w:rsidP="37FECFD9">
      <w:pPr>
        <w:tabs>
          <w:tab w:val="left" w:pos="2160"/>
          <w:tab w:val="right" w:pos="8640"/>
        </w:tabs>
        <w:spacing w:after="0" w:line="240" w:lineRule="auto"/>
        <w:rPr>
          <w:rFonts w:ascii="Times New Roman" w:eastAsia="Times New Roman" w:hAnsi="Times New Roman" w:cs="Times New Roman"/>
          <w:sz w:val="24"/>
          <w:szCs w:val="24"/>
        </w:rPr>
      </w:pPr>
    </w:p>
    <w:p w14:paraId="29CA6FC5" w14:textId="7D3FB338" w:rsidR="00BB4E2A" w:rsidRPr="00856E17" w:rsidRDefault="00BB4E2A"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Horst: Seems straight forward, all right. So, we'll forward that to the Academic Affairs Committee.</w:t>
      </w:r>
    </w:p>
    <w:p w14:paraId="302AD6F6" w14:textId="77777777" w:rsidR="00BB4E2A" w:rsidRPr="00856E17" w:rsidRDefault="00BB4E2A"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5B957D7F" w14:textId="5B0E40DE" w:rsidR="00E1444B" w:rsidRPr="00856E17" w:rsidRDefault="00E1444B"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Policy 4.1.20 </w:t>
      </w:r>
      <w:hyperlink r:id="rId12" w:history="1">
        <w:r w:rsidRPr="00856E17">
          <w:rPr>
            <w:rStyle w:val="Hyperlink"/>
            <w:rFonts w:ascii="Times New Roman" w:eastAsia="Times New Roman" w:hAnsi="Times New Roman" w:cs="Times New Roman"/>
            <w:b/>
            <w:bCs/>
            <w:i/>
            <w:iCs/>
            <w:sz w:val="24"/>
            <w:szCs w:val="24"/>
          </w:rPr>
          <w:t>Final Course Grade Challenge Policy</w:t>
        </w:r>
      </w:hyperlink>
      <w:r w:rsidRPr="00856E17">
        <w:rPr>
          <w:rFonts w:ascii="Times New Roman" w:eastAsia="Times New Roman" w:hAnsi="Times New Roman" w:cs="Times New Roman"/>
          <w:b/>
          <w:bCs/>
          <w:i/>
          <w:iCs/>
          <w:sz w:val="24"/>
          <w:szCs w:val="24"/>
        </w:rPr>
        <w:t xml:space="preserve"> (Dist. to Academic Affairs Committee)</w:t>
      </w:r>
    </w:p>
    <w:p w14:paraId="4CDB7A83" w14:textId="0FCB7870" w:rsidR="00AC23A2" w:rsidRPr="00856E17" w:rsidRDefault="00AC23A2"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0BD8155E" w14:textId="5F906DE3" w:rsidR="00BB4E2A" w:rsidRPr="00856E17" w:rsidRDefault="00BB4E2A"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Horst: Any comments about this policy?</w:t>
      </w:r>
    </w:p>
    <w:p w14:paraId="3F3DFAAC" w14:textId="47C6673C" w:rsidR="00BB4E2A" w:rsidRPr="00856E17" w:rsidRDefault="00BB4E2A" w:rsidP="37FECFD9">
      <w:pPr>
        <w:tabs>
          <w:tab w:val="left" w:pos="2160"/>
          <w:tab w:val="right" w:pos="8640"/>
        </w:tabs>
        <w:spacing w:after="0" w:line="240" w:lineRule="auto"/>
        <w:rPr>
          <w:rFonts w:ascii="Times New Roman" w:eastAsia="Times New Roman" w:hAnsi="Times New Roman" w:cs="Times New Roman"/>
          <w:sz w:val="24"/>
          <w:szCs w:val="24"/>
        </w:rPr>
      </w:pPr>
    </w:p>
    <w:p w14:paraId="21733EF7" w14:textId="7D03E934" w:rsidR="00BB4E2A" w:rsidRPr="00856E17" w:rsidRDefault="00BB4E2A"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Senator Mainieri: </w:t>
      </w:r>
      <w:r w:rsidR="006E64CF">
        <w:rPr>
          <w:rFonts w:ascii="Times New Roman" w:eastAsia="Times New Roman" w:hAnsi="Times New Roman" w:cs="Times New Roman"/>
          <w:sz w:val="24"/>
          <w:szCs w:val="24"/>
        </w:rPr>
        <w:t>Take care of g</w:t>
      </w:r>
      <w:r w:rsidRPr="00856E17">
        <w:rPr>
          <w:rFonts w:ascii="Times New Roman" w:eastAsia="Times New Roman" w:hAnsi="Times New Roman" w:cs="Times New Roman"/>
          <w:sz w:val="24"/>
          <w:szCs w:val="24"/>
        </w:rPr>
        <w:t>ender</w:t>
      </w:r>
      <w:r w:rsidR="006E64CF">
        <w:rPr>
          <w:rFonts w:ascii="Times New Roman" w:eastAsia="Times New Roman" w:hAnsi="Times New Roman" w:cs="Times New Roman"/>
          <w:sz w:val="24"/>
          <w:szCs w:val="24"/>
        </w:rPr>
        <w:t>ed</w:t>
      </w:r>
      <w:r w:rsidRPr="00856E17">
        <w:rPr>
          <w:rFonts w:ascii="Times New Roman" w:eastAsia="Times New Roman" w:hAnsi="Times New Roman" w:cs="Times New Roman"/>
          <w:sz w:val="24"/>
          <w:szCs w:val="24"/>
        </w:rPr>
        <w:t xml:space="preserve"> language and an entire area called Procedure. </w:t>
      </w:r>
    </w:p>
    <w:p w14:paraId="02CE0B41" w14:textId="35927556" w:rsidR="00F60F48" w:rsidRPr="00856E17" w:rsidRDefault="00F60F48" w:rsidP="37FECFD9">
      <w:pPr>
        <w:tabs>
          <w:tab w:val="left" w:pos="2160"/>
          <w:tab w:val="right" w:pos="8640"/>
        </w:tabs>
        <w:spacing w:after="0" w:line="240" w:lineRule="auto"/>
        <w:rPr>
          <w:rFonts w:ascii="Times New Roman" w:eastAsia="Times New Roman" w:hAnsi="Times New Roman" w:cs="Times New Roman"/>
          <w:sz w:val="24"/>
          <w:szCs w:val="24"/>
        </w:rPr>
      </w:pPr>
    </w:p>
    <w:p w14:paraId="4EAC2AFA" w14:textId="6A156586" w:rsidR="00F60F48" w:rsidRPr="00856E17" w:rsidRDefault="00F60F48"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Horst: I thought about that too, but if the procedure doesn't live here, particularly with the final course grade committee</w:t>
      </w:r>
      <w:r w:rsidR="006E64CF">
        <w:rPr>
          <w:rFonts w:ascii="Times New Roman" w:eastAsia="Times New Roman" w:hAnsi="Times New Roman" w:cs="Times New Roman"/>
          <w:sz w:val="24"/>
          <w:szCs w:val="24"/>
        </w:rPr>
        <w:t>….</w:t>
      </w:r>
      <w:r w:rsidRPr="00856E17">
        <w:rPr>
          <w:rFonts w:ascii="Times New Roman" w:eastAsia="Times New Roman" w:hAnsi="Times New Roman" w:cs="Times New Roman"/>
          <w:sz w:val="24"/>
          <w:szCs w:val="24"/>
        </w:rPr>
        <w:t xml:space="preserve"> If it doesn't live in the policy, then where would it be? And would it be easy to find? Would it be on the Provost website? Or is it already there? </w:t>
      </w:r>
    </w:p>
    <w:p w14:paraId="025E79E8" w14:textId="7D7760D7" w:rsidR="00F60F48" w:rsidRPr="00856E17" w:rsidRDefault="00F60F48" w:rsidP="37FECFD9">
      <w:pPr>
        <w:tabs>
          <w:tab w:val="left" w:pos="2160"/>
          <w:tab w:val="right" w:pos="8640"/>
        </w:tabs>
        <w:spacing w:after="0" w:line="240" w:lineRule="auto"/>
        <w:rPr>
          <w:rFonts w:ascii="Times New Roman" w:eastAsia="Times New Roman" w:hAnsi="Times New Roman" w:cs="Times New Roman"/>
          <w:sz w:val="24"/>
          <w:szCs w:val="24"/>
        </w:rPr>
      </w:pPr>
    </w:p>
    <w:p w14:paraId="67CB14B6" w14:textId="1D845367" w:rsidR="00F60F48" w:rsidRPr="00856E17" w:rsidRDefault="00F60F48"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 xml:space="preserve">Acting Provost Yazedjian: It’s already there, in a couple of different spots, so there's a site that's accessible for students, and it's on another location, too. That department shows can access as well. </w:t>
      </w:r>
    </w:p>
    <w:p w14:paraId="6B1C0219" w14:textId="77777777" w:rsidR="00BB4E2A" w:rsidRPr="00856E17" w:rsidRDefault="00BB4E2A"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568A5523" w14:textId="7DFDECC1" w:rsidR="00222D00" w:rsidRPr="00856E17" w:rsidRDefault="00222D00"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Policy 1.18 </w:t>
      </w:r>
      <w:hyperlink r:id="rId13" w:history="1">
        <w:r w:rsidRPr="00856E17">
          <w:rPr>
            <w:rStyle w:val="Hyperlink"/>
            <w:rFonts w:ascii="Times New Roman" w:eastAsia="Times New Roman" w:hAnsi="Times New Roman" w:cs="Times New Roman"/>
            <w:b/>
            <w:bCs/>
            <w:i/>
            <w:iCs/>
            <w:sz w:val="24"/>
            <w:szCs w:val="24"/>
          </w:rPr>
          <w:t>Compliance Program Policy</w:t>
        </w:r>
      </w:hyperlink>
      <w:r w:rsidRPr="00856E17">
        <w:rPr>
          <w:rFonts w:ascii="Times New Roman" w:eastAsia="Times New Roman" w:hAnsi="Times New Roman" w:cs="Times New Roman"/>
          <w:b/>
          <w:bCs/>
          <w:i/>
          <w:iCs/>
          <w:sz w:val="24"/>
          <w:szCs w:val="24"/>
        </w:rPr>
        <w:t xml:space="preserve"> (Dist. to University Policy Committee)</w:t>
      </w:r>
    </w:p>
    <w:p w14:paraId="275BF57D" w14:textId="4B540A41" w:rsidR="00E1444B" w:rsidRPr="00856E17" w:rsidRDefault="00E1444B"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5155529" w14:textId="66BC1F66" w:rsidR="00F60F48" w:rsidRPr="00856E17" w:rsidRDefault="00F60F48" w:rsidP="37FECFD9">
      <w:pPr>
        <w:tabs>
          <w:tab w:val="left" w:pos="2160"/>
          <w:tab w:val="right" w:pos="8640"/>
        </w:tabs>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sz w:val="24"/>
          <w:szCs w:val="24"/>
        </w:rPr>
        <w:t>Senator Horst: Any comments about this policy?</w:t>
      </w:r>
      <w:r w:rsidR="00B361E0">
        <w:rPr>
          <w:rFonts w:ascii="Times New Roman" w:eastAsia="Times New Roman" w:hAnsi="Times New Roman" w:cs="Times New Roman"/>
          <w:sz w:val="24"/>
          <w:szCs w:val="24"/>
        </w:rPr>
        <w:t xml:space="preserve">  </w:t>
      </w:r>
      <w:r w:rsidRPr="00856E17">
        <w:rPr>
          <w:rFonts w:ascii="Times New Roman" w:eastAsia="Times New Roman" w:hAnsi="Times New Roman" w:cs="Times New Roman"/>
          <w:sz w:val="24"/>
          <w:szCs w:val="24"/>
        </w:rPr>
        <w:t>No, okay.</w:t>
      </w:r>
    </w:p>
    <w:p w14:paraId="52B5D083" w14:textId="77777777" w:rsidR="00F60F48" w:rsidRPr="00856E17" w:rsidRDefault="00F60F48"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3A15D688" w14:textId="0A562F29" w:rsidR="00E85D9E" w:rsidRPr="00856E17" w:rsidRDefault="00E85D9E"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Adjournment</w:t>
      </w:r>
    </w:p>
    <w:p w14:paraId="72D3EA2F" w14:textId="23F42585" w:rsidR="00E85D9E" w:rsidRPr="00856E17" w:rsidRDefault="009460A2" w:rsidP="37FECFD9">
      <w:pPr>
        <w:spacing w:after="160" w:line="259"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Cs/>
          <w:iCs/>
          <w:sz w:val="24"/>
          <w:szCs w:val="24"/>
        </w:rPr>
        <w:t xml:space="preserve">Motion by Senator </w:t>
      </w:r>
      <w:r w:rsidR="00DF580F" w:rsidRPr="00856E17">
        <w:rPr>
          <w:rFonts w:ascii="Times New Roman" w:eastAsia="Times New Roman" w:hAnsi="Times New Roman" w:cs="Times New Roman"/>
          <w:bCs/>
          <w:iCs/>
          <w:sz w:val="24"/>
          <w:szCs w:val="24"/>
        </w:rPr>
        <w:t>Mainieri</w:t>
      </w:r>
      <w:r w:rsidRPr="00856E17">
        <w:rPr>
          <w:rFonts w:ascii="Times New Roman" w:eastAsia="Times New Roman" w:hAnsi="Times New Roman" w:cs="Times New Roman"/>
          <w:bCs/>
          <w:iCs/>
          <w:sz w:val="24"/>
          <w:szCs w:val="24"/>
        </w:rPr>
        <w:t xml:space="preserve">, seconded by Senator </w:t>
      </w:r>
      <w:r w:rsidR="00DF580F" w:rsidRPr="00856E17">
        <w:rPr>
          <w:rFonts w:ascii="Times New Roman" w:eastAsia="Times New Roman" w:hAnsi="Times New Roman" w:cs="Times New Roman"/>
          <w:bCs/>
          <w:iCs/>
          <w:sz w:val="24"/>
          <w:szCs w:val="24"/>
        </w:rPr>
        <w:t>Cline</w:t>
      </w:r>
      <w:r w:rsidRPr="00856E17">
        <w:rPr>
          <w:rFonts w:ascii="Times New Roman" w:eastAsia="Times New Roman" w:hAnsi="Times New Roman" w:cs="Times New Roman"/>
          <w:bCs/>
          <w:iCs/>
          <w:sz w:val="24"/>
          <w:szCs w:val="24"/>
        </w:rPr>
        <w:t xml:space="preserve">, to adjourn. The motion was unanimously approved. </w:t>
      </w:r>
      <w:r w:rsidR="00E85D9E" w:rsidRPr="00856E17">
        <w:rPr>
          <w:rFonts w:ascii="Times New Roman" w:eastAsia="Times New Roman" w:hAnsi="Times New Roman" w:cs="Times New Roman"/>
          <w:b/>
          <w:bCs/>
          <w:i/>
          <w:iCs/>
          <w:sz w:val="24"/>
          <w:szCs w:val="24"/>
        </w:rPr>
        <w:br w:type="page"/>
      </w:r>
    </w:p>
    <w:p w14:paraId="46CBF18E" w14:textId="05996825" w:rsidR="00E85D9E" w:rsidRPr="00856E17" w:rsidRDefault="00E85D9E" w:rsidP="3E2455DD">
      <w:pPr>
        <w:spacing w:after="0" w:line="240" w:lineRule="auto"/>
        <w:jc w:val="center"/>
        <w:rPr>
          <w:rFonts w:ascii="Times New Roman" w:eastAsia="Times New Roman" w:hAnsi="Times New Roman" w:cs="Times New Roman"/>
          <w:b/>
          <w:bCs/>
          <w:sz w:val="24"/>
          <w:szCs w:val="24"/>
        </w:rPr>
      </w:pPr>
      <w:r w:rsidRPr="00856E17">
        <w:rPr>
          <w:rFonts w:ascii="Times New Roman" w:eastAsia="Times New Roman" w:hAnsi="Times New Roman" w:cs="Times New Roman"/>
          <w:b/>
          <w:bCs/>
          <w:i/>
          <w:iCs/>
          <w:sz w:val="24"/>
          <w:szCs w:val="24"/>
        </w:rPr>
        <w:lastRenderedPageBreak/>
        <w:t>Proposed</w:t>
      </w:r>
      <w:r w:rsidRPr="00856E17">
        <w:rPr>
          <w:rFonts w:ascii="Times New Roman" w:eastAsia="Times New Roman" w:hAnsi="Times New Roman" w:cs="Times New Roman"/>
          <w:b/>
          <w:bCs/>
          <w:sz w:val="24"/>
          <w:szCs w:val="24"/>
        </w:rPr>
        <w:t xml:space="preserve"> Academic Senate Meeting Agenda</w:t>
      </w:r>
    </w:p>
    <w:p w14:paraId="18FE9E65" w14:textId="0E568DD4" w:rsidR="00E85D9E" w:rsidRPr="00856E17" w:rsidRDefault="00E85D9E" w:rsidP="3E2455DD">
      <w:pPr>
        <w:spacing w:after="0" w:line="240" w:lineRule="auto"/>
        <w:jc w:val="center"/>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Wednesday,</w:t>
      </w:r>
      <w:r w:rsidR="00B557C2" w:rsidRPr="00856E17">
        <w:rPr>
          <w:rFonts w:ascii="Times New Roman" w:eastAsia="Times New Roman" w:hAnsi="Times New Roman" w:cs="Times New Roman"/>
          <w:b/>
          <w:bCs/>
          <w:sz w:val="24"/>
          <w:szCs w:val="24"/>
        </w:rPr>
        <w:t xml:space="preserve"> </w:t>
      </w:r>
      <w:r w:rsidR="00941243" w:rsidRPr="00856E17">
        <w:rPr>
          <w:rFonts w:ascii="Times New Roman" w:eastAsia="Times New Roman" w:hAnsi="Times New Roman" w:cs="Times New Roman"/>
          <w:b/>
          <w:bCs/>
          <w:sz w:val="24"/>
          <w:szCs w:val="24"/>
        </w:rPr>
        <w:t>November 8</w:t>
      </w:r>
      <w:r w:rsidRPr="00856E17">
        <w:rPr>
          <w:rFonts w:ascii="Times New Roman" w:eastAsia="Times New Roman" w:hAnsi="Times New Roman" w:cs="Times New Roman"/>
          <w:b/>
          <w:bCs/>
          <w:sz w:val="24"/>
          <w:szCs w:val="24"/>
        </w:rPr>
        <w:t xml:space="preserve">, </w:t>
      </w:r>
      <w:r w:rsidR="47ED8978" w:rsidRPr="00856E17">
        <w:rPr>
          <w:rFonts w:ascii="Times New Roman" w:eastAsia="Times New Roman" w:hAnsi="Times New Roman" w:cs="Times New Roman"/>
          <w:b/>
          <w:bCs/>
          <w:sz w:val="24"/>
          <w:szCs w:val="24"/>
        </w:rPr>
        <w:t>2023</w:t>
      </w:r>
    </w:p>
    <w:p w14:paraId="7B0F38F1" w14:textId="77777777" w:rsidR="00E85D9E" w:rsidRPr="00856E17" w:rsidRDefault="00E85D9E" w:rsidP="3E2455DD">
      <w:pPr>
        <w:spacing w:after="0" w:line="240" w:lineRule="auto"/>
        <w:jc w:val="center"/>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7:00 P.M.</w:t>
      </w:r>
    </w:p>
    <w:p w14:paraId="120874DB" w14:textId="12E5A773" w:rsidR="00E85D9E" w:rsidRPr="00856E17" w:rsidRDefault="00E85D9E" w:rsidP="37FECFD9">
      <w:pPr>
        <w:tabs>
          <w:tab w:val="left" w:pos="1080"/>
        </w:tabs>
        <w:spacing w:after="0" w:line="240" w:lineRule="auto"/>
        <w:jc w:val="center"/>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OLD MAIN ROOM, BONE STUDENT CENTER</w:t>
      </w:r>
    </w:p>
    <w:p w14:paraId="0F55A472" w14:textId="393D55B1" w:rsidR="0075379C" w:rsidRPr="00856E17" w:rsidRDefault="0075379C" w:rsidP="37FECFD9">
      <w:pPr>
        <w:tabs>
          <w:tab w:val="left" w:pos="1080"/>
        </w:tabs>
        <w:spacing w:after="0" w:line="240" w:lineRule="auto"/>
        <w:jc w:val="center"/>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sz w:val="24"/>
          <w:szCs w:val="24"/>
        </w:rPr>
        <w:t xml:space="preserve">Hard Stop </w:t>
      </w:r>
      <w:r w:rsidR="00A61AAD" w:rsidRPr="00856E17">
        <w:rPr>
          <w:rFonts w:ascii="Times New Roman" w:eastAsia="Times New Roman" w:hAnsi="Times New Roman" w:cs="Times New Roman"/>
          <w:b/>
          <w:bCs/>
          <w:sz w:val="24"/>
          <w:szCs w:val="24"/>
        </w:rPr>
        <w:t>9:00PM</w:t>
      </w:r>
    </w:p>
    <w:p w14:paraId="6977C069" w14:textId="77777777" w:rsidR="00E85D9E" w:rsidRPr="00856E17" w:rsidRDefault="00E85D9E" w:rsidP="37FECFD9">
      <w:pPr>
        <w:tabs>
          <w:tab w:val="left" w:pos="1080"/>
        </w:tabs>
        <w:spacing w:after="0" w:line="240" w:lineRule="auto"/>
        <w:ind w:left="540"/>
        <w:rPr>
          <w:rFonts w:ascii="Times New Roman" w:eastAsia="Times New Roman" w:hAnsi="Times New Roman" w:cs="Times New Roman"/>
          <w:b/>
          <w:bCs/>
          <w:i/>
          <w:iCs/>
          <w:sz w:val="24"/>
          <w:szCs w:val="24"/>
        </w:rPr>
      </w:pPr>
    </w:p>
    <w:p w14:paraId="321D6798" w14:textId="77777777" w:rsidR="00E85D9E" w:rsidRPr="00856E17"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Call to Order </w:t>
      </w:r>
    </w:p>
    <w:p w14:paraId="2D1BF7D4" w14:textId="77777777" w:rsidR="00E85D9E" w:rsidRPr="00856E17"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24FF500B" w14:textId="2647661C" w:rsidR="00E85D9E" w:rsidRPr="00856E17"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Roll Call </w:t>
      </w:r>
    </w:p>
    <w:p w14:paraId="77EEB3A3" w14:textId="77777777" w:rsidR="009039B5" w:rsidRPr="00856E17" w:rsidRDefault="009039B5" w:rsidP="37FECFD9">
      <w:pPr>
        <w:tabs>
          <w:tab w:val="left" w:pos="1080"/>
        </w:tabs>
        <w:spacing w:after="0" w:line="240" w:lineRule="auto"/>
        <w:rPr>
          <w:rFonts w:ascii="Times New Roman" w:eastAsia="Times New Roman" w:hAnsi="Times New Roman" w:cs="Times New Roman"/>
          <w:b/>
          <w:bCs/>
          <w:i/>
          <w:iCs/>
          <w:sz w:val="24"/>
          <w:szCs w:val="24"/>
        </w:rPr>
      </w:pPr>
    </w:p>
    <w:p w14:paraId="521F67E8" w14:textId="225FBB76" w:rsidR="009039B5" w:rsidRPr="00856E17"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Public Comment: All speakers must sign in with the Senate Secretary prior to the start of the meeting.</w:t>
      </w:r>
    </w:p>
    <w:p w14:paraId="4DA75C48" w14:textId="288C1BC3" w:rsidR="0032719F" w:rsidRPr="00856E17" w:rsidRDefault="0032719F" w:rsidP="37FECFD9">
      <w:pPr>
        <w:tabs>
          <w:tab w:val="left" w:pos="1080"/>
        </w:tabs>
        <w:spacing w:after="0" w:line="240" w:lineRule="auto"/>
        <w:rPr>
          <w:rFonts w:ascii="Times New Roman" w:eastAsia="Times New Roman" w:hAnsi="Times New Roman" w:cs="Times New Roman"/>
          <w:b/>
          <w:bCs/>
          <w:i/>
          <w:iCs/>
          <w:sz w:val="24"/>
          <w:szCs w:val="24"/>
        </w:rPr>
      </w:pPr>
    </w:p>
    <w:p w14:paraId="7F9987AB" w14:textId="62CBCFC4" w:rsidR="0021151A" w:rsidRPr="00856E17" w:rsidRDefault="0032719F" w:rsidP="009E4C52">
      <w:pPr>
        <w:tabs>
          <w:tab w:val="left" w:pos="1080"/>
        </w:tabs>
        <w:spacing w:after="0" w:line="240" w:lineRule="auto"/>
        <w:rPr>
          <w:rFonts w:ascii="Times New Roman" w:eastAsia="Times New Roman" w:hAnsi="Times New Roman" w:cs="Times New Roman"/>
          <w:b/>
          <w:bCs/>
          <w:i/>
          <w:iCs/>
          <w:sz w:val="24"/>
          <w:szCs w:val="24"/>
        </w:rPr>
      </w:pPr>
      <w:bookmarkStart w:id="2" w:name="_Hlk143759358"/>
      <w:r w:rsidRPr="00856E17">
        <w:rPr>
          <w:rFonts w:ascii="Times New Roman" w:eastAsia="Times New Roman" w:hAnsi="Times New Roman" w:cs="Times New Roman"/>
          <w:b/>
          <w:bCs/>
          <w:i/>
          <w:iCs/>
          <w:sz w:val="24"/>
          <w:szCs w:val="24"/>
        </w:rPr>
        <w:t xml:space="preserve">Presentation: </w:t>
      </w:r>
      <w:r w:rsidR="00941243" w:rsidRPr="00856E17">
        <w:rPr>
          <w:rFonts w:ascii="Times New Roman" w:eastAsia="Times New Roman" w:hAnsi="Times New Roman" w:cs="Times New Roman"/>
          <w:b/>
          <w:bCs/>
          <w:i/>
          <w:iCs/>
          <w:sz w:val="24"/>
          <w:szCs w:val="24"/>
        </w:rPr>
        <w:t>Results of Campus Climate Survey -- Doris Houston, Chief Equity and Inclusion Officer</w:t>
      </w:r>
    </w:p>
    <w:bookmarkEnd w:id="2"/>
    <w:p w14:paraId="19E201C8" w14:textId="77777777" w:rsidR="009039B5" w:rsidRPr="00856E17" w:rsidRDefault="009039B5" w:rsidP="37FECFD9">
      <w:pPr>
        <w:tabs>
          <w:tab w:val="left" w:pos="1080"/>
        </w:tabs>
        <w:spacing w:after="0" w:line="240" w:lineRule="auto"/>
        <w:rPr>
          <w:rFonts w:ascii="Times New Roman" w:eastAsia="Times New Roman" w:hAnsi="Times New Roman" w:cs="Times New Roman"/>
          <w:b/>
          <w:bCs/>
          <w:i/>
          <w:iCs/>
          <w:sz w:val="24"/>
          <w:szCs w:val="24"/>
        </w:rPr>
      </w:pPr>
    </w:p>
    <w:p w14:paraId="1C24FD8A" w14:textId="72791904" w:rsidR="009039B5" w:rsidRPr="00856E17"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Approval of the Academic Senate minutes of</w:t>
      </w:r>
      <w:r w:rsidR="00586F8C" w:rsidRPr="00856E17">
        <w:rPr>
          <w:rFonts w:ascii="Times New Roman" w:eastAsia="Times New Roman" w:hAnsi="Times New Roman" w:cs="Times New Roman"/>
          <w:b/>
          <w:bCs/>
          <w:i/>
          <w:iCs/>
          <w:sz w:val="24"/>
          <w:szCs w:val="24"/>
        </w:rPr>
        <w:t xml:space="preserve"> 09/27</w:t>
      </w:r>
    </w:p>
    <w:p w14:paraId="71AE692B" w14:textId="77777777" w:rsidR="00E85D9E" w:rsidRPr="00856E17"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4B059925" w14:textId="77777777" w:rsidR="00E85D9E" w:rsidRPr="00856E17" w:rsidRDefault="00E85D9E" w:rsidP="37FECFD9">
      <w:pPr>
        <w:tabs>
          <w:tab w:val="left" w:pos="5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Chairperson's Remarks</w:t>
      </w:r>
    </w:p>
    <w:p w14:paraId="30D10A77" w14:textId="77777777" w:rsidR="00E85D9E" w:rsidRPr="00856E17"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5E8B51E4" w14:textId="77777777" w:rsidR="00E85D9E" w:rsidRPr="00856E17" w:rsidRDefault="00E85D9E" w:rsidP="37FECFD9">
      <w:pPr>
        <w:tabs>
          <w:tab w:val="left" w:pos="5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Student Body President's Remarks</w:t>
      </w:r>
    </w:p>
    <w:p w14:paraId="21D18FCA" w14:textId="77777777" w:rsidR="00E85D9E" w:rsidRPr="00856E17"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7F860ACD" w14:textId="77777777" w:rsidR="00E85D9E" w:rsidRPr="00856E17" w:rsidRDefault="00E85D9E" w:rsidP="37FECFD9">
      <w:pPr>
        <w:tabs>
          <w:tab w:val="left" w:pos="5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Administrators' Remarks</w:t>
      </w:r>
    </w:p>
    <w:p w14:paraId="5459532E" w14:textId="0AC6D0A4" w:rsidR="00E85D9E" w:rsidRPr="00856E17" w:rsidRDefault="009039B5" w:rsidP="37FECFD9">
      <w:pPr>
        <w:numPr>
          <w:ilvl w:val="0"/>
          <w:numId w:val="1"/>
        </w:numPr>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Interim </w:t>
      </w:r>
      <w:r w:rsidR="00E85D9E" w:rsidRPr="00856E17">
        <w:rPr>
          <w:rFonts w:ascii="Times New Roman" w:eastAsia="Times New Roman" w:hAnsi="Times New Roman" w:cs="Times New Roman"/>
          <w:b/>
          <w:bCs/>
          <w:i/>
          <w:iCs/>
          <w:sz w:val="24"/>
          <w:szCs w:val="24"/>
        </w:rPr>
        <w:t xml:space="preserve">President </w:t>
      </w:r>
      <w:r w:rsidRPr="00856E17">
        <w:rPr>
          <w:rFonts w:ascii="Times New Roman" w:eastAsia="Times New Roman" w:hAnsi="Times New Roman" w:cs="Times New Roman"/>
          <w:b/>
          <w:bCs/>
          <w:i/>
          <w:iCs/>
          <w:sz w:val="24"/>
          <w:szCs w:val="24"/>
        </w:rPr>
        <w:t>Aondover Tarhule</w:t>
      </w:r>
    </w:p>
    <w:p w14:paraId="01D8FD88" w14:textId="7A610F54" w:rsidR="00E85D9E" w:rsidRPr="00856E17" w:rsidRDefault="009039B5" w:rsidP="37FECFD9">
      <w:pPr>
        <w:numPr>
          <w:ilvl w:val="0"/>
          <w:numId w:val="1"/>
        </w:numPr>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Acting </w:t>
      </w:r>
      <w:r w:rsidR="00E85D9E" w:rsidRPr="00856E17">
        <w:rPr>
          <w:rFonts w:ascii="Times New Roman" w:eastAsia="Times New Roman" w:hAnsi="Times New Roman" w:cs="Times New Roman"/>
          <w:b/>
          <w:bCs/>
          <w:i/>
          <w:iCs/>
          <w:sz w:val="24"/>
          <w:szCs w:val="24"/>
        </w:rPr>
        <w:t>Provost</w:t>
      </w:r>
      <w:r w:rsidRPr="00856E17">
        <w:rPr>
          <w:rFonts w:ascii="Times New Roman" w:eastAsia="Times New Roman" w:hAnsi="Times New Roman" w:cs="Times New Roman"/>
          <w:b/>
          <w:bCs/>
          <w:i/>
          <w:iCs/>
          <w:sz w:val="24"/>
          <w:szCs w:val="24"/>
        </w:rPr>
        <w:t xml:space="preserve"> Ani Yaze</w:t>
      </w:r>
      <w:r w:rsidR="00D16197" w:rsidRPr="00856E17">
        <w:rPr>
          <w:rFonts w:ascii="Times New Roman" w:eastAsia="Times New Roman" w:hAnsi="Times New Roman" w:cs="Times New Roman"/>
          <w:b/>
          <w:bCs/>
          <w:i/>
          <w:iCs/>
          <w:sz w:val="24"/>
          <w:szCs w:val="24"/>
        </w:rPr>
        <w:t>d</w:t>
      </w:r>
      <w:r w:rsidRPr="00856E17">
        <w:rPr>
          <w:rFonts w:ascii="Times New Roman" w:eastAsia="Times New Roman" w:hAnsi="Times New Roman" w:cs="Times New Roman"/>
          <w:b/>
          <w:bCs/>
          <w:i/>
          <w:iCs/>
          <w:sz w:val="24"/>
          <w:szCs w:val="24"/>
        </w:rPr>
        <w:t>jian</w:t>
      </w:r>
      <w:r w:rsidR="00E85D9E" w:rsidRPr="00856E17">
        <w:rPr>
          <w:rFonts w:ascii="Times New Roman" w:eastAsia="Times New Roman" w:hAnsi="Times New Roman" w:cs="Times New Roman"/>
          <w:b/>
          <w:bCs/>
          <w:i/>
          <w:iCs/>
          <w:sz w:val="24"/>
          <w:szCs w:val="24"/>
        </w:rPr>
        <w:t xml:space="preserve"> </w:t>
      </w:r>
      <w:r w:rsidR="009A1029" w:rsidRPr="00856E17">
        <w:rPr>
          <w:rFonts w:ascii="Times New Roman" w:eastAsia="Times New Roman" w:hAnsi="Times New Roman" w:cs="Times New Roman"/>
          <w:b/>
          <w:bCs/>
          <w:i/>
          <w:iCs/>
          <w:sz w:val="24"/>
          <w:szCs w:val="24"/>
        </w:rPr>
        <w:t>(excused)</w:t>
      </w:r>
    </w:p>
    <w:p w14:paraId="7C82FA82" w14:textId="2A01F611" w:rsidR="00E85D9E" w:rsidRPr="00856E17" w:rsidRDefault="00E85D9E" w:rsidP="37FECFD9">
      <w:pPr>
        <w:numPr>
          <w:ilvl w:val="0"/>
          <w:numId w:val="1"/>
        </w:numPr>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Vice President </w:t>
      </w:r>
      <w:r w:rsidR="3388F6B7" w:rsidRPr="00856E17">
        <w:rPr>
          <w:rFonts w:ascii="Times New Roman" w:eastAsia="Times New Roman" w:hAnsi="Times New Roman" w:cs="Times New Roman"/>
          <w:b/>
          <w:bCs/>
          <w:i/>
          <w:iCs/>
          <w:sz w:val="24"/>
          <w:szCs w:val="24"/>
        </w:rPr>
        <w:t xml:space="preserve">for </w:t>
      </w:r>
      <w:r w:rsidRPr="00856E17">
        <w:rPr>
          <w:rFonts w:ascii="Times New Roman" w:eastAsia="Times New Roman" w:hAnsi="Times New Roman" w:cs="Times New Roman"/>
          <w:b/>
          <w:bCs/>
          <w:i/>
          <w:iCs/>
          <w:sz w:val="24"/>
          <w:szCs w:val="24"/>
        </w:rPr>
        <w:t>Student Affairs Levester Johnson</w:t>
      </w:r>
    </w:p>
    <w:p w14:paraId="47D13E98" w14:textId="13EC7AF4" w:rsidR="00E85D9E" w:rsidRPr="00856E17" w:rsidRDefault="00E85D9E" w:rsidP="3E2455DD">
      <w:pPr>
        <w:numPr>
          <w:ilvl w:val="0"/>
          <w:numId w:val="1"/>
        </w:numPr>
        <w:spacing w:after="0" w:line="240" w:lineRule="auto"/>
        <w:rPr>
          <w:rFonts w:ascii="Times New Roman" w:eastAsia="Times New Roman" w:hAnsi="Times New Roman" w:cs="Times New Roman"/>
          <w:sz w:val="24"/>
          <w:szCs w:val="24"/>
        </w:rPr>
      </w:pPr>
      <w:r w:rsidRPr="00856E17">
        <w:rPr>
          <w:rFonts w:ascii="Times New Roman" w:eastAsia="Times New Roman" w:hAnsi="Times New Roman" w:cs="Times New Roman"/>
          <w:b/>
          <w:bCs/>
          <w:i/>
          <w:iCs/>
          <w:sz w:val="24"/>
          <w:szCs w:val="24"/>
        </w:rPr>
        <w:t xml:space="preserve">Vice President </w:t>
      </w:r>
      <w:r w:rsidR="0E40A92F" w:rsidRPr="00856E17">
        <w:rPr>
          <w:rFonts w:ascii="Times New Roman" w:eastAsia="Times New Roman" w:hAnsi="Times New Roman" w:cs="Times New Roman"/>
          <w:b/>
          <w:bCs/>
          <w:i/>
          <w:iCs/>
          <w:sz w:val="24"/>
          <w:szCs w:val="24"/>
        </w:rPr>
        <w:t xml:space="preserve">for </w:t>
      </w:r>
      <w:r w:rsidRPr="00856E17">
        <w:rPr>
          <w:rFonts w:ascii="Times New Roman" w:eastAsia="Times New Roman" w:hAnsi="Times New Roman" w:cs="Times New Roman"/>
          <w:b/>
          <w:bCs/>
          <w:i/>
          <w:iCs/>
          <w:sz w:val="24"/>
          <w:szCs w:val="24"/>
        </w:rPr>
        <w:t>Finance and Planning Dan Stephens</w:t>
      </w:r>
    </w:p>
    <w:p w14:paraId="415B373E" w14:textId="77777777" w:rsidR="00E85D9E" w:rsidRPr="00856E17"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6363202F" w14:textId="551504C8" w:rsidR="00E85D9E" w:rsidRPr="00856E17" w:rsidRDefault="00E85D9E" w:rsidP="37FECFD9">
      <w:pPr>
        <w:tabs>
          <w:tab w:val="left" w:pos="5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A</w:t>
      </w:r>
      <w:r w:rsidR="000253A8" w:rsidRPr="00856E17">
        <w:rPr>
          <w:rFonts w:ascii="Times New Roman" w:eastAsia="Times New Roman" w:hAnsi="Times New Roman" w:cs="Times New Roman"/>
          <w:b/>
          <w:bCs/>
          <w:i/>
          <w:iCs/>
          <w:sz w:val="24"/>
          <w:szCs w:val="24"/>
        </w:rPr>
        <w:t xml:space="preserve">ction Items: </w:t>
      </w:r>
    </w:p>
    <w:p w14:paraId="240EB3A3"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56E17">
        <w:rPr>
          <w:rFonts w:ascii="Times New Roman" w:eastAsia="Times New Roman" w:hAnsi="Times New Roman" w:cs="Times New Roman"/>
          <w:b/>
          <w:bCs/>
          <w:i/>
          <w:iCs/>
          <w:sz w:val="24"/>
          <w:szCs w:val="24"/>
          <w:u w:val="single"/>
        </w:rPr>
        <w:t xml:space="preserve">From Craig Blum: University Policy Committee </w:t>
      </w:r>
    </w:p>
    <w:p w14:paraId="630E3088"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10.11.23.06 Milner Library Bylaws (Current Copy)</w:t>
      </w:r>
    </w:p>
    <w:p w14:paraId="3268B3B7"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10.11.23.07 Milner Library Bylaws (Mark Up)</w:t>
      </w:r>
    </w:p>
    <w:p w14:paraId="75C332F1"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10.11.23.08 Milner Library Bylaws (Clean Copy)</w:t>
      </w:r>
    </w:p>
    <w:p w14:paraId="22655230" w14:textId="5BB7EAE2" w:rsidR="000253A8" w:rsidRPr="00856E17" w:rsidRDefault="000253A8" w:rsidP="37FECFD9">
      <w:pPr>
        <w:tabs>
          <w:tab w:val="left" w:pos="540"/>
        </w:tabs>
        <w:spacing w:after="0" w:line="240" w:lineRule="auto"/>
        <w:rPr>
          <w:rFonts w:ascii="Times New Roman" w:eastAsia="Times New Roman" w:hAnsi="Times New Roman" w:cs="Times New Roman"/>
          <w:b/>
          <w:bCs/>
          <w:i/>
          <w:iCs/>
          <w:sz w:val="24"/>
          <w:szCs w:val="24"/>
        </w:rPr>
      </w:pPr>
    </w:p>
    <w:p w14:paraId="4EB7FEFA"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56E17">
        <w:rPr>
          <w:rFonts w:ascii="Times New Roman" w:eastAsia="Times New Roman" w:hAnsi="Times New Roman" w:cs="Times New Roman"/>
          <w:b/>
          <w:bCs/>
          <w:i/>
          <w:iCs/>
          <w:sz w:val="24"/>
          <w:szCs w:val="24"/>
          <w:u w:val="single"/>
        </w:rPr>
        <w:t xml:space="preserve">From Tom Lucey: Faculty Affairs Committee </w:t>
      </w:r>
    </w:p>
    <w:p w14:paraId="03BD989D"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10.11.23.08 Policy 4.1.1 Honorary Degree (Current Copy)</w:t>
      </w:r>
    </w:p>
    <w:p w14:paraId="1B945FB5"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10.11.23.09 Policy 4.1.1 Honorary Degree (Mark Up)</w:t>
      </w:r>
    </w:p>
    <w:p w14:paraId="26285DB9"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10.11.23.10 Policy 4.1.1 Honorary Degree (Clean Copy)</w:t>
      </w:r>
    </w:p>
    <w:p w14:paraId="39BACF85" w14:textId="2741CB0E" w:rsidR="000253A8" w:rsidRPr="00856E17" w:rsidRDefault="000253A8" w:rsidP="37FECFD9">
      <w:pPr>
        <w:tabs>
          <w:tab w:val="left" w:pos="540"/>
        </w:tabs>
        <w:spacing w:after="0" w:line="240" w:lineRule="auto"/>
        <w:rPr>
          <w:rFonts w:ascii="Times New Roman" w:eastAsia="Times New Roman" w:hAnsi="Times New Roman" w:cs="Times New Roman"/>
          <w:b/>
          <w:bCs/>
          <w:i/>
          <w:iCs/>
          <w:sz w:val="24"/>
          <w:szCs w:val="24"/>
        </w:rPr>
      </w:pPr>
    </w:p>
    <w:p w14:paraId="00B012AE"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56E17">
        <w:rPr>
          <w:rFonts w:ascii="Times New Roman" w:eastAsia="Times New Roman" w:hAnsi="Times New Roman" w:cs="Times New Roman"/>
          <w:b/>
          <w:bCs/>
          <w:i/>
          <w:iCs/>
          <w:sz w:val="24"/>
          <w:szCs w:val="24"/>
          <w:u w:val="single"/>
        </w:rPr>
        <w:t xml:space="preserve">From Dimitrios Nikolaou: Academic Affairs Committee </w:t>
      </w:r>
    </w:p>
    <w:p w14:paraId="7DC95867"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10.11.23.01 Policy 2.1.19 Verification of Student Identity (Current Copy) </w:t>
      </w:r>
    </w:p>
    <w:p w14:paraId="3051544B"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10.11.23.02 Policy 2.1.19 Verification of Student Identity (Mark Up)</w:t>
      </w:r>
    </w:p>
    <w:p w14:paraId="3B1B7D6A"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10.11.23.03 Policy 2.1.19 Verification of Student Identity (Clean Copy)</w:t>
      </w:r>
    </w:p>
    <w:p w14:paraId="28A71FE1" w14:textId="2053ED4E"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10.11.23.04 Notes on Policy 2.1.19 Verification of Student Identity</w:t>
      </w:r>
    </w:p>
    <w:p w14:paraId="4EC38880" w14:textId="3E58750F" w:rsidR="00A61AAD" w:rsidRPr="00856E17" w:rsidRDefault="00A61AAD" w:rsidP="000253A8">
      <w:pPr>
        <w:tabs>
          <w:tab w:val="left" w:pos="2160"/>
          <w:tab w:val="right" w:pos="8640"/>
        </w:tabs>
        <w:spacing w:after="0" w:line="240" w:lineRule="auto"/>
        <w:rPr>
          <w:rFonts w:ascii="Times New Roman" w:eastAsia="Times New Roman" w:hAnsi="Times New Roman" w:cs="Times New Roman"/>
          <w:b/>
          <w:bCs/>
          <w:i/>
          <w:iCs/>
          <w:sz w:val="24"/>
          <w:szCs w:val="24"/>
        </w:rPr>
      </w:pPr>
    </w:p>
    <w:p w14:paraId="628FA321" w14:textId="56EB51CF" w:rsidR="00A61AAD" w:rsidRPr="00856E17" w:rsidRDefault="00904320" w:rsidP="000253A8">
      <w:pPr>
        <w:tabs>
          <w:tab w:val="left" w:pos="2160"/>
          <w:tab w:val="right" w:pos="8640"/>
        </w:tabs>
        <w:spacing w:after="0" w:line="240" w:lineRule="auto"/>
        <w:rPr>
          <w:rFonts w:ascii="Times New Roman" w:eastAsia="Times New Roman" w:hAnsi="Times New Roman" w:cs="Times New Roman"/>
          <w:b/>
          <w:bCs/>
          <w:i/>
          <w:iCs/>
          <w:strike/>
          <w:sz w:val="24"/>
          <w:szCs w:val="24"/>
        </w:rPr>
      </w:pPr>
      <w:r w:rsidRPr="00856E17">
        <w:rPr>
          <w:rFonts w:ascii="Times New Roman" w:eastAsia="Times New Roman" w:hAnsi="Times New Roman" w:cs="Times New Roman"/>
          <w:b/>
          <w:bCs/>
          <w:i/>
          <w:iCs/>
          <w:strike/>
          <w:sz w:val="24"/>
          <w:szCs w:val="24"/>
        </w:rPr>
        <w:t>10.27.23.27 Code of Student Conduct (Current Copy)</w:t>
      </w:r>
    </w:p>
    <w:p w14:paraId="1CAE6537" w14:textId="42C9C54C" w:rsidR="00904320" w:rsidRPr="00856E17" w:rsidRDefault="00904320" w:rsidP="000253A8">
      <w:pPr>
        <w:tabs>
          <w:tab w:val="left" w:pos="2160"/>
          <w:tab w:val="right" w:pos="8640"/>
        </w:tabs>
        <w:spacing w:after="0" w:line="240" w:lineRule="auto"/>
        <w:rPr>
          <w:rFonts w:ascii="Times New Roman" w:eastAsia="Times New Roman" w:hAnsi="Times New Roman" w:cs="Times New Roman"/>
          <w:b/>
          <w:bCs/>
          <w:i/>
          <w:iCs/>
          <w:strike/>
          <w:sz w:val="24"/>
          <w:szCs w:val="24"/>
        </w:rPr>
      </w:pPr>
      <w:r w:rsidRPr="00856E17">
        <w:rPr>
          <w:rFonts w:ascii="Times New Roman" w:eastAsia="Times New Roman" w:hAnsi="Times New Roman" w:cs="Times New Roman"/>
          <w:b/>
          <w:bCs/>
          <w:i/>
          <w:iCs/>
          <w:strike/>
          <w:sz w:val="24"/>
          <w:szCs w:val="24"/>
        </w:rPr>
        <w:lastRenderedPageBreak/>
        <w:t>10.27.23.28 Code of Student Conduct (Mark Up)</w:t>
      </w:r>
    </w:p>
    <w:p w14:paraId="51A2CB00" w14:textId="3E4F9AF5" w:rsidR="00904320" w:rsidRPr="00856E17" w:rsidRDefault="00904320" w:rsidP="000253A8">
      <w:pPr>
        <w:tabs>
          <w:tab w:val="left" w:pos="2160"/>
          <w:tab w:val="right" w:pos="8640"/>
        </w:tabs>
        <w:spacing w:after="0" w:line="240" w:lineRule="auto"/>
        <w:rPr>
          <w:rFonts w:ascii="Times New Roman" w:eastAsia="Times New Roman" w:hAnsi="Times New Roman" w:cs="Times New Roman"/>
          <w:b/>
          <w:bCs/>
          <w:i/>
          <w:iCs/>
          <w:strike/>
          <w:sz w:val="24"/>
          <w:szCs w:val="24"/>
        </w:rPr>
      </w:pPr>
      <w:r w:rsidRPr="00856E17">
        <w:rPr>
          <w:rFonts w:ascii="Times New Roman" w:eastAsia="Times New Roman" w:hAnsi="Times New Roman" w:cs="Times New Roman"/>
          <w:b/>
          <w:bCs/>
          <w:i/>
          <w:iCs/>
          <w:strike/>
          <w:sz w:val="24"/>
          <w:szCs w:val="24"/>
        </w:rPr>
        <w:t>10.27.23.29 Code of Student Conduct (Clean Copy)</w:t>
      </w:r>
    </w:p>
    <w:p w14:paraId="2217A8B6" w14:textId="1C1BE925" w:rsidR="000253A8" w:rsidRPr="00856E17" w:rsidRDefault="000253A8" w:rsidP="37FECFD9">
      <w:pPr>
        <w:tabs>
          <w:tab w:val="left" w:pos="540"/>
        </w:tabs>
        <w:spacing w:after="0" w:line="240" w:lineRule="auto"/>
        <w:rPr>
          <w:rFonts w:ascii="Times New Roman" w:eastAsia="Times New Roman" w:hAnsi="Times New Roman" w:cs="Times New Roman"/>
          <w:b/>
          <w:bCs/>
          <w:i/>
          <w:iCs/>
          <w:sz w:val="24"/>
          <w:szCs w:val="24"/>
        </w:rPr>
      </w:pPr>
    </w:p>
    <w:p w14:paraId="75CBF094" w14:textId="4B61D4FB" w:rsidR="000253A8" w:rsidRPr="00856E17" w:rsidRDefault="008B78AC" w:rsidP="37FECFD9">
      <w:pPr>
        <w:tabs>
          <w:tab w:val="left" w:pos="540"/>
        </w:tabs>
        <w:spacing w:after="0" w:line="240" w:lineRule="auto"/>
        <w:rPr>
          <w:rFonts w:ascii="Times New Roman" w:eastAsia="Times New Roman" w:hAnsi="Times New Roman" w:cs="Times New Roman"/>
          <w:b/>
          <w:bCs/>
          <w:color w:val="FF0000"/>
          <w:sz w:val="24"/>
          <w:szCs w:val="24"/>
        </w:rPr>
      </w:pPr>
      <w:r w:rsidRPr="00856E17">
        <w:rPr>
          <w:rFonts w:ascii="Times New Roman" w:eastAsia="Times New Roman" w:hAnsi="Times New Roman" w:cs="Times New Roman"/>
          <w:b/>
          <w:bCs/>
          <w:i/>
          <w:iCs/>
          <w:color w:val="FF0000"/>
          <w:sz w:val="24"/>
          <w:szCs w:val="24"/>
        </w:rPr>
        <w:t xml:space="preserve">Information/Action </w:t>
      </w:r>
      <w:r w:rsidRPr="00856E17">
        <w:rPr>
          <w:rFonts w:ascii="Times New Roman" w:eastAsia="Times New Roman" w:hAnsi="Times New Roman" w:cs="Times New Roman"/>
          <w:b/>
          <w:bCs/>
          <w:color w:val="FF0000"/>
          <w:sz w:val="24"/>
          <w:szCs w:val="24"/>
        </w:rPr>
        <w:t>Items:</w:t>
      </w:r>
    </w:p>
    <w:p w14:paraId="0F7D2590" w14:textId="77777777" w:rsidR="008B78AC" w:rsidRPr="00856E17" w:rsidRDefault="008B78AC" w:rsidP="008B78AC">
      <w:pPr>
        <w:tabs>
          <w:tab w:val="left" w:pos="2160"/>
          <w:tab w:val="right" w:pos="8640"/>
        </w:tabs>
        <w:spacing w:after="0" w:line="240" w:lineRule="auto"/>
        <w:rPr>
          <w:rFonts w:ascii="Times New Roman" w:eastAsia="Times New Roman" w:hAnsi="Times New Roman" w:cs="Times New Roman"/>
          <w:b/>
          <w:bCs/>
          <w:i/>
          <w:iCs/>
          <w:color w:val="FF0000"/>
          <w:sz w:val="24"/>
          <w:szCs w:val="24"/>
        </w:rPr>
      </w:pPr>
      <w:r w:rsidRPr="00856E17">
        <w:rPr>
          <w:rFonts w:ascii="Times New Roman" w:eastAsia="Times New Roman" w:hAnsi="Times New Roman" w:cs="Times New Roman"/>
          <w:b/>
          <w:bCs/>
          <w:i/>
          <w:iCs/>
          <w:color w:val="FF0000"/>
          <w:sz w:val="24"/>
          <w:szCs w:val="24"/>
        </w:rPr>
        <w:t>10.27.23.27 Code of Student Conduct (Current Copy)</w:t>
      </w:r>
    </w:p>
    <w:p w14:paraId="4F16B57E" w14:textId="77777777" w:rsidR="008B78AC" w:rsidRPr="00856E17" w:rsidRDefault="008B78AC" w:rsidP="008B78AC">
      <w:pPr>
        <w:tabs>
          <w:tab w:val="left" w:pos="2160"/>
          <w:tab w:val="right" w:pos="8640"/>
        </w:tabs>
        <w:spacing w:after="0" w:line="240" w:lineRule="auto"/>
        <w:rPr>
          <w:rFonts w:ascii="Times New Roman" w:eastAsia="Times New Roman" w:hAnsi="Times New Roman" w:cs="Times New Roman"/>
          <w:b/>
          <w:bCs/>
          <w:i/>
          <w:iCs/>
          <w:color w:val="FF0000"/>
          <w:sz w:val="24"/>
          <w:szCs w:val="24"/>
        </w:rPr>
      </w:pPr>
      <w:r w:rsidRPr="00856E17">
        <w:rPr>
          <w:rFonts w:ascii="Times New Roman" w:eastAsia="Times New Roman" w:hAnsi="Times New Roman" w:cs="Times New Roman"/>
          <w:b/>
          <w:bCs/>
          <w:i/>
          <w:iCs/>
          <w:color w:val="FF0000"/>
          <w:sz w:val="24"/>
          <w:szCs w:val="24"/>
        </w:rPr>
        <w:t>10.27.23.28 Code of Student Conduct (Mark Up)</w:t>
      </w:r>
    </w:p>
    <w:p w14:paraId="353D8BC0" w14:textId="77777777" w:rsidR="008B78AC" w:rsidRPr="00856E17" w:rsidRDefault="008B78AC" w:rsidP="008B78AC">
      <w:pPr>
        <w:tabs>
          <w:tab w:val="left" w:pos="2160"/>
          <w:tab w:val="right" w:pos="8640"/>
        </w:tabs>
        <w:spacing w:after="0" w:line="240" w:lineRule="auto"/>
        <w:rPr>
          <w:rFonts w:ascii="Times New Roman" w:eastAsia="Times New Roman" w:hAnsi="Times New Roman" w:cs="Times New Roman"/>
          <w:b/>
          <w:bCs/>
          <w:i/>
          <w:iCs/>
          <w:color w:val="FF0000"/>
          <w:sz w:val="24"/>
          <w:szCs w:val="24"/>
        </w:rPr>
      </w:pPr>
      <w:r w:rsidRPr="00856E17">
        <w:rPr>
          <w:rFonts w:ascii="Times New Roman" w:eastAsia="Times New Roman" w:hAnsi="Times New Roman" w:cs="Times New Roman"/>
          <w:b/>
          <w:bCs/>
          <w:i/>
          <w:iCs/>
          <w:color w:val="FF0000"/>
          <w:sz w:val="24"/>
          <w:szCs w:val="24"/>
        </w:rPr>
        <w:t>10.27.23.29 Code of Student Conduct (Clean Copy)</w:t>
      </w:r>
    </w:p>
    <w:p w14:paraId="03347BC7" w14:textId="77777777" w:rsidR="008B78AC" w:rsidRPr="00856E17" w:rsidRDefault="008B78AC" w:rsidP="37FECFD9">
      <w:pPr>
        <w:tabs>
          <w:tab w:val="left" w:pos="540"/>
        </w:tabs>
        <w:spacing w:after="0" w:line="240" w:lineRule="auto"/>
        <w:rPr>
          <w:rFonts w:ascii="Times New Roman" w:eastAsia="Times New Roman" w:hAnsi="Times New Roman" w:cs="Times New Roman"/>
          <w:b/>
          <w:bCs/>
          <w:sz w:val="24"/>
          <w:szCs w:val="24"/>
        </w:rPr>
      </w:pPr>
    </w:p>
    <w:p w14:paraId="49FFE6FB" w14:textId="09A2031F" w:rsidR="000253A8" w:rsidRPr="00856E17" w:rsidRDefault="000253A8" w:rsidP="37FECFD9">
      <w:pPr>
        <w:tabs>
          <w:tab w:val="left" w:pos="5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Information Items:</w:t>
      </w:r>
    </w:p>
    <w:p w14:paraId="6BBB054C"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56E17">
        <w:rPr>
          <w:rFonts w:ascii="Times New Roman" w:eastAsia="Times New Roman" w:hAnsi="Times New Roman" w:cs="Times New Roman"/>
          <w:b/>
          <w:bCs/>
          <w:i/>
          <w:iCs/>
          <w:sz w:val="24"/>
          <w:szCs w:val="24"/>
          <w:u w:val="single"/>
        </w:rPr>
        <w:t xml:space="preserve">From Kate Sheridan: University Policy Committee </w:t>
      </w:r>
    </w:p>
    <w:p w14:paraId="00C72515"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10.11.23.11 Policy 3.1.52 Personal Plus Time (Mark Up)</w:t>
      </w:r>
    </w:p>
    <w:p w14:paraId="72E63C77"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10.11.23.12 Policy 3.1.52 Personal Plus Time (Clean Copy)</w:t>
      </w:r>
    </w:p>
    <w:p w14:paraId="7551D26F" w14:textId="77777777" w:rsidR="000253A8" w:rsidRPr="00856E17" w:rsidRDefault="000253A8" w:rsidP="000253A8">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1F0A1FD7" w14:textId="77777777" w:rsidR="002131C0" w:rsidRPr="00856E17" w:rsidRDefault="002131C0" w:rsidP="002131C0">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09.28.23.04 Policy 1.15 Whistleblower (Current Copy) </w:t>
      </w:r>
    </w:p>
    <w:p w14:paraId="627450AC" w14:textId="77777777" w:rsidR="002131C0" w:rsidRPr="00856E17" w:rsidRDefault="002131C0" w:rsidP="002131C0">
      <w:pPr>
        <w:tabs>
          <w:tab w:val="left" w:pos="2160"/>
          <w:tab w:val="right" w:pos="86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10.27.23.24 Policy 1.15 Whistleblower (Mark Up)</w:t>
      </w:r>
    </w:p>
    <w:p w14:paraId="2347C0F6" w14:textId="77777777" w:rsidR="002131C0" w:rsidRPr="00856E17" w:rsidRDefault="002131C0" w:rsidP="002131C0">
      <w:pPr>
        <w:pStyle w:val="Header"/>
        <w:rPr>
          <w:rFonts w:ascii="Times New Roman" w:eastAsia="Times New Roman" w:hAnsi="Times New Roman" w:cs="Times New Roman"/>
          <w:b/>
          <w:bCs/>
          <w:i/>
          <w:iCs/>
          <w:sz w:val="24"/>
          <w:szCs w:val="24"/>
        </w:rPr>
      </w:pPr>
      <w:r w:rsidRPr="00856E17">
        <w:rPr>
          <w:rFonts w:ascii="Times New Roman" w:hAnsi="Times New Roman" w:cs="Times New Roman"/>
          <w:b/>
          <w:bCs/>
          <w:i/>
          <w:iCs/>
          <w:sz w:val="24"/>
          <w:szCs w:val="24"/>
        </w:rPr>
        <w:t xml:space="preserve">10.27.23.25 </w:t>
      </w:r>
      <w:r w:rsidRPr="00856E17">
        <w:rPr>
          <w:rFonts w:ascii="Times New Roman" w:eastAsia="Times New Roman" w:hAnsi="Times New Roman" w:cs="Times New Roman"/>
          <w:b/>
          <w:bCs/>
          <w:i/>
          <w:iCs/>
          <w:sz w:val="24"/>
          <w:szCs w:val="24"/>
        </w:rPr>
        <w:t>Policy 1.15 Whistleblower (Clean Copy)</w:t>
      </w:r>
    </w:p>
    <w:p w14:paraId="12C2551E" w14:textId="77777777" w:rsidR="002131C0" w:rsidRPr="00856E17" w:rsidRDefault="002131C0" w:rsidP="002131C0">
      <w:pPr>
        <w:pStyle w:val="Header"/>
        <w:rPr>
          <w:rFonts w:ascii="Times New Roman" w:hAnsi="Times New Roman" w:cs="Times New Roman"/>
          <w:b/>
          <w:bCs/>
          <w:i/>
          <w:iCs/>
          <w:sz w:val="24"/>
          <w:szCs w:val="24"/>
        </w:rPr>
      </w:pPr>
      <w:r w:rsidRPr="00856E17">
        <w:rPr>
          <w:rFonts w:ascii="Times New Roman" w:hAnsi="Times New Roman" w:cs="Times New Roman"/>
          <w:b/>
          <w:bCs/>
          <w:i/>
          <w:iCs/>
          <w:sz w:val="24"/>
          <w:szCs w:val="24"/>
        </w:rPr>
        <w:t>10.27.23.26 Policy 1.15 Whistleblower UPC Memo</w:t>
      </w:r>
    </w:p>
    <w:p w14:paraId="02C9C303" w14:textId="114B0C41" w:rsidR="0075379C" w:rsidRPr="00856E17" w:rsidRDefault="0075379C" w:rsidP="000253A8">
      <w:pPr>
        <w:tabs>
          <w:tab w:val="left" w:pos="2160"/>
          <w:tab w:val="right" w:pos="8640"/>
        </w:tabs>
        <w:spacing w:after="0" w:line="240" w:lineRule="auto"/>
        <w:rPr>
          <w:rFonts w:ascii="Times New Roman" w:eastAsia="Times New Roman" w:hAnsi="Times New Roman" w:cs="Times New Roman"/>
          <w:b/>
          <w:bCs/>
          <w:i/>
          <w:iCs/>
          <w:sz w:val="24"/>
          <w:szCs w:val="24"/>
        </w:rPr>
      </w:pPr>
    </w:p>
    <w:p w14:paraId="73ED4B1D" w14:textId="621FA203" w:rsidR="00AC23A2" w:rsidRPr="00856E17" w:rsidRDefault="00AC23A2" w:rsidP="00AC23A2">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56E17">
        <w:rPr>
          <w:rFonts w:ascii="Times New Roman" w:eastAsia="Times New Roman" w:hAnsi="Times New Roman" w:cs="Times New Roman"/>
          <w:b/>
          <w:bCs/>
          <w:i/>
          <w:iCs/>
          <w:sz w:val="24"/>
          <w:szCs w:val="24"/>
          <w:u w:val="single"/>
        </w:rPr>
        <w:t xml:space="preserve">From Dimitrios Nikolaou: Academic Affairs Committee </w:t>
      </w:r>
    </w:p>
    <w:p w14:paraId="71677F9C" w14:textId="77777777" w:rsidR="00AC23A2" w:rsidRPr="00856E17" w:rsidRDefault="00AC23A2" w:rsidP="00AC23A2">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10.27.23.01 Policy 2.1.23 Transcripts (Current Copy)</w:t>
      </w:r>
    </w:p>
    <w:p w14:paraId="2A97690D" w14:textId="77777777" w:rsidR="00AC23A2" w:rsidRPr="00856E17" w:rsidRDefault="00AC23A2" w:rsidP="00AC23A2">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10.27.23.02 Policy 2.1.23 Transcripts (Mark Up)</w:t>
      </w:r>
    </w:p>
    <w:p w14:paraId="0DA5E86C" w14:textId="77777777" w:rsidR="00AC23A2" w:rsidRPr="00856E17" w:rsidRDefault="00AC23A2" w:rsidP="00AC23A2">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10.27.23.03 Policy 2.1.23 Transcripts (Clean Copy)</w:t>
      </w:r>
    </w:p>
    <w:p w14:paraId="30D242C3" w14:textId="77777777" w:rsidR="00AC23A2" w:rsidRPr="00856E17" w:rsidRDefault="00AC23A2" w:rsidP="00AC23A2">
      <w:pPr>
        <w:tabs>
          <w:tab w:val="left" w:pos="2160"/>
          <w:tab w:val="right" w:pos="8640"/>
        </w:tabs>
        <w:spacing w:after="0" w:line="240" w:lineRule="auto"/>
        <w:rPr>
          <w:rFonts w:ascii="Times New Roman" w:eastAsia="Times New Roman" w:hAnsi="Times New Roman" w:cs="Times New Roman"/>
          <w:b/>
          <w:bCs/>
          <w:sz w:val="24"/>
          <w:szCs w:val="24"/>
        </w:rPr>
      </w:pPr>
    </w:p>
    <w:p w14:paraId="0D581047" w14:textId="77777777" w:rsidR="00AC23A2" w:rsidRPr="00856E17" w:rsidRDefault="00AC23A2" w:rsidP="00AC23A2">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10.27.23.04 Policy 4.1.6 Grading Practice (Current Copy)</w:t>
      </w:r>
    </w:p>
    <w:p w14:paraId="06753AAE" w14:textId="77777777" w:rsidR="00AC23A2" w:rsidRPr="00856E17" w:rsidRDefault="00AC23A2" w:rsidP="00AC23A2">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10.27.23.05 Policy 4.1.6 Grading Practice (Mark Up)</w:t>
      </w:r>
    </w:p>
    <w:p w14:paraId="5A58D23E" w14:textId="77777777" w:rsidR="00AC23A2" w:rsidRPr="00856E17" w:rsidRDefault="00AC23A2" w:rsidP="00AC23A2">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10.27.23.06 Policy 4.1.6 Grading Practice (Clean Copy)</w:t>
      </w:r>
    </w:p>
    <w:p w14:paraId="1C8674BC" w14:textId="77777777" w:rsidR="00AC23A2" w:rsidRPr="00856E17" w:rsidRDefault="00AC23A2" w:rsidP="00AC23A2">
      <w:pPr>
        <w:tabs>
          <w:tab w:val="left" w:pos="2160"/>
          <w:tab w:val="right" w:pos="8640"/>
        </w:tabs>
        <w:spacing w:after="0" w:line="240" w:lineRule="auto"/>
        <w:rPr>
          <w:rFonts w:ascii="Times New Roman" w:eastAsia="Times New Roman" w:hAnsi="Times New Roman" w:cs="Times New Roman"/>
          <w:b/>
          <w:bCs/>
          <w:sz w:val="24"/>
          <w:szCs w:val="24"/>
        </w:rPr>
      </w:pPr>
    </w:p>
    <w:p w14:paraId="6D390C76" w14:textId="77777777" w:rsidR="00AC23A2" w:rsidRPr="00856E17" w:rsidRDefault="00AC23A2" w:rsidP="00AC23A2">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10.27.23.07 Policy 4.1.15 Solicitation of Academic Assignments (Current Copy)</w:t>
      </w:r>
    </w:p>
    <w:p w14:paraId="40A0059A" w14:textId="77777777" w:rsidR="00AC23A2" w:rsidRPr="00856E17" w:rsidRDefault="00AC23A2" w:rsidP="00AC23A2">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10.27.23.08 Policy 4.1.15 Solicitation of Academic Assignments (Mark Up)</w:t>
      </w:r>
    </w:p>
    <w:p w14:paraId="5603ACCD" w14:textId="77777777" w:rsidR="00AC23A2" w:rsidRPr="00856E17" w:rsidRDefault="00AC23A2" w:rsidP="00AC23A2">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10.27.23.09 Policy 4.1.15 Solicitation of Academic Assignments (Clean Copy)</w:t>
      </w:r>
    </w:p>
    <w:p w14:paraId="660915BA" w14:textId="77777777" w:rsidR="00AC23A2" w:rsidRPr="00856E17" w:rsidRDefault="00AC23A2" w:rsidP="00AC23A2">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059377EF" w14:textId="7297480B" w:rsidR="00AC23A2" w:rsidRPr="00856E17" w:rsidRDefault="00AC23A2" w:rsidP="00AC23A2">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56E17">
        <w:rPr>
          <w:rFonts w:ascii="Times New Roman" w:eastAsia="Times New Roman" w:hAnsi="Times New Roman" w:cs="Times New Roman"/>
          <w:b/>
          <w:bCs/>
          <w:i/>
          <w:iCs/>
          <w:sz w:val="24"/>
          <w:szCs w:val="24"/>
          <w:u w:val="single"/>
        </w:rPr>
        <w:t>From Craig Blum: Rules Committee</w:t>
      </w:r>
    </w:p>
    <w:p w14:paraId="2119A95A" w14:textId="77777777" w:rsidR="00A61AAD" w:rsidRPr="00856E17" w:rsidRDefault="00A61AAD" w:rsidP="00A61AAD">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10.27.23.18 Memo regarding Disbandment of Honors Council</w:t>
      </w:r>
    </w:p>
    <w:p w14:paraId="708293BF" w14:textId="77777777" w:rsidR="00A61AAD" w:rsidRPr="00856E17" w:rsidRDefault="00A61AAD" w:rsidP="00A61AAD">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10.27.23.19 Honors Council Minutes 02.03.23</w:t>
      </w:r>
    </w:p>
    <w:p w14:paraId="5C6AED1D" w14:textId="77777777" w:rsidR="00A61AAD" w:rsidRPr="00856E17" w:rsidRDefault="00A61AAD" w:rsidP="00A61AAD">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10.27.23.20 Memorandum from Rules</w:t>
      </w:r>
    </w:p>
    <w:p w14:paraId="0D174C94" w14:textId="77777777" w:rsidR="00A61AAD" w:rsidRPr="00856E17" w:rsidRDefault="00A61AAD" w:rsidP="00A61AAD">
      <w:pPr>
        <w:tabs>
          <w:tab w:val="left" w:pos="2160"/>
          <w:tab w:val="right" w:pos="8640"/>
        </w:tabs>
        <w:spacing w:after="0" w:line="240" w:lineRule="auto"/>
        <w:rPr>
          <w:rFonts w:ascii="Times New Roman" w:eastAsia="Times New Roman" w:hAnsi="Times New Roman" w:cs="Times New Roman"/>
          <w:b/>
          <w:bCs/>
          <w:sz w:val="24"/>
          <w:szCs w:val="24"/>
        </w:rPr>
      </w:pPr>
    </w:p>
    <w:p w14:paraId="51E1717A" w14:textId="77777777" w:rsidR="00A61AAD" w:rsidRPr="00856E17" w:rsidRDefault="00A61AAD" w:rsidP="00A61AAD">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10.27.23.10 Bylaws 6.8 Honors Council Deletion (Current Copy)</w:t>
      </w:r>
    </w:p>
    <w:p w14:paraId="50CB3980" w14:textId="77777777" w:rsidR="00A61AAD" w:rsidRPr="00856E17" w:rsidRDefault="00A61AAD" w:rsidP="00A61AAD">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10.27.23.11 Bylaws 6.8 Honors Council Deletion (Mark Up)</w:t>
      </w:r>
    </w:p>
    <w:p w14:paraId="1F69B7B9" w14:textId="77777777" w:rsidR="00A61AAD" w:rsidRPr="00856E17" w:rsidRDefault="00A61AAD" w:rsidP="00A61AAD">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10.27.23.12 Bylaws 6.8 Honors Council Deletion (Clean Copy)</w:t>
      </w:r>
    </w:p>
    <w:p w14:paraId="35B9EDFA" w14:textId="77777777" w:rsidR="00A61AAD" w:rsidRPr="00856E17" w:rsidRDefault="00A61AAD" w:rsidP="00A61AAD">
      <w:pPr>
        <w:tabs>
          <w:tab w:val="left" w:pos="2160"/>
          <w:tab w:val="right" w:pos="8640"/>
        </w:tabs>
        <w:spacing w:after="0" w:line="240" w:lineRule="auto"/>
        <w:rPr>
          <w:rFonts w:ascii="Times New Roman" w:eastAsia="Times New Roman" w:hAnsi="Times New Roman" w:cs="Times New Roman"/>
          <w:b/>
          <w:bCs/>
          <w:sz w:val="24"/>
          <w:szCs w:val="24"/>
        </w:rPr>
      </w:pPr>
    </w:p>
    <w:p w14:paraId="38EB6B62" w14:textId="77777777" w:rsidR="00A61AAD" w:rsidRPr="00856E17" w:rsidRDefault="00A61AAD" w:rsidP="00A61AAD">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10.27.23.13 Appendix II B Honors Council Deletion (Current Copy)</w:t>
      </w:r>
    </w:p>
    <w:p w14:paraId="3A836718" w14:textId="77777777" w:rsidR="00A61AAD" w:rsidRPr="00856E17" w:rsidRDefault="00A61AAD" w:rsidP="00A61AAD">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10.27.23.14 Appendix II B Honors Council Deletion (Mark Up)</w:t>
      </w:r>
    </w:p>
    <w:p w14:paraId="5E16CB0D" w14:textId="77777777" w:rsidR="00A61AAD" w:rsidRPr="00856E17" w:rsidRDefault="00A61AAD" w:rsidP="00A61AAD">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10.27.23.15 Appendix II B Honors Council Deletion (Clean Copy)</w:t>
      </w:r>
    </w:p>
    <w:p w14:paraId="2B788891" w14:textId="77777777" w:rsidR="00A61AAD" w:rsidRPr="00856E17" w:rsidRDefault="00A61AAD" w:rsidP="00A61AAD">
      <w:pPr>
        <w:tabs>
          <w:tab w:val="left" w:pos="2160"/>
          <w:tab w:val="right" w:pos="8640"/>
        </w:tabs>
        <w:spacing w:after="0" w:line="240" w:lineRule="auto"/>
        <w:rPr>
          <w:rFonts w:ascii="Times New Roman" w:eastAsia="Times New Roman" w:hAnsi="Times New Roman" w:cs="Times New Roman"/>
          <w:b/>
          <w:bCs/>
          <w:sz w:val="24"/>
          <w:szCs w:val="24"/>
        </w:rPr>
      </w:pPr>
    </w:p>
    <w:p w14:paraId="4A1BEA28" w14:textId="77777777" w:rsidR="00A61AAD" w:rsidRPr="00856E17" w:rsidRDefault="00A61AAD" w:rsidP="00A61AAD">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10.27.23.16 Appendix II Honors Council charge Deletion (Current Copy)</w:t>
      </w:r>
    </w:p>
    <w:p w14:paraId="2BF2E550" w14:textId="77777777" w:rsidR="00A61AAD" w:rsidRPr="00856E17" w:rsidRDefault="00A61AAD" w:rsidP="00A61AAD">
      <w:pPr>
        <w:tabs>
          <w:tab w:val="left" w:pos="2160"/>
          <w:tab w:val="right" w:pos="8640"/>
        </w:tabs>
        <w:spacing w:after="0" w:line="240" w:lineRule="auto"/>
        <w:rPr>
          <w:rFonts w:ascii="Times New Roman" w:eastAsia="Times New Roman" w:hAnsi="Times New Roman" w:cs="Times New Roman"/>
          <w:b/>
          <w:bCs/>
          <w:sz w:val="24"/>
          <w:szCs w:val="24"/>
        </w:rPr>
      </w:pPr>
      <w:r w:rsidRPr="00856E17">
        <w:rPr>
          <w:rFonts w:ascii="Times New Roman" w:eastAsia="Times New Roman" w:hAnsi="Times New Roman" w:cs="Times New Roman"/>
          <w:b/>
          <w:bCs/>
          <w:sz w:val="24"/>
          <w:szCs w:val="24"/>
        </w:rPr>
        <w:t>10.27.23.17 Appendix II Honors Council charge Deletion (Mark Up)</w:t>
      </w:r>
    </w:p>
    <w:p w14:paraId="118BF2A6" w14:textId="77777777" w:rsidR="00E85D9E" w:rsidRPr="00856E17"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2E7936C8" w14:textId="2623EF17" w:rsidR="009039B5" w:rsidRPr="00856E17" w:rsidRDefault="009E4C52" w:rsidP="37FECFD9">
      <w:pPr>
        <w:tabs>
          <w:tab w:val="left" w:pos="5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Internal Committee Reports:</w:t>
      </w:r>
    </w:p>
    <w:p w14:paraId="7B37634E" w14:textId="3506FCD6" w:rsidR="009039B5" w:rsidRPr="00856E17" w:rsidRDefault="009039B5" w:rsidP="37FECFD9">
      <w:pPr>
        <w:pStyle w:val="ListParagraph"/>
        <w:numPr>
          <w:ilvl w:val="0"/>
          <w:numId w:val="4"/>
        </w:numPr>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Academic Affairs Committee: </w:t>
      </w:r>
      <w:r w:rsidR="009E4C52" w:rsidRPr="00856E17">
        <w:rPr>
          <w:rFonts w:ascii="Times New Roman" w:eastAsia="Times New Roman" w:hAnsi="Times New Roman" w:cs="Times New Roman"/>
          <w:b/>
          <w:bCs/>
          <w:i/>
          <w:iCs/>
          <w:sz w:val="24"/>
          <w:szCs w:val="24"/>
        </w:rPr>
        <w:t xml:space="preserve">Senator </w:t>
      </w:r>
      <w:r w:rsidR="00316ADF" w:rsidRPr="00856E17">
        <w:rPr>
          <w:rFonts w:ascii="Times New Roman" w:eastAsia="Times New Roman" w:hAnsi="Times New Roman" w:cs="Times New Roman"/>
          <w:b/>
          <w:bCs/>
          <w:i/>
          <w:iCs/>
          <w:sz w:val="24"/>
          <w:szCs w:val="24"/>
        </w:rPr>
        <w:t>Nikolaou</w:t>
      </w:r>
    </w:p>
    <w:p w14:paraId="16E9A093" w14:textId="44208DB6" w:rsidR="009039B5" w:rsidRPr="00856E17"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Administrative Affairs and Budget Committee: </w:t>
      </w:r>
      <w:r w:rsidR="00F671B9" w:rsidRPr="00856E17">
        <w:rPr>
          <w:rFonts w:ascii="Times New Roman" w:eastAsia="Times New Roman" w:hAnsi="Times New Roman" w:cs="Times New Roman"/>
          <w:b/>
          <w:bCs/>
          <w:i/>
          <w:iCs/>
          <w:sz w:val="24"/>
          <w:szCs w:val="24"/>
        </w:rPr>
        <w:t xml:space="preserve">Senator </w:t>
      </w:r>
      <w:r w:rsidR="00316ADF" w:rsidRPr="00856E17">
        <w:rPr>
          <w:rFonts w:ascii="Times New Roman" w:eastAsia="Times New Roman" w:hAnsi="Times New Roman" w:cs="Times New Roman"/>
          <w:b/>
          <w:bCs/>
          <w:i/>
          <w:iCs/>
          <w:sz w:val="24"/>
          <w:szCs w:val="24"/>
        </w:rPr>
        <w:t>Mainieri</w:t>
      </w:r>
    </w:p>
    <w:p w14:paraId="1BC1D6FC" w14:textId="7D64477D" w:rsidR="009039B5" w:rsidRPr="00856E17"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Faculty Affairs Committee: </w:t>
      </w:r>
      <w:r w:rsidR="00F671B9" w:rsidRPr="00856E17">
        <w:rPr>
          <w:rFonts w:ascii="Times New Roman" w:eastAsia="Times New Roman" w:hAnsi="Times New Roman" w:cs="Times New Roman"/>
          <w:b/>
          <w:bCs/>
          <w:i/>
          <w:iCs/>
          <w:sz w:val="24"/>
          <w:szCs w:val="24"/>
        </w:rPr>
        <w:t xml:space="preserve">Senator </w:t>
      </w:r>
      <w:r w:rsidR="00316ADF" w:rsidRPr="00856E17">
        <w:rPr>
          <w:rFonts w:ascii="Times New Roman" w:eastAsia="Times New Roman" w:hAnsi="Times New Roman" w:cs="Times New Roman"/>
          <w:b/>
          <w:bCs/>
          <w:i/>
          <w:iCs/>
          <w:sz w:val="24"/>
          <w:szCs w:val="24"/>
        </w:rPr>
        <w:t>Lucey</w:t>
      </w:r>
    </w:p>
    <w:p w14:paraId="76614222" w14:textId="2CCB994A" w:rsidR="009039B5" w:rsidRPr="00856E17"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Planning and Finance Committee: </w:t>
      </w:r>
      <w:r w:rsidR="00F671B9" w:rsidRPr="00856E17">
        <w:rPr>
          <w:rFonts w:ascii="Times New Roman" w:eastAsia="Times New Roman" w:hAnsi="Times New Roman" w:cs="Times New Roman"/>
          <w:b/>
          <w:bCs/>
          <w:i/>
          <w:iCs/>
          <w:sz w:val="24"/>
          <w:szCs w:val="24"/>
        </w:rPr>
        <w:t xml:space="preserve">Senator </w:t>
      </w:r>
      <w:r w:rsidR="00316ADF" w:rsidRPr="00856E17">
        <w:rPr>
          <w:rFonts w:ascii="Times New Roman" w:eastAsia="Times New Roman" w:hAnsi="Times New Roman" w:cs="Times New Roman"/>
          <w:b/>
          <w:bCs/>
          <w:i/>
          <w:iCs/>
          <w:sz w:val="24"/>
          <w:szCs w:val="24"/>
        </w:rPr>
        <w:t>Valentin</w:t>
      </w:r>
    </w:p>
    <w:p w14:paraId="0C330239" w14:textId="41B64736" w:rsidR="009039B5" w:rsidRPr="00856E17"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 xml:space="preserve">Rules Committee: </w:t>
      </w:r>
      <w:r w:rsidR="00F671B9" w:rsidRPr="00856E17">
        <w:rPr>
          <w:rFonts w:ascii="Times New Roman" w:eastAsia="Times New Roman" w:hAnsi="Times New Roman" w:cs="Times New Roman"/>
          <w:b/>
          <w:bCs/>
          <w:i/>
          <w:iCs/>
          <w:sz w:val="24"/>
          <w:szCs w:val="24"/>
        </w:rPr>
        <w:t xml:space="preserve">Senator </w:t>
      </w:r>
      <w:r w:rsidR="00316ADF" w:rsidRPr="00856E17">
        <w:rPr>
          <w:rFonts w:ascii="Times New Roman" w:eastAsia="Times New Roman" w:hAnsi="Times New Roman" w:cs="Times New Roman"/>
          <w:b/>
          <w:bCs/>
          <w:i/>
          <w:iCs/>
          <w:sz w:val="24"/>
          <w:szCs w:val="24"/>
        </w:rPr>
        <w:t>Blum</w:t>
      </w:r>
    </w:p>
    <w:p w14:paraId="66F03295" w14:textId="75E36AF3" w:rsidR="00D16197" w:rsidRPr="00856E17" w:rsidRDefault="00D16197"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University Policy Committee:</w:t>
      </w:r>
      <w:r w:rsidR="00F671B9" w:rsidRPr="00856E17">
        <w:rPr>
          <w:rFonts w:ascii="Times New Roman" w:eastAsia="Times New Roman" w:hAnsi="Times New Roman" w:cs="Times New Roman"/>
          <w:b/>
          <w:bCs/>
          <w:i/>
          <w:iCs/>
          <w:sz w:val="24"/>
          <w:szCs w:val="24"/>
        </w:rPr>
        <w:t xml:space="preserve"> Senator </w:t>
      </w:r>
      <w:r w:rsidR="00316ADF" w:rsidRPr="00856E17">
        <w:rPr>
          <w:rFonts w:ascii="Times New Roman" w:eastAsia="Times New Roman" w:hAnsi="Times New Roman" w:cs="Times New Roman"/>
          <w:b/>
          <w:bCs/>
          <w:i/>
          <w:iCs/>
          <w:sz w:val="24"/>
          <w:szCs w:val="24"/>
        </w:rPr>
        <w:t>Sheridan</w:t>
      </w:r>
    </w:p>
    <w:p w14:paraId="600CCB49" w14:textId="77777777" w:rsidR="00E85D9E" w:rsidRPr="00856E17"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65DF9A97" w14:textId="242FC1ED" w:rsidR="00E85D9E" w:rsidRPr="00856E17" w:rsidRDefault="00E85D9E" w:rsidP="37FECFD9">
      <w:pPr>
        <w:tabs>
          <w:tab w:val="left" w:pos="5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Communications</w:t>
      </w:r>
    </w:p>
    <w:p w14:paraId="4E3A8259" w14:textId="77777777" w:rsidR="00E85D9E" w:rsidRPr="00856E17"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35A774F6" w14:textId="77777777" w:rsidR="00E85D9E" w:rsidRPr="00856E17" w:rsidRDefault="00E85D9E" w:rsidP="37FECFD9">
      <w:pPr>
        <w:tabs>
          <w:tab w:val="left" w:pos="540"/>
        </w:tabs>
        <w:spacing w:after="0" w:line="240" w:lineRule="auto"/>
        <w:rPr>
          <w:rFonts w:ascii="Times New Roman" w:eastAsia="Times New Roman" w:hAnsi="Times New Roman" w:cs="Times New Roman"/>
          <w:b/>
          <w:bCs/>
          <w:i/>
          <w:iCs/>
          <w:sz w:val="24"/>
          <w:szCs w:val="24"/>
        </w:rPr>
      </w:pPr>
      <w:r w:rsidRPr="00856E17">
        <w:rPr>
          <w:rFonts w:ascii="Times New Roman" w:eastAsia="Times New Roman" w:hAnsi="Times New Roman" w:cs="Times New Roman"/>
          <w:b/>
          <w:bCs/>
          <w:i/>
          <w:iCs/>
          <w:sz w:val="24"/>
          <w:szCs w:val="24"/>
        </w:rPr>
        <w:t>Adjournment</w:t>
      </w:r>
    </w:p>
    <w:p w14:paraId="743ED908" w14:textId="77777777" w:rsidR="00B361E0" w:rsidRPr="00856E17" w:rsidRDefault="00B361E0" w:rsidP="3E2455DD">
      <w:pPr>
        <w:rPr>
          <w:rFonts w:ascii="Times New Roman" w:eastAsia="Times New Roman" w:hAnsi="Times New Roman" w:cs="Times New Roman"/>
          <w:sz w:val="24"/>
          <w:szCs w:val="24"/>
        </w:rPr>
      </w:pPr>
    </w:p>
    <w:sectPr w:rsidR="00B361E0" w:rsidRPr="00856E17" w:rsidSect="00856E1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215B" w14:textId="77777777" w:rsidR="0022116B" w:rsidRDefault="00F671B9">
      <w:pPr>
        <w:spacing w:after="0" w:line="240" w:lineRule="auto"/>
      </w:pPr>
      <w:r>
        <w:separator/>
      </w:r>
    </w:p>
  </w:endnote>
  <w:endnote w:type="continuationSeparator" w:id="0">
    <w:p w14:paraId="31888B17" w14:textId="77777777" w:rsidR="0022116B" w:rsidRDefault="00F671B9">
      <w:pPr>
        <w:spacing w:after="0" w:line="240" w:lineRule="auto"/>
      </w:pPr>
      <w:r>
        <w:continuationSeparator/>
      </w:r>
    </w:p>
  </w:endnote>
  <w:endnote w:type="continuationNotice" w:id="1">
    <w:p w14:paraId="40FCC747" w14:textId="77777777" w:rsidR="00E50491" w:rsidRDefault="00E50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2E84067D" w14:textId="77777777" w:rsidTr="009E4C52">
      <w:trPr>
        <w:trHeight w:val="300"/>
      </w:trPr>
      <w:tc>
        <w:tcPr>
          <w:tcW w:w="3120" w:type="dxa"/>
        </w:tcPr>
        <w:p w14:paraId="2FF0082C" w14:textId="4003B783" w:rsidR="37FECFD9" w:rsidRDefault="37FECFD9" w:rsidP="009E4C52">
          <w:pPr>
            <w:pStyle w:val="Header"/>
            <w:ind w:left="-115"/>
          </w:pPr>
        </w:p>
      </w:tc>
      <w:tc>
        <w:tcPr>
          <w:tcW w:w="3120" w:type="dxa"/>
        </w:tcPr>
        <w:p w14:paraId="73D97B24" w14:textId="38FB4BD6" w:rsidR="37FECFD9" w:rsidRDefault="37FECFD9" w:rsidP="009E4C52">
          <w:pPr>
            <w:pStyle w:val="Header"/>
            <w:jc w:val="center"/>
          </w:pPr>
        </w:p>
      </w:tc>
      <w:tc>
        <w:tcPr>
          <w:tcW w:w="3120" w:type="dxa"/>
        </w:tcPr>
        <w:p w14:paraId="10FB05CE" w14:textId="0EB47BA2" w:rsidR="37FECFD9" w:rsidRDefault="37FECFD9" w:rsidP="009E4C52">
          <w:pPr>
            <w:pStyle w:val="Header"/>
            <w:ind w:right="-115"/>
            <w:jc w:val="right"/>
          </w:pPr>
        </w:p>
      </w:tc>
    </w:tr>
  </w:tbl>
  <w:p w14:paraId="0BD9D64C" w14:textId="61043694" w:rsidR="37FECFD9" w:rsidRDefault="37FECFD9"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AE8D" w14:textId="77777777" w:rsidR="0022116B" w:rsidRDefault="00F671B9">
      <w:pPr>
        <w:spacing w:after="0" w:line="240" w:lineRule="auto"/>
      </w:pPr>
      <w:r>
        <w:separator/>
      </w:r>
    </w:p>
  </w:footnote>
  <w:footnote w:type="continuationSeparator" w:id="0">
    <w:p w14:paraId="2A8B1B3F" w14:textId="77777777" w:rsidR="0022116B" w:rsidRDefault="00F671B9">
      <w:pPr>
        <w:spacing w:after="0" w:line="240" w:lineRule="auto"/>
      </w:pPr>
      <w:r>
        <w:continuationSeparator/>
      </w:r>
    </w:p>
  </w:footnote>
  <w:footnote w:type="continuationNotice" w:id="1">
    <w:p w14:paraId="7FC98D39" w14:textId="77777777" w:rsidR="00E50491" w:rsidRDefault="00E504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33282486" w14:textId="77777777" w:rsidTr="37FECFD9">
      <w:trPr>
        <w:trHeight w:val="300"/>
      </w:trPr>
      <w:tc>
        <w:tcPr>
          <w:tcW w:w="3120" w:type="dxa"/>
        </w:tcPr>
        <w:p w14:paraId="51382670" w14:textId="3AD575B2" w:rsidR="37FECFD9" w:rsidRDefault="37FECFD9" w:rsidP="37FECFD9">
          <w:pPr>
            <w:pStyle w:val="Header"/>
            <w:ind w:left="-115"/>
          </w:pPr>
        </w:p>
      </w:tc>
      <w:tc>
        <w:tcPr>
          <w:tcW w:w="3120" w:type="dxa"/>
        </w:tcPr>
        <w:p w14:paraId="35A81DF4" w14:textId="5A832233" w:rsidR="37FECFD9" w:rsidRDefault="37FECFD9" w:rsidP="009E4C52">
          <w:pPr>
            <w:pStyle w:val="Header"/>
            <w:jc w:val="center"/>
          </w:pPr>
        </w:p>
      </w:tc>
      <w:tc>
        <w:tcPr>
          <w:tcW w:w="3120" w:type="dxa"/>
        </w:tcPr>
        <w:p w14:paraId="0FF13EC0" w14:textId="6B8F9DDD" w:rsidR="37FECFD9" w:rsidRDefault="37FECFD9" w:rsidP="009E4C52">
          <w:pPr>
            <w:pStyle w:val="Header"/>
            <w:ind w:right="-115"/>
            <w:jc w:val="right"/>
          </w:pPr>
        </w:p>
      </w:tc>
    </w:tr>
  </w:tbl>
  <w:p w14:paraId="03422060" w14:textId="04B95C82" w:rsidR="37FECFD9" w:rsidRDefault="37FECFD9" w:rsidP="009E4C5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4OJV8awt" int2:invalidationBookmarkName="" int2:hashCode="5k0z9itzrbNJ2v" int2:id="UKPtrOx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5F8"/>
    <w:multiLevelType w:val="hybridMultilevel"/>
    <w:tmpl w:val="69A6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07F58"/>
    <w:multiLevelType w:val="hybridMultilevel"/>
    <w:tmpl w:val="301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414097">
    <w:abstractNumId w:val="2"/>
  </w:num>
  <w:num w:numId="2" w16cid:durableId="73860548">
    <w:abstractNumId w:val="1"/>
  </w:num>
  <w:num w:numId="3" w16cid:durableId="1796754300">
    <w:abstractNumId w:val="0"/>
  </w:num>
  <w:num w:numId="4" w16cid:durableId="1437288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9E"/>
    <w:rsid w:val="000253A8"/>
    <w:rsid w:val="00064A44"/>
    <w:rsid w:val="00065431"/>
    <w:rsid w:val="000A1140"/>
    <w:rsid w:val="000A4C58"/>
    <w:rsid w:val="000B4707"/>
    <w:rsid w:val="000B73DF"/>
    <w:rsid w:val="000E2FDF"/>
    <w:rsid w:val="000F2446"/>
    <w:rsid w:val="000F431D"/>
    <w:rsid w:val="00105EF4"/>
    <w:rsid w:val="00161D73"/>
    <w:rsid w:val="001D3EB3"/>
    <w:rsid w:val="001D5633"/>
    <w:rsid w:val="00211088"/>
    <w:rsid w:val="0021151A"/>
    <w:rsid w:val="00212797"/>
    <w:rsid w:val="002131C0"/>
    <w:rsid w:val="002135A3"/>
    <w:rsid w:val="0022116B"/>
    <w:rsid w:val="00222D00"/>
    <w:rsid w:val="00235008"/>
    <w:rsid w:val="0024532F"/>
    <w:rsid w:val="002667B3"/>
    <w:rsid w:val="00275110"/>
    <w:rsid w:val="002B1C70"/>
    <w:rsid w:val="002B2915"/>
    <w:rsid w:val="002B7649"/>
    <w:rsid w:val="002C6F8F"/>
    <w:rsid w:val="002D0BBF"/>
    <w:rsid w:val="002E710F"/>
    <w:rsid w:val="002F152B"/>
    <w:rsid w:val="003068B4"/>
    <w:rsid w:val="0031327B"/>
    <w:rsid w:val="00316ADF"/>
    <w:rsid w:val="003216A9"/>
    <w:rsid w:val="00321843"/>
    <w:rsid w:val="0032719F"/>
    <w:rsid w:val="0033119E"/>
    <w:rsid w:val="00333676"/>
    <w:rsid w:val="003781CE"/>
    <w:rsid w:val="003942A4"/>
    <w:rsid w:val="003964D5"/>
    <w:rsid w:val="003A3060"/>
    <w:rsid w:val="003C109D"/>
    <w:rsid w:val="00421AC4"/>
    <w:rsid w:val="00425518"/>
    <w:rsid w:val="00427B5C"/>
    <w:rsid w:val="00442609"/>
    <w:rsid w:val="00467BBA"/>
    <w:rsid w:val="00495320"/>
    <w:rsid w:val="004958D6"/>
    <w:rsid w:val="00497300"/>
    <w:rsid w:val="004A5503"/>
    <w:rsid w:val="004B646F"/>
    <w:rsid w:val="004C1661"/>
    <w:rsid w:val="004D0FCE"/>
    <w:rsid w:val="004E6255"/>
    <w:rsid w:val="00543179"/>
    <w:rsid w:val="00567F83"/>
    <w:rsid w:val="00586F8C"/>
    <w:rsid w:val="005C29D8"/>
    <w:rsid w:val="005D7BBE"/>
    <w:rsid w:val="005E0E86"/>
    <w:rsid w:val="00614B9B"/>
    <w:rsid w:val="00662242"/>
    <w:rsid w:val="00676DBB"/>
    <w:rsid w:val="006B37F6"/>
    <w:rsid w:val="006C4A26"/>
    <w:rsid w:val="006D126C"/>
    <w:rsid w:val="006E64CF"/>
    <w:rsid w:val="006F0FCB"/>
    <w:rsid w:val="00705A47"/>
    <w:rsid w:val="007109AE"/>
    <w:rsid w:val="00735005"/>
    <w:rsid w:val="0073700F"/>
    <w:rsid w:val="00750FBB"/>
    <w:rsid w:val="00752A6C"/>
    <w:rsid w:val="0075379C"/>
    <w:rsid w:val="0077588B"/>
    <w:rsid w:val="007871E6"/>
    <w:rsid w:val="00795594"/>
    <w:rsid w:val="007A3B88"/>
    <w:rsid w:val="007C0B3B"/>
    <w:rsid w:val="007C3B1A"/>
    <w:rsid w:val="007D4181"/>
    <w:rsid w:val="007E48B3"/>
    <w:rsid w:val="007F69B1"/>
    <w:rsid w:val="007F6B0B"/>
    <w:rsid w:val="0083727D"/>
    <w:rsid w:val="008412E0"/>
    <w:rsid w:val="00846689"/>
    <w:rsid w:val="00851335"/>
    <w:rsid w:val="00856E17"/>
    <w:rsid w:val="00877721"/>
    <w:rsid w:val="00896D93"/>
    <w:rsid w:val="008B4F6B"/>
    <w:rsid w:val="008B78AC"/>
    <w:rsid w:val="008E3079"/>
    <w:rsid w:val="008F08FF"/>
    <w:rsid w:val="0090304C"/>
    <w:rsid w:val="009039B5"/>
    <w:rsid w:val="00904320"/>
    <w:rsid w:val="00941243"/>
    <w:rsid w:val="009460A2"/>
    <w:rsid w:val="00950254"/>
    <w:rsid w:val="00973FB4"/>
    <w:rsid w:val="00992EE8"/>
    <w:rsid w:val="009A1029"/>
    <w:rsid w:val="009C5A42"/>
    <w:rsid w:val="009D5EA0"/>
    <w:rsid w:val="009E4C52"/>
    <w:rsid w:val="009F6D53"/>
    <w:rsid w:val="00A153BE"/>
    <w:rsid w:val="00A34FFB"/>
    <w:rsid w:val="00A35351"/>
    <w:rsid w:val="00A36FB7"/>
    <w:rsid w:val="00A43BCC"/>
    <w:rsid w:val="00A44D80"/>
    <w:rsid w:val="00A45A86"/>
    <w:rsid w:val="00A55487"/>
    <w:rsid w:val="00A61AAD"/>
    <w:rsid w:val="00AA5ACE"/>
    <w:rsid w:val="00AB259E"/>
    <w:rsid w:val="00AC23A2"/>
    <w:rsid w:val="00B1014F"/>
    <w:rsid w:val="00B31717"/>
    <w:rsid w:val="00B330F2"/>
    <w:rsid w:val="00B361E0"/>
    <w:rsid w:val="00B53703"/>
    <w:rsid w:val="00B557C2"/>
    <w:rsid w:val="00B606E0"/>
    <w:rsid w:val="00B8620E"/>
    <w:rsid w:val="00BA6A8B"/>
    <w:rsid w:val="00BB4E2A"/>
    <w:rsid w:val="00BD03E6"/>
    <w:rsid w:val="00BD15B7"/>
    <w:rsid w:val="00BD7A46"/>
    <w:rsid w:val="00BF3D2C"/>
    <w:rsid w:val="00BF560A"/>
    <w:rsid w:val="00C4679F"/>
    <w:rsid w:val="00C627C3"/>
    <w:rsid w:val="00C62890"/>
    <w:rsid w:val="00C66B81"/>
    <w:rsid w:val="00C97898"/>
    <w:rsid w:val="00C97A81"/>
    <w:rsid w:val="00CB2562"/>
    <w:rsid w:val="00CC35F5"/>
    <w:rsid w:val="00CC3957"/>
    <w:rsid w:val="00CE190A"/>
    <w:rsid w:val="00CE6442"/>
    <w:rsid w:val="00D02EAA"/>
    <w:rsid w:val="00D05A56"/>
    <w:rsid w:val="00D16197"/>
    <w:rsid w:val="00D44745"/>
    <w:rsid w:val="00D628DB"/>
    <w:rsid w:val="00D6749F"/>
    <w:rsid w:val="00DB7CA7"/>
    <w:rsid w:val="00DC0F16"/>
    <w:rsid w:val="00DF580F"/>
    <w:rsid w:val="00DF7E1C"/>
    <w:rsid w:val="00E12D18"/>
    <w:rsid w:val="00E1444B"/>
    <w:rsid w:val="00E2239D"/>
    <w:rsid w:val="00E332E9"/>
    <w:rsid w:val="00E50491"/>
    <w:rsid w:val="00E56E0F"/>
    <w:rsid w:val="00E66073"/>
    <w:rsid w:val="00E75DB7"/>
    <w:rsid w:val="00E763C5"/>
    <w:rsid w:val="00E85D9E"/>
    <w:rsid w:val="00E959F7"/>
    <w:rsid w:val="00EE4CD2"/>
    <w:rsid w:val="00EF22A3"/>
    <w:rsid w:val="00EF2BA6"/>
    <w:rsid w:val="00EF52B9"/>
    <w:rsid w:val="00F029E9"/>
    <w:rsid w:val="00F14F6B"/>
    <w:rsid w:val="00F16395"/>
    <w:rsid w:val="00F31107"/>
    <w:rsid w:val="00F32018"/>
    <w:rsid w:val="00F47D1B"/>
    <w:rsid w:val="00F60F48"/>
    <w:rsid w:val="00F671B9"/>
    <w:rsid w:val="00FA721D"/>
    <w:rsid w:val="00FD5596"/>
    <w:rsid w:val="00FD6CDE"/>
    <w:rsid w:val="00FE5716"/>
    <w:rsid w:val="044E2FFE"/>
    <w:rsid w:val="0E40A92F"/>
    <w:rsid w:val="0F5A3D80"/>
    <w:rsid w:val="13942E2B"/>
    <w:rsid w:val="1739DEDF"/>
    <w:rsid w:val="1C401696"/>
    <w:rsid w:val="1D24FB97"/>
    <w:rsid w:val="1E013B8F"/>
    <w:rsid w:val="2B4A4C2A"/>
    <w:rsid w:val="2D3F1A83"/>
    <w:rsid w:val="2FC0A4E7"/>
    <w:rsid w:val="3388F6B7"/>
    <w:rsid w:val="36D7B73C"/>
    <w:rsid w:val="37FECFD9"/>
    <w:rsid w:val="3CB36A1E"/>
    <w:rsid w:val="3D35FA86"/>
    <w:rsid w:val="3E2455DD"/>
    <w:rsid w:val="47ED8978"/>
    <w:rsid w:val="4B5481EB"/>
    <w:rsid w:val="4D80CBC0"/>
    <w:rsid w:val="4D8FE64F"/>
    <w:rsid w:val="4E6757E2"/>
    <w:rsid w:val="4F2BB6B0"/>
    <w:rsid w:val="4F6C2BA0"/>
    <w:rsid w:val="5A7656DD"/>
    <w:rsid w:val="67C3FC93"/>
    <w:rsid w:val="68FA98CD"/>
    <w:rsid w:val="6A73524A"/>
    <w:rsid w:val="6C0F22AB"/>
    <w:rsid w:val="75F2E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CBBC"/>
  <w15:chartTrackingRefBased/>
  <w15:docId w15:val="{832CA996-6697-421E-BC9E-99440236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9E"/>
    <w:pPr>
      <w:ind w:left="720"/>
      <w:contextualSpacing/>
    </w:pPr>
  </w:style>
  <w:style w:type="paragraph" w:styleId="NormalWeb">
    <w:name w:val="Normal (Web)"/>
    <w:basedOn w:val="Normal"/>
    <w:uiPriority w:val="99"/>
    <w:unhideWhenUsed/>
    <w:rsid w:val="009039B5"/>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30F2"/>
    <w:rPr>
      <w:sz w:val="16"/>
      <w:szCs w:val="16"/>
    </w:rPr>
  </w:style>
  <w:style w:type="paragraph" w:styleId="CommentText">
    <w:name w:val="annotation text"/>
    <w:basedOn w:val="Normal"/>
    <w:link w:val="CommentTextChar"/>
    <w:uiPriority w:val="99"/>
    <w:semiHidden/>
    <w:unhideWhenUsed/>
    <w:rsid w:val="00B330F2"/>
    <w:pPr>
      <w:spacing w:line="240" w:lineRule="auto"/>
    </w:pPr>
    <w:rPr>
      <w:sz w:val="20"/>
      <w:szCs w:val="20"/>
    </w:rPr>
  </w:style>
  <w:style w:type="character" w:customStyle="1" w:styleId="CommentTextChar">
    <w:name w:val="Comment Text Char"/>
    <w:basedOn w:val="DefaultParagraphFont"/>
    <w:link w:val="CommentText"/>
    <w:uiPriority w:val="99"/>
    <w:semiHidden/>
    <w:rsid w:val="00B330F2"/>
    <w:rPr>
      <w:sz w:val="20"/>
      <w:szCs w:val="20"/>
    </w:rPr>
  </w:style>
  <w:style w:type="paragraph" w:styleId="CommentSubject">
    <w:name w:val="annotation subject"/>
    <w:basedOn w:val="CommentText"/>
    <w:next w:val="CommentText"/>
    <w:link w:val="CommentSubjectChar"/>
    <w:uiPriority w:val="99"/>
    <w:semiHidden/>
    <w:unhideWhenUsed/>
    <w:rsid w:val="00B330F2"/>
    <w:rPr>
      <w:b/>
      <w:bCs/>
    </w:rPr>
  </w:style>
  <w:style w:type="character" w:customStyle="1" w:styleId="CommentSubjectChar">
    <w:name w:val="Comment Subject Char"/>
    <w:basedOn w:val="CommentTextChar"/>
    <w:link w:val="CommentSubject"/>
    <w:uiPriority w:val="99"/>
    <w:semiHidden/>
    <w:rsid w:val="00B330F2"/>
    <w:rPr>
      <w:b/>
      <w:bCs/>
      <w:sz w:val="20"/>
      <w:szCs w:val="20"/>
    </w:rPr>
  </w:style>
  <w:style w:type="character" w:styleId="Hyperlink">
    <w:name w:val="Hyperlink"/>
    <w:basedOn w:val="DefaultParagraphFont"/>
    <w:uiPriority w:val="99"/>
    <w:unhideWhenUsed/>
    <w:rsid w:val="00614B9B"/>
    <w:rPr>
      <w:color w:val="0000FF"/>
      <w:u w:val="single"/>
    </w:rPr>
  </w:style>
  <w:style w:type="character" w:styleId="FollowedHyperlink">
    <w:name w:val="FollowedHyperlink"/>
    <w:basedOn w:val="DefaultParagraphFont"/>
    <w:uiPriority w:val="99"/>
    <w:semiHidden/>
    <w:unhideWhenUsed/>
    <w:rsid w:val="00D44745"/>
    <w:rPr>
      <w:color w:val="954F72" w:themeColor="followedHyperlink"/>
      <w:u w:val="single"/>
    </w:rPr>
  </w:style>
  <w:style w:type="character" w:styleId="UnresolvedMention">
    <w:name w:val="Unresolved Mention"/>
    <w:basedOn w:val="DefaultParagraphFont"/>
    <w:uiPriority w:val="99"/>
    <w:semiHidden/>
    <w:unhideWhenUsed/>
    <w:rsid w:val="00D4474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F47D1B"/>
    <w:pPr>
      <w:spacing w:after="0" w:line="240" w:lineRule="auto"/>
    </w:pPr>
  </w:style>
  <w:style w:type="character" w:customStyle="1" w:styleId="normaltextrun">
    <w:name w:val="normaltextrun"/>
    <w:basedOn w:val="DefaultParagraphFont"/>
    <w:rsid w:val="00F31107"/>
  </w:style>
  <w:style w:type="character" w:customStyle="1" w:styleId="eop">
    <w:name w:val="eop"/>
    <w:basedOn w:val="DefaultParagraphFont"/>
    <w:rsid w:val="00F3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5386">
      <w:bodyDiv w:val="1"/>
      <w:marLeft w:val="0"/>
      <w:marRight w:val="0"/>
      <w:marTop w:val="0"/>
      <w:marBottom w:val="0"/>
      <w:divBdr>
        <w:top w:val="none" w:sz="0" w:space="0" w:color="auto"/>
        <w:left w:val="none" w:sz="0" w:space="0" w:color="auto"/>
        <w:bottom w:val="none" w:sz="0" w:space="0" w:color="auto"/>
        <w:right w:val="none" w:sz="0" w:space="0" w:color="auto"/>
      </w:divBdr>
      <w:divsChild>
        <w:div w:id="333847446">
          <w:marLeft w:val="0"/>
          <w:marRight w:val="0"/>
          <w:marTop w:val="0"/>
          <w:marBottom w:val="0"/>
          <w:divBdr>
            <w:top w:val="none" w:sz="0" w:space="0" w:color="auto"/>
            <w:left w:val="none" w:sz="0" w:space="0" w:color="auto"/>
            <w:bottom w:val="none" w:sz="0" w:space="0" w:color="auto"/>
            <w:right w:val="none" w:sz="0" w:space="0" w:color="auto"/>
          </w:divBdr>
        </w:div>
        <w:div w:id="1534227154">
          <w:marLeft w:val="0"/>
          <w:marRight w:val="0"/>
          <w:marTop w:val="0"/>
          <w:marBottom w:val="0"/>
          <w:divBdr>
            <w:top w:val="none" w:sz="0" w:space="0" w:color="auto"/>
            <w:left w:val="none" w:sz="0" w:space="0" w:color="auto"/>
            <w:bottom w:val="none" w:sz="0" w:space="0" w:color="auto"/>
            <w:right w:val="none" w:sz="0" w:space="0" w:color="auto"/>
          </w:divBdr>
        </w:div>
      </w:divsChild>
    </w:div>
    <w:div w:id="1212229888">
      <w:bodyDiv w:val="1"/>
      <w:marLeft w:val="0"/>
      <w:marRight w:val="0"/>
      <w:marTop w:val="0"/>
      <w:marBottom w:val="0"/>
      <w:divBdr>
        <w:top w:val="none" w:sz="0" w:space="0" w:color="auto"/>
        <w:left w:val="none" w:sz="0" w:space="0" w:color="auto"/>
        <w:bottom w:val="none" w:sz="0" w:space="0" w:color="auto"/>
        <w:right w:val="none" w:sz="0" w:space="0" w:color="auto"/>
      </w:divBdr>
      <w:divsChild>
        <w:div w:id="833880920">
          <w:marLeft w:val="0"/>
          <w:marRight w:val="0"/>
          <w:marTop w:val="0"/>
          <w:marBottom w:val="0"/>
          <w:divBdr>
            <w:top w:val="none" w:sz="0" w:space="0" w:color="auto"/>
            <w:left w:val="none" w:sz="0" w:space="0" w:color="auto"/>
            <w:bottom w:val="none" w:sz="0" w:space="0" w:color="auto"/>
            <w:right w:val="none" w:sz="0" w:space="0" w:color="auto"/>
          </w:divBdr>
        </w:div>
        <w:div w:id="141639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y.illinoisstate.edu/conduct/1-18/"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y.illinoisstate.edu/academic/4-1-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illinoisstate.edu/students/2-1-26/"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olicy.illinoisstate.edu/conduct/1-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52C042FD13604B81B6BF3DAFEA002C" ma:contentTypeVersion="7" ma:contentTypeDescription="Create a new document." ma:contentTypeScope="" ma:versionID="6989f6215950a16fec4eb8f4a38aebfb">
  <xsd:schema xmlns:xsd="http://www.w3.org/2001/XMLSchema" xmlns:xs="http://www.w3.org/2001/XMLSchema" xmlns:p="http://schemas.microsoft.com/office/2006/metadata/properties" xmlns:ns2="25606e9b-c262-4b2f-b4e5-753bd314eab1" xmlns:ns3="98f290cc-13b7-456b-a3de-ebd63e2a86fa" targetNamespace="http://schemas.microsoft.com/office/2006/metadata/properties" ma:root="true" ma:fieldsID="e758143fbe39350517698533cb9d4f7e" ns2:_="" ns3:_="">
    <xsd:import namespace="25606e9b-c262-4b2f-b4e5-753bd314eab1"/>
    <xsd:import namespace="98f290cc-13b7-456b-a3de-ebd63e2a86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06e9b-c262-4b2f-b4e5-753bd314e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290cc-13b7-456b-a3de-ebd63e2a86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3615B-8768-4202-88FE-C239AE200503}">
  <ds:schemaRefs>
    <ds:schemaRef ds:uri="http://purl.org/dc/dcmitype/"/>
    <ds:schemaRef ds:uri="http://purl.org/dc/elements/1.1/"/>
    <ds:schemaRef ds:uri="http://schemas.microsoft.com/office/2006/metadata/properties"/>
    <ds:schemaRef ds:uri="98f290cc-13b7-456b-a3de-ebd63e2a86fa"/>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5606e9b-c262-4b2f-b4e5-753bd314eab1"/>
    <ds:schemaRef ds:uri="http://www.w3.org/XML/1998/namespace"/>
  </ds:schemaRefs>
</ds:datastoreItem>
</file>

<file path=customXml/itemProps2.xml><?xml version="1.0" encoding="utf-8"?>
<ds:datastoreItem xmlns:ds="http://schemas.openxmlformats.org/officeDocument/2006/customXml" ds:itemID="{3C947EBB-9ACB-4930-AF84-9D1066C219A8}">
  <ds:schemaRefs>
    <ds:schemaRef ds:uri="http://schemas.microsoft.com/sharepoint/v3/contenttype/forms"/>
  </ds:schemaRefs>
</ds:datastoreItem>
</file>

<file path=customXml/itemProps3.xml><?xml version="1.0" encoding="utf-8"?>
<ds:datastoreItem xmlns:ds="http://schemas.openxmlformats.org/officeDocument/2006/customXml" ds:itemID="{1135DD2F-B124-49E6-A1BC-D430ACB0B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06e9b-c262-4b2f-b4e5-753bd314eab1"/>
    <ds:schemaRef ds:uri="98f290cc-13b7-456b-a3de-ebd63e2a8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21533</CharactersWithSpaces>
  <SharedDoc>false</SharedDoc>
  <HLinks>
    <vt:vector size="24" baseType="variant">
      <vt:variant>
        <vt:i4>2621503</vt:i4>
      </vt:variant>
      <vt:variant>
        <vt:i4>9</vt:i4>
      </vt:variant>
      <vt:variant>
        <vt:i4>0</vt:i4>
      </vt:variant>
      <vt:variant>
        <vt:i4>5</vt:i4>
      </vt:variant>
      <vt:variant>
        <vt:lpwstr>https://policy.illinoisstate.edu/conduct/1-18/</vt:lpwstr>
      </vt:variant>
      <vt:variant>
        <vt:lpwstr/>
      </vt:variant>
      <vt:variant>
        <vt:i4>1572947</vt:i4>
      </vt:variant>
      <vt:variant>
        <vt:i4>6</vt:i4>
      </vt:variant>
      <vt:variant>
        <vt:i4>0</vt:i4>
      </vt:variant>
      <vt:variant>
        <vt:i4>5</vt:i4>
      </vt:variant>
      <vt:variant>
        <vt:lpwstr>https://policy.illinoisstate.edu/academic/4-1-20/</vt:lpwstr>
      </vt:variant>
      <vt:variant>
        <vt:lpwstr/>
      </vt:variant>
      <vt:variant>
        <vt:i4>327761</vt:i4>
      </vt:variant>
      <vt:variant>
        <vt:i4>3</vt:i4>
      </vt:variant>
      <vt:variant>
        <vt:i4>0</vt:i4>
      </vt:variant>
      <vt:variant>
        <vt:i4>5</vt:i4>
      </vt:variant>
      <vt:variant>
        <vt:lpwstr>https://policy.illinoisstate.edu/students/2-1-26/</vt:lpwstr>
      </vt:variant>
      <vt:variant>
        <vt:lpwstr/>
      </vt:variant>
      <vt:variant>
        <vt:i4>2621489</vt:i4>
      </vt:variant>
      <vt:variant>
        <vt:i4>0</vt:i4>
      </vt:variant>
      <vt:variant>
        <vt:i4>0</vt:i4>
      </vt:variant>
      <vt:variant>
        <vt:i4>5</vt:i4>
      </vt:variant>
      <vt:variant>
        <vt:lpwstr>https://policy.illinoisstate.edu/conduct/1-16/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Digema, Norsule</cp:lastModifiedBy>
  <cp:revision>4</cp:revision>
  <cp:lastPrinted>2023-10-27T21:12:00Z</cp:lastPrinted>
  <dcterms:created xsi:type="dcterms:W3CDTF">2024-01-09T18:45:00Z</dcterms:created>
  <dcterms:modified xsi:type="dcterms:W3CDTF">2024-02-12T21:51:00Z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0x0101001152C042FD13604B81B6BF3DAFEA002C</vt:lpwstr>
  </property>
</Properties>
</file>