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 xml:space="preserve">Academic Senate Executive Committee </w:t>
      </w:r>
      <w:r w:rsidR="006E3163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4F0345">
        <w:rPr>
          <w:rFonts w:ascii="Times New Roman" w:eastAsia="Times New Roman" w:hAnsi="Times New Roman" w:cs="Times New Roman"/>
          <w:b/>
          <w:sz w:val="24"/>
          <w:szCs w:val="20"/>
        </w:rPr>
        <w:t>May 1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4F0345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307805" w:rsidRPr="008C1DA2" w:rsidRDefault="00210FAB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Approved</w:t>
      </w:r>
    </w:p>
    <w:p w:rsidR="00371B5F" w:rsidRDefault="00371B5F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A23DFB" w:rsidRPr="00A23DFB" w:rsidRDefault="00ED512F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Senator Kalter c</w:t>
      </w:r>
      <w:r w:rsidR="00A23DFB" w:rsidRPr="00A23DFB">
        <w:rPr>
          <w:rFonts w:ascii="Times New Roman" w:eastAsia="Times New Roman" w:hAnsi="Times New Roman" w:cs="Times New Roman"/>
          <w:sz w:val="24"/>
          <w:szCs w:val="20"/>
        </w:rPr>
        <w:t>alled the meeting to order.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8051C" w:rsidRDefault="0028051C" w:rsidP="004F03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Senate Calendar for 2017-2018</w:t>
      </w:r>
    </w:p>
    <w:p w:rsidR="00A23DFB" w:rsidRPr="00A23DFB" w:rsidRDefault="00A23DFB" w:rsidP="004F03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3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Executive Committee </w:t>
      </w:r>
      <w:r w:rsidR="00ED512F" w:rsidRPr="00A23DFB">
        <w:rPr>
          <w:rFonts w:ascii="Times New Roman" w:eastAsia="Times New Roman" w:hAnsi="Times New Roman" w:cs="Times New Roman"/>
          <w:bCs/>
          <w:iCs/>
          <w:sz w:val="24"/>
          <w:szCs w:val="24"/>
        </w:rPr>
        <w:t>review</w:t>
      </w:r>
      <w:r w:rsidR="00ED512F">
        <w:rPr>
          <w:rFonts w:ascii="Times New Roman" w:eastAsia="Times New Roman" w:hAnsi="Times New Roman" w:cs="Times New Roman"/>
          <w:bCs/>
          <w:iCs/>
          <w:sz w:val="24"/>
          <w:szCs w:val="24"/>
        </w:rPr>
        <w:t>ed</w:t>
      </w:r>
      <w:r w:rsidRPr="00A23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proposed 2017-2018 Academic Senate Calendar and made one change. The second April meeting for Senate will begin at 7:00 pm instead of 7:15pm, following the 5:30</w:t>
      </w:r>
      <w:r w:rsidR="00371B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23DFB">
        <w:rPr>
          <w:rFonts w:ascii="Times New Roman" w:eastAsia="Times New Roman" w:hAnsi="Times New Roman" w:cs="Times New Roman"/>
          <w:bCs/>
          <w:iCs/>
          <w:sz w:val="24"/>
          <w:szCs w:val="24"/>
        </w:rPr>
        <w:t>pm Orientation and the 6:30</w:t>
      </w:r>
      <w:r w:rsidR="00371B5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23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pm Faculty Caucus for new and continuing faculty Senators.  </w:t>
      </w:r>
    </w:p>
    <w:p w:rsidR="0028051C" w:rsidRDefault="0028051C" w:rsidP="004F03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</w:t>
      </w:r>
      <w:r w:rsidR="0028051C">
        <w:rPr>
          <w:rFonts w:ascii="Times New Roman" w:eastAsia="Calibri" w:hAnsi="Times New Roman" w:cs="Times New Roman"/>
          <w:b/>
          <w:i/>
          <w:sz w:val="24"/>
          <w:szCs w:val="24"/>
        </w:rPr>
        <w:t>da for 5/10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17 – See pages below**</w:t>
      </w:r>
    </w:p>
    <w:p w:rsidR="00307805" w:rsidRDefault="00A23DFB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3DFB">
        <w:rPr>
          <w:rFonts w:ascii="Times New Roman" w:eastAsia="Calibri" w:hAnsi="Times New Roman" w:cs="Times New Roman"/>
          <w:sz w:val="24"/>
          <w:szCs w:val="24"/>
        </w:rPr>
        <w:t>The Executive Committee unanimously approved the proposed agenda for the May 10,</w:t>
      </w:r>
      <w:r w:rsidR="00ED51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DFB">
        <w:rPr>
          <w:rFonts w:ascii="Times New Roman" w:eastAsia="Calibri" w:hAnsi="Times New Roman" w:cs="Times New Roman"/>
          <w:sz w:val="24"/>
          <w:szCs w:val="24"/>
        </w:rPr>
        <w:t xml:space="preserve">2017 meeting of the Academic Senate. </w:t>
      </w:r>
    </w:p>
    <w:p w:rsidR="00371B5F" w:rsidRPr="00A23DFB" w:rsidRDefault="00371B5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DFB" w:rsidRPr="00A23DFB" w:rsidRDefault="00371B5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Motion: By Senator Hoelscher, s</w:t>
      </w:r>
      <w:r w:rsidR="00A23DFB" w:rsidRPr="00A23DFB">
        <w:rPr>
          <w:rFonts w:ascii="Times New Roman" w:eastAsia="Calibri" w:hAnsi="Times New Roman" w:cs="Times New Roman"/>
          <w:sz w:val="24"/>
          <w:szCs w:val="24"/>
        </w:rPr>
        <w:t>econded by Senator Sibley</w:t>
      </w:r>
      <w:r w:rsidR="006E3163">
        <w:rPr>
          <w:rFonts w:ascii="Times New Roman" w:eastAsia="Calibri" w:hAnsi="Times New Roman" w:cs="Times New Roman"/>
          <w:sz w:val="24"/>
          <w:szCs w:val="24"/>
        </w:rPr>
        <w:t>,</w:t>
      </w:r>
      <w:r w:rsidR="00A23DFB" w:rsidRPr="00A23DFB">
        <w:rPr>
          <w:rFonts w:ascii="Times New Roman" w:eastAsia="Calibri" w:hAnsi="Times New Roman" w:cs="Times New Roman"/>
          <w:sz w:val="24"/>
          <w:szCs w:val="24"/>
        </w:rPr>
        <w:t xml:space="preserve"> to approve the proposed Senate Agenda. The motion was unanimously approved. </w:t>
      </w:r>
    </w:p>
    <w:p w:rsidR="00A23DFB" w:rsidRDefault="00A23DFB" w:rsidP="00A70D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70D85" w:rsidRPr="003D1E21" w:rsidRDefault="00A70D85" w:rsidP="00A70D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D1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Executive session </w:t>
      </w:r>
    </w:p>
    <w:p w:rsidR="00A70D85" w:rsidRDefault="00A70D85" w:rsidP="00A70D8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Presidential Commentary</w:t>
      </w:r>
    </w:p>
    <w:p w:rsidR="00307805" w:rsidRDefault="00A70D8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Presidential Commentary</w:t>
      </w:r>
    </w:p>
    <w:p w:rsidR="00A23DFB" w:rsidRDefault="00A23DFB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Executive Committee then went into executive session </w:t>
      </w:r>
      <w:r w:rsidR="00371B5F">
        <w:rPr>
          <w:rFonts w:ascii="Times New Roman" w:eastAsia="Times New Roman" w:hAnsi="Times New Roman" w:cs="Times New Roman"/>
          <w:bCs/>
          <w:iCs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the Open </w:t>
      </w:r>
      <w:r w:rsidR="006E3163">
        <w:rPr>
          <w:rFonts w:ascii="Times New Roman" w:eastAsia="Times New Roman" w:hAnsi="Times New Roman" w:cs="Times New Roman"/>
          <w:bCs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eetings Act to discuss the Presidential Commentary report to the Board of Trustees and the Vice Presidential Commentaries. The Provost left the meeting prior to the discussion.</w:t>
      </w:r>
    </w:p>
    <w:p w:rsidR="006E3163" w:rsidRDefault="006E3163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D512F" w:rsidRDefault="00A23DFB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Motion: By Senator Hoelscher, seconded by Senator Snyder to</w:t>
      </w:r>
      <w:r w:rsidR="00ED512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enter into executive session.</w:t>
      </w:r>
    </w:p>
    <w:p w:rsidR="00ED512F" w:rsidRDefault="00ED512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D1E21" w:rsidRDefault="00ED512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Executive Committee voted unanimously to come out of executive session following the discussion. </w:t>
      </w:r>
      <w:r w:rsidR="00A23D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6E3163" w:rsidRDefault="006E3163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D512F" w:rsidRPr="00ED512F" w:rsidRDefault="00ED512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Motion: By Senator Hoelscher, seconded by Senator Walsh to exit executive session. The motion was unanimously approved. </w:t>
      </w:r>
    </w:p>
    <w:p w:rsidR="00ED512F" w:rsidRDefault="00ED512F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28051C" w:rsidRDefault="0028051C"/>
    <w:sectPr w:rsidR="0028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63" w:rsidRDefault="006E3163" w:rsidP="006E3163">
      <w:pPr>
        <w:spacing w:after="0" w:line="240" w:lineRule="auto"/>
      </w:pPr>
      <w:r>
        <w:separator/>
      </w:r>
    </w:p>
  </w:endnote>
  <w:endnote w:type="continuationSeparator" w:id="0">
    <w:p w:rsidR="006E3163" w:rsidRDefault="006E3163" w:rsidP="006E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63" w:rsidRDefault="006E3163" w:rsidP="006E3163">
      <w:pPr>
        <w:spacing w:after="0" w:line="240" w:lineRule="auto"/>
      </w:pPr>
      <w:r>
        <w:separator/>
      </w:r>
    </w:p>
  </w:footnote>
  <w:footnote w:type="continuationSeparator" w:id="0">
    <w:p w:rsidR="006E3163" w:rsidRDefault="006E3163" w:rsidP="006E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5"/>
    <w:rsid w:val="000946F8"/>
    <w:rsid w:val="000B25A5"/>
    <w:rsid w:val="00210FAB"/>
    <w:rsid w:val="0028051C"/>
    <w:rsid w:val="00307805"/>
    <w:rsid w:val="00371B5F"/>
    <w:rsid w:val="003D1E21"/>
    <w:rsid w:val="004F0345"/>
    <w:rsid w:val="006E3163"/>
    <w:rsid w:val="0079078E"/>
    <w:rsid w:val="00870FE8"/>
    <w:rsid w:val="00A23DFB"/>
    <w:rsid w:val="00A70D85"/>
    <w:rsid w:val="00AE4CD0"/>
    <w:rsid w:val="00CF13C5"/>
    <w:rsid w:val="00DF4D3C"/>
    <w:rsid w:val="00E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64A18-1779-4F27-87EF-C01BC8B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4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4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78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8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8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63"/>
  </w:style>
  <w:style w:type="paragraph" w:styleId="Footer">
    <w:name w:val="footer"/>
    <w:basedOn w:val="Normal"/>
    <w:link w:val="FooterChar"/>
    <w:uiPriority w:val="99"/>
    <w:unhideWhenUsed/>
    <w:rsid w:val="006E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2</cp:revision>
  <cp:lastPrinted>2017-04-28T14:08:00Z</cp:lastPrinted>
  <dcterms:created xsi:type="dcterms:W3CDTF">2017-10-16T20:26:00Z</dcterms:created>
  <dcterms:modified xsi:type="dcterms:W3CDTF">2017-10-16T20:26:00Z</dcterms:modified>
</cp:coreProperties>
</file>