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3DEDF631" w:rsidR="00E85D9E" w:rsidRPr="00011CBF" w:rsidRDefault="00E85D9E" w:rsidP="00E85D9E">
      <w:pPr>
        <w:spacing w:after="0" w:line="240" w:lineRule="auto"/>
        <w:jc w:val="center"/>
        <w:rPr>
          <w:rFonts w:ascii="Times New Roman" w:eastAsia="Times New Roman" w:hAnsi="Times New Roman" w:cs="Times New Roman"/>
          <w:b/>
          <w:sz w:val="28"/>
          <w:szCs w:val="28"/>
        </w:rPr>
      </w:pPr>
      <w:r w:rsidRPr="00011CBF">
        <w:rPr>
          <w:rFonts w:ascii="Times New Roman" w:eastAsia="Times New Roman" w:hAnsi="Times New Roman" w:cs="Times New Roman"/>
          <w:b/>
          <w:sz w:val="28"/>
          <w:szCs w:val="28"/>
        </w:rPr>
        <w:t xml:space="preserve">Academic Senate Executive Committee </w:t>
      </w:r>
      <w:r w:rsidR="00F446DB">
        <w:rPr>
          <w:rFonts w:ascii="Times New Roman" w:eastAsia="Times New Roman" w:hAnsi="Times New Roman" w:cs="Times New Roman"/>
          <w:b/>
          <w:sz w:val="28"/>
          <w:szCs w:val="28"/>
        </w:rPr>
        <w:t>Minutes</w:t>
      </w:r>
    </w:p>
    <w:p w14:paraId="1C44CB76" w14:textId="61E1AC06"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C402F7">
        <w:rPr>
          <w:rFonts w:ascii="Times New Roman" w:eastAsia="Times New Roman" w:hAnsi="Times New Roman" w:cs="Times New Roman"/>
          <w:b/>
          <w:sz w:val="24"/>
          <w:szCs w:val="20"/>
        </w:rPr>
        <w:t xml:space="preserve">September </w:t>
      </w:r>
      <w:r>
        <w:rPr>
          <w:rFonts w:ascii="Times New Roman" w:eastAsia="Times New Roman" w:hAnsi="Times New Roman" w:cs="Times New Roman"/>
          <w:b/>
          <w:sz w:val="24"/>
          <w:szCs w:val="20"/>
        </w:rPr>
        <w:t>30</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7515E9">
        <w:rPr>
          <w:rFonts w:ascii="Times New Roman" w:eastAsia="Times New Roman" w:hAnsi="Times New Roman" w:cs="Times New Roman"/>
          <w:b/>
          <w:sz w:val="24"/>
          <w:szCs w:val="20"/>
        </w:rPr>
        <w:t>4</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FE103CB" w14:textId="4BF38FCE" w:rsidR="00D24FC3" w:rsidRPr="00D24FC3" w:rsidRDefault="00D24FC3"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 and declared quorum.</w:t>
      </w:r>
    </w:p>
    <w:p w14:paraId="79AF6D91" w14:textId="5A0B590C" w:rsidR="00B557C2" w:rsidRDefault="00B557C2"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1D29665F" w14:textId="219C3035" w:rsidR="00D24FC3" w:rsidRDefault="00D24FC3"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5A2D4625" w14:textId="77777777" w:rsidR="00D24FC3" w:rsidRPr="00D24FC3" w:rsidRDefault="00D24FC3" w:rsidP="009039B5">
      <w:pPr>
        <w:tabs>
          <w:tab w:val="left" w:pos="1080"/>
        </w:tabs>
        <w:spacing w:after="0" w:line="240" w:lineRule="auto"/>
        <w:rPr>
          <w:rFonts w:ascii="Cambria" w:eastAsia="Times New Roman" w:hAnsi="Cambria" w:cs="Times New Roman"/>
          <w:bCs/>
          <w:iCs/>
          <w:sz w:val="24"/>
          <w:szCs w:val="24"/>
        </w:rPr>
      </w:pPr>
    </w:p>
    <w:p w14:paraId="72557029" w14:textId="23262DCA" w:rsidR="00846689" w:rsidRDefault="00846689" w:rsidP="42F05693">
      <w:pPr>
        <w:tabs>
          <w:tab w:val="left" w:pos="540"/>
        </w:tabs>
        <w:spacing w:after="0" w:line="240" w:lineRule="auto"/>
        <w:rPr>
          <w:rFonts w:ascii="Cambria" w:eastAsia="Times New Roman" w:hAnsi="Cambria" w:cs="Times New Roman"/>
          <w:b/>
          <w:bCs/>
          <w:i/>
          <w:iCs/>
          <w:sz w:val="24"/>
          <w:szCs w:val="24"/>
        </w:rPr>
      </w:pPr>
      <w:r w:rsidRPr="42F05693">
        <w:rPr>
          <w:rFonts w:ascii="Cambria" w:eastAsia="Times New Roman" w:hAnsi="Cambria" w:cs="Times New Roman"/>
          <w:b/>
          <w:bCs/>
          <w:i/>
          <w:iCs/>
          <w:sz w:val="24"/>
          <w:szCs w:val="24"/>
        </w:rPr>
        <w:t xml:space="preserve">Approval of the minutes </w:t>
      </w:r>
      <w:r w:rsidR="0FA0C2D7" w:rsidRPr="42F05693">
        <w:rPr>
          <w:rFonts w:ascii="Cambria" w:eastAsia="Times New Roman" w:hAnsi="Cambria" w:cs="Times New Roman"/>
          <w:b/>
          <w:bCs/>
          <w:i/>
          <w:iCs/>
          <w:sz w:val="24"/>
          <w:szCs w:val="24"/>
        </w:rPr>
        <w:t xml:space="preserve">from </w:t>
      </w:r>
      <w:hyperlink r:id="rId9">
        <w:r w:rsidR="0FA0C2D7" w:rsidRPr="42F05693">
          <w:rPr>
            <w:rStyle w:val="Hyperlink"/>
            <w:rFonts w:ascii="Cambria" w:eastAsia="Times New Roman" w:hAnsi="Cambria" w:cs="Times New Roman"/>
            <w:b/>
            <w:bCs/>
            <w:i/>
            <w:iCs/>
            <w:sz w:val="24"/>
            <w:szCs w:val="24"/>
          </w:rPr>
          <w:t>09-03-2024</w:t>
        </w:r>
      </w:hyperlink>
    </w:p>
    <w:p w14:paraId="7ED8ED79" w14:textId="2959B157" w:rsidR="007E4672" w:rsidRDefault="00D24FC3"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Motion by Senator Cline</w:t>
      </w:r>
      <w:r w:rsidR="007E4672">
        <w:rPr>
          <w:rFonts w:ascii="Cambria" w:eastAsia="Times New Roman" w:hAnsi="Cambria" w:cs="Times New Roman"/>
          <w:bCs/>
          <w:iCs/>
          <w:sz w:val="24"/>
          <w:szCs w:val="24"/>
        </w:rPr>
        <w:t>.</w:t>
      </w:r>
      <w:r>
        <w:rPr>
          <w:rFonts w:ascii="Cambria" w:eastAsia="Times New Roman" w:hAnsi="Cambria" w:cs="Times New Roman"/>
          <w:bCs/>
          <w:iCs/>
          <w:sz w:val="24"/>
          <w:szCs w:val="24"/>
        </w:rPr>
        <w:t xml:space="preserve"> </w:t>
      </w:r>
    </w:p>
    <w:p w14:paraId="3103B507" w14:textId="4F9BDC27" w:rsidR="00846689" w:rsidRDefault="007E4672"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S</w:t>
      </w:r>
      <w:r w:rsidR="00D24FC3">
        <w:rPr>
          <w:rFonts w:ascii="Cambria" w:eastAsia="Times New Roman" w:hAnsi="Cambria" w:cs="Times New Roman"/>
          <w:bCs/>
          <w:iCs/>
          <w:sz w:val="24"/>
          <w:szCs w:val="24"/>
        </w:rPr>
        <w:t>econd by Senator Montoya.</w:t>
      </w:r>
    </w:p>
    <w:p w14:paraId="62FFA9C6" w14:textId="6A87B655" w:rsidR="00D24FC3" w:rsidRPr="00D24FC3" w:rsidRDefault="00D24FC3"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6AB34ED0" w14:textId="7F985FEF" w:rsidR="66F53447" w:rsidRDefault="66F53447" w:rsidP="66F53447">
      <w:pPr>
        <w:tabs>
          <w:tab w:val="left" w:pos="540"/>
        </w:tabs>
        <w:spacing w:after="0" w:line="240" w:lineRule="auto"/>
        <w:rPr>
          <w:rFonts w:ascii="Times New Roman" w:eastAsia="Times New Roman" w:hAnsi="Times New Roman" w:cs="Times New Roman"/>
          <w:b/>
          <w:bCs/>
          <w:i/>
          <w:iCs/>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78EC5728">
        <w:rPr>
          <w:rFonts w:ascii="Times New Roman" w:eastAsia="Times New Roman" w:hAnsi="Times New Roman" w:cs="Times New Roman"/>
          <w:b/>
          <w:bCs/>
          <w:i/>
          <w:iCs/>
          <w:sz w:val="24"/>
          <w:szCs w:val="24"/>
        </w:rPr>
        <w:t>Oral Communications:</w:t>
      </w:r>
    </w:p>
    <w:p w14:paraId="3B08FF73" w14:textId="77777777" w:rsidR="00D24FC3" w:rsidRDefault="00D24FC3" w:rsidP="78EC5728">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I counted interviews for six positions that will be happening in the near future, and each one of these might have multiple candidates. Thank you to Senator Edwards and Senator Kapoor for covering today, both Lea and I had class. We decided there are so many of these that we are going to put them on the website and keep refreshing that and putting up links to the CVs as opposed to sending everything via email. It will be a long haul, so if we could share the duties that would be appreciated. </w:t>
      </w:r>
    </w:p>
    <w:p w14:paraId="2BF04E7A" w14:textId="77777777" w:rsidR="00D24FC3" w:rsidRPr="00D24FC3" w:rsidRDefault="00D24FC3" w:rsidP="78EC5728">
      <w:pPr>
        <w:tabs>
          <w:tab w:val="left" w:pos="2160"/>
          <w:tab w:val="right" w:pos="8640"/>
        </w:tabs>
        <w:spacing w:after="0" w:line="240" w:lineRule="auto"/>
        <w:rPr>
          <w:rFonts w:ascii="Cambria" w:eastAsia="Cambria" w:hAnsi="Cambria" w:cs="Cambria"/>
          <w:color w:val="000000" w:themeColor="text1"/>
          <w:sz w:val="24"/>
          <w:szCs w:val="24"/>
        </w:rPr>
      </w:pPr>
    </w:p>
    <w:p w14:paraId="646F314B" w14:textId="18C2E8BC" w:rsidR="00D24FC3" w:rsidRDefault="12F2CF8C" w:rsidP="314B9BC5">
      <w:pPr>
        <w:tabs>
          <w:tab w:val="left" w:pos="2160"/>
          <w:tab w:val="right" w:pos="8640"/>
        </w:tabs>
        <w:spacing w:after="0" w:line="240" w:lineRule="auto"/>
        <w:rPr>
          <w:rFonts w:ascii="Cambria" w:eastAsia="Cambria" w:hAnsi="Cambria" w:cs="Cambria"/>
          <w:b/>
          <w:bCs/>
          <w:i/>
          <w:iCs/>
          <w:color w:val="000000" w:themeColor="text1"/>
          <w:sz w:val="24"/>
          <w:szCs w:val="24"/>
        </w:rPr>
      </w:pPr>
      <w:r w:rsidRPr="314B9BC5">
        <w:rPr>
          <w:rFonts w:ascii="Cambria" w:eastAsia="Cambria" w:hAnsi="Cambria" w:cs="Cambria"/>
          <w:b/>
          <w:bCs/>
          <w:i/>
          <w:iCs/>
          <w:color w:val="000000" w:themeColor="text1"/>
          <w:sz w:val="24"/>
          <w:szCs w:val="24"/>
        </w:rPr>
        <w:t xml:space="preserve">Discussion of meeting on Oct 28 </w:t>
      </w:r>
      <w:r w:rsidR="2F0AC865" w:rsidRPr="314B9BC5">
        <w:rPr>
          <w:rFonts w:ascii="Cambria" w:eastAsia="Cambria" w:hAnsi="Cambria" w:cs="Cambria"/>
          <w:b/>
          <w:bCs/>
          <w:i/>
          <w:iCs/>
          <w:color w:val="000000" w:themeColor="text1"/>
          <w:sz w:val="24"/>
          <w:szCs w:val="24"/>
        </w:rPr>
        <w:t>and/or(?)</w:t>
      </w:r>
      <w:r w:rsidRPr="314B9BC5">
        <w:rPr>
          <w:rFonts w:ascii="Cambria" w:eastAsia="Cambria" w:hAnsi="Cambria" w:cs="Cambria"/>
          <w:b/>
          <w:bCs/>
          <w:i/>
          <w:iCs/>
          <w:color w:val="000000" w:themeColor="text1"/>
          <w:sz w:val="24"/>
          <w:szCs w:val="24"/>
        </w:rPr>
        <w:t xml:space="preserve"> Oct 21</w:t>
      </w:r>
    </w:p>
    <w:p w14:paraId="4F1A764C" w14:textId="0ED5AC0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The HLC is coming on October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and there is discussion of having some sort of meeting with a shared governance group. I am wondering if we can have an Executive Committee meeting on October 21</w:t>
      </w:r>
      <w:r w:rsidRPr="00DD4DDF">
        <w:rPr>
          <w:rFonts w:ascii="Cambria" w:eastAsia="Cambria" w:hAnsi="Cambria" w:cs="Cambria"/>
          <w:color w:val="000000" w:themeColor="text1"/>
          <w:sz w:val="24"/>
          <w:szCs w:val="24"/>
          <w:vertAlign w:val="superscript"/>
        </w:rPr>
        <w:t>st</w:t>
      </w:r>
      <w:r>
        <w:rPr>
          <w:rFonts w:ascii="Cambria" w:eastAsia="Cambria" w:hAnsi="Cambria" w:cs="Cambria"/>
          <w:color w:val="000000" w:themeColor="text1"/>
          <w:sz w:val="24"/>
          <w:szCs w:val="24"/>
        </w:rPr>
        <w:t>, the Monday before, and then have October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reserved for a possible meeting of this group with the HLC group. </w:t>
      </w:r>
    </w:p>
    <w:p w14:paraId="353CEF26" w14:textId="7777777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p>
    <w:p w14:paraId="49FA26B1" w14:textId="2661E914"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Cline: We have an Executive Committee meeting on the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w:t>
      </w:r>
    </w:p>
    <w:p w14:paraId="076D22DB" w14:textId="7777777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p>
    <w:p w14:paraId="7EF746C5" w14:textId="273BEAD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We would move the Executive Committee meeting to the 21</w:t>
      </w:r>
      <w:r>
        <w:rPr>
          <w:rFonts w:ascii="Cambria" w:eastAsia="Cambria" w:hAnsi="Cambria" w:cs="Cambria"/>
          <w:color w:val="000000" w:themeColor="text1"/>
          <w:sz w:val="24"/>
          <w:szCs w:val="24"/>
          <w:vertAlign w:val="superscript"/>
        </w:rPr>
        <w:t xml:space="preserve">st. </w:t>
      </w:r>
      <w:r>
        <w:rPr>
          <w:rFonts w:ascii="Cambria" w:eastAsia="Cambria" w:hAnsi="Cambria" w:cs="Cambria"/>
          <w:color w:val="000000" w:themeColor="text1"/>
          <w:sz w:val="24"/>
          <w:szCs w:val="24"/>
        </w:rPr>
        <w:t>We would cancel the Exec meeting on the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and make it an HLC meeting. </w:t>
      </w:r>
    </w:p>
    <w:p w14:paraId="480E9D2D" w14:textId="7777777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p>
    <w:p w14:paraId="6BAC39D5" w14:textId="042AD9A5"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Cline: We would still be meeting, but it wouldn’t be a normal Exec meeting? </w:t>
      </w:r>
    </w:p>
    <w:p w14:paraId="52B76BD2" w14:textId="77777777" w:rsidR="00DD4DDF" w:rsidRDefault="00DD4DDF" w:rsidP="00DD4DDF">
      <w:pPr>
        <w:tabs>
          <w:tab w:val="left" w:pos="2160"/>
          <w:tab w:val="right" w:pos="8640"/>
        </w:tabs>
        <w:spacing w:after="0" w:line="240" w:lineRule="auto"/>
        <w:rPr>
          <w:rFonts w:ascii="Cambria" w:eastAsia="Cambria" w:hAnsi="Cambria" w:cs="Cambria"/>
          <w:color w:val="000000" w:themeColor="text1"/>
          <w:sz w:val="24"/>
          <w:szCs w:val="24"/>
        </w:rPr>
      </w:pPr>
    </w:p>
    <w:p w14:paraId="053EAD63" w14:textId="0B2BDD66" w:rsidR="314B9BC5" w:rsidRDefault="00DD4DDF" w:rsidP="314B9BC5">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Correct. We would officially change the Executive Committee meeting to the 21</w:t>
      </w:r>
      <w:r w:rsidRPr="00DD4DDF">
        <w:rPr>
          <w:rFonts w:ascii="Cambria" w:eastAsia="Cambria" w:hAnsi="Cambria" w:cs="Cambria"/>
          <w:color w:val="000000" w:themeColor="text1"/>
          <w:sz w:val="24"/>
          <w:szCs w:val="24"/>
          <w:vertAlign w:val="superscript"/>
        </w:rPr>
        <w:t>st</w:t>
      </w:r>
      <w:r>
        <w:rPr>
          <w:rFonts w:ascii="Cambria" w:eastAsia="Cambria" w:hAnsi="Cambria" w:cs="Cambria"/>
          <w:color w:val="000000" w:themeColor="text1"/>
          <w:sz w:val="24"/>
          <w:szCs w:val="24"/>
        </w:rPr>
        <w:t xml:space="preserve"> and then probably have a meeting with HLC on the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Has that been confirmed by HLC?</w:t>
      </w:r>
    </w:p>
    <w:p w14:paraId="0078DCDD" w14:textId="77777777" w:rsidR="00DD4DDF" w:rsidRDefault="00DD4DDF" w:rsidP="314B9BC5">
      <w:pPr>
        <w:tabs>
          <w:tab w:val="left" w:pos="2160"/>
          <w:tab w:val="right" w:pos="8640"/>
        </w:tabs>
        <w:spacing w:after="0" w:line="240" w:lineRule="auto"/>
        <w:rPr>
          <w:rFonts w:ascii="Cambria" w:eastAsia="Cambria" w:hAnsi="Cambria" w:cs="Cambria"/>
          <w:color w:val="000000" w:themeColor="text1"/>
          <w:sz w:val="24"/>
          <w:szCs w:val="24"/>
        </w:rPr>
      </w:pPr>
    </w:p>
    <w:p w14:paraId="0311EB71" w14:textId="5ECF70D3" w:rsidR="00DD4DDF" w:rsidRDefault="00DD4DDF" w:rsidP="314B9BC5">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Provost Yazedjian: I got an updated agenda today and it was on there. It was on there at 4:15-5:00.</w:t>
      </w:r>
    </w:p>
    <w:p w14:paraId="294CC18D" w14:textId="77777777" w:rsidR="00DD4DDF" w:rsidRDefault="00DD4DDF" w:rsidP="314B9BC5">
      <w:pPr>
        <w:tabs>
          <w:tab w:val="left" w:pos="2160"/>
          <w:tab w:val="right" w:pos="8640"/>
        </w:tabs>
        <w:spacing w:after="0" w:line="240" w:lineRule="auto"/>
        <w:rPr>
          <w:rFonts w:ascii="Cambria" w:eastAsia="Cambria" w:hAnsi="Cambria" w:cs="Cambria"/>
          <w:color w:val="000000" w:themeColor="text1"/>
          <w:sz w:val="24"/>
          <w:szCs w:val="24"/>
        </w:rPr>
      </w:pPr>
    </w:p>
    <w:p w14:paraId="51312E8B" w14:textId="66D3623C" w:rsidR="00DD4DDF" w:rsidRPr="00DD4DDF" w:rsidRDefault="00DD4DDF" w:rsidP="314B9BC5">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Chairperson Horst: We will move the Executive Committee meeting to the 21</w:t>
      </w:r>
      <w:r w:rsidRPr="00DD4DDF">
        <w:rPr>
          <w:rFonts w:ascii="Cambria" w:eastAsia="Cambria" w:hAnsi="Cambria" w:cs="Cambria"/>
          <w:color w:val="000000" w:themeColor="text1"/>
          <w:sz w:val="24"/>
          <w:szCs w:val="24"/>
          <w:vertAlign w:val="superscript"/>
        </w:rPr>
        <w:t>st</w:t>
      </w:r>
      <w:r>
        <w:rPr>
          <w:rFonts w:ascii="Cambria" w:eastAsia="Cambria" w:hAnsi="Cambria" w:cs="Cambria"/>
          <w:color w:val="000000" w:themeColor="text1"/>
          <w:sz w:val="24"/>
          <w:szCs w:val="24"/>
        </w:rPr>
        <w:t>, and then October 28</w:t>
      </w:r>
      <w:r w:rsidRPr="00DD4DDF">
        <w:rPr>
          <w:rFonts w:ascii="Cambria" w:eastAsia="Cambria" w:hAnsi="Cambria" w:cs="Cambria"/>
          <w:color w:val="000000" w:themeColor="text1"/>
          <w:sz w:val="24"/>
          <w:szCs w:val="24"/>
          <w:vertAlign w:val="superscript"/>
        </w:rPr>
        <w:t>th</w:t>
      </w:r>
      <w:r>
        <w:rPr>
          <w:rFonts w:ascii="Cambria" w:eastAsia="Cambria" w:hAnsi="Cambria" w:cs="Cambria"/>
          <w:color w:val="000000" w:themeColor="text1"/>
          <w:sz w:val="24"/>
          <w:szCs w:val="24"/>
        </w:rPr>
        <w:t xml:space="preserve"> from 4:15 to 5 in a location to be announced we will meet with the HLC group. It would be great for students and faculty, the more of you guys that can make it the better. </w:t>
      </w:r>
    </w:p>
    <w:p w14:paraId="1CB6D2A2" w14:textId="0378BB67" w:rsidR="66F53447" w:rsidRDefault="66F53447" w:rsidP="66F53447">
      <w:pPr>
        <w:tabs>
          <w:tab w:val="left" w:pos="2160"/>
          <w:tab w:val="right" w:pos="8640"/>
        </w:tabs>
        <w:spacing w:after="0" w:line="240" w:lineRule="auto"/>
        <w:rPr>
          <w:rFonts w:ascii="Times New Roman" w:eastAsia="Times New Roman" w:hAnsi="Times New Roman" w:cs="Times New Roman"/>
          <w:b/>
          <w:bCs/>
          <w:i/>
          <w:iCs/>
          <w:sz w:val="24"/>
          <w:szCs w:val="24"/>
        </w:rPr>
      </w:pPr>
    </w:p>
    <w:p w14:paraId="0B911454" w14:textId="77777777" w:rsidR="005D7BBE" w:rsidRDefault="00E85D9E"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rPr>
        <w:t>Distributed Communications:</w:t>
      </w:r>
      <w:r w:rsidR="001D3EB3" w:rsidRPr="314B9BC5">
        <w:rPr>
          <w:rFonts w:ascii="Times New Roman" w:eastAsia="Times New Roman" w:hAnsi="Times New Roman" w:cs="Times New Roman"/>
          <w:b/>
          <w:bCs/>
          <w:i/>
          <w:iCs/>
          <w:sz w:val="24"/>
          <w:szCs w:val="24"/>
        </w:rPr>
        <w:t xml:space="preserve"> </w:t>
      </w:r>
    </w:p>
    <w:p w14:paraId="702AFD1C" w14:textId="03E22ED6"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7949B1F9" w14:textId="0359DC3C" w:rsidR="48530C2F" w:rsidRDefault="48530C2F"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14B9BC5">
        <w:rPr>
          <w:rFonts w:ascii="Times New Roman" w:eastAsia="Times New Roman" w:hAnsi="Times New Roman" w:cs="Times New Roman"/>
          <w:b/>
          <w:bCs/>
          <w:i/>
          <w:iCs/>
          <w:sz w:val="24"/>
          <w:szCs w:val="24"/>
          <w:u w:val="single"/>
        </w:rPr>
        <w:t>From Rules Committee</w:t>
      </w:r>
    </w:p>
    <w:p w14:paraId="2DC6E314" w14:textId="34773CF6" w:rsidR="6A980A8C" w:rsidRDefault="6A980A8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rPr>
        <w:t xml:space="preserve">06.04.2024.24 - </w:t>
      </w:r>
      <w:r w:rsidR="48530C2F" w:rsidRPr="314B9BC5">
        <w:rPr>
          <w:rFonts w:ascii="Times New Roman" w:eastAsia="Times New Roman" w:hAnsi="Times New Roman" w:cs="Times New Roman"/>
          <w:b/>
          <w:bCs/>
          <w:i/>
          <w:iCs/>
          <w:sz w:val="24"/>
          <w:szCs w:val="24"/>
        </w:rPr>
        <w:t>Public Comment Time Frame for Int. and Ext. Committees</w:t>
      </w:r>
    </w:p>
    <w:p w14:paraId="0AE99521" w14:textId="3725BAEA" w:rsidR="48530C2F" w:rsidRDefault="009C1F84" w:rsidP="314B9BC5">
      <w:pPr>
        <w:tabs>
          <w:tab w:val="left" w:pos="2160"/>
          <w:tab w:val="right" w:pos="8640"/>
        </w:tabs>
        <w:spacing w:after="0" w:line="240" w:lineRule="auto"/>
        <w:rPr>
          <w:rFonts w:ascii="Times New Roman" w:eastAsia="Times New Roman" w:hAnsi="Times New Roman" w:cs="Times New Roman"/>
          <w:b/>
          <w:bCs/>
          <w:i/>
          <w:iCs/>
          <w:sz w:val="24"/>
          <w:szCs w:val="24"/>
        </w:rPr>
      </w:pPr>
      <w:hyperlink r:id="rId10">
        <w:r w:rsidR="48530C2F" w:rsidRPr="314B9BC5">
          <w:rPr>
            <w:rStyle w:val="Hyperlink"/>
            <w:rFonts w:ascii="Times New Roman" w:eastAsia="Times New Roman" w:hAnsi="Times New Roman" w:cs="Times New Roman"/>
            <w:b/>
            <w:bCs/>
            <w:i/>
            <w:iCs/>
            <w:sz w:val="24"/>
            <w:szCs w:val="24"/>
          </w:rPr>
          <w:t>Appendix II</w:t>
        </w:r>
      </w:hyperlink>
      <w:r w:rsidR="48530C2F" w:rsidRPr="314B9BC5">
        <w:rPr>
          <w:rFonts w:ascii="Times New Roman" w:eastAsia="Times New Roman" w:hAnsi="Times New Roman" w:cs="Times New Roman"/>
          <w:b/>
          <w:bCs/>
          <w:i/>
          <w:iCs/>
          <w:sz w:val="24"/>
          <w:szCs w:val="24"/>
        </w:rPr>
        <w:t xml:space="preserve"> (Information item 10-9-2024)</w:t>
      </w:r>
    </w:p>
    <w:p w14:paraId="213FEC5C" w14:textId="2497F3C6" w:rsidR="48530C2F" w:rsidRDefault="009C1F84" w:rsidP="314B9BC5">
      <w:pPr>
        <w:tabs>
          <w:tab w:val="left" w:pos="2160"/>
          <w:tab w:val="right" w:pos="8640"/>
        </w:tabs>
        <w:spacing w:after="0" w:line="240" w:lineRule="auto"/>
        <w:rPr>
          <w:rFonts w:ascii="Times New Roman" w:eastAsia="Times New Roman" w:hAnsi="Times New Roman" w:cs="Times New Roman"/>
          <w:b/>
          <w:bCs/>
          <w:i/>
          <w:iCs/>
          <w:sz w:val="24"/>
          <w:szCs w:val="24"/>
        </w:rPr>
      </w:pPr>
      <w:hyperlink r:id="rId11">
        <w:r w:rsidR="48530C2F" w:rsidRPr="314B9BC5">
          <w:rPr>
            <w:rStyle w:val="Hyperlink"/>
            <w:rFonts w:ascii="Times New Roman" w:eastAsia="Times New Roman" w:hAnsi="Times New Roman" w:cs="Times New Roman"/>
            <w:b/>
            <w:bCs/>
            <w:i/>
            <w:iCs/>
            <w:sz w:val="24"/>
            <w:szCs w:val="24"/>
          </w:rPr>
          <w:t>Article 6.6</w:t>
        </w:r>
      </w:hyperlink>
      <w:r w:rsidR="48530C2F" w:rsidRPr="314B9BC5">
        <w:rPr>
          <w:rFonts w:ascii="Times New Roman" w:eastAsia="Times New Roman" w:hAnsi="Times New Roman" w:cs="Times New Roman"/>
          <w:b/>
          <w:bCs/>
          <w:i/>
          <w:iCs/>
          <w:sz w:val="24"/>
          <w:szCs w:val="24"/>
        </w:rPr>
        <w:t xml:space="preserve"> (Information item 10-9-2024)</w:t>
      </w:r>
    </w:p>
    <w:p w14:paraId="1D583D76" w14:textId="074DCE3D" w:rsidR="00DD4DDF" w:rsidRDefault="00DD4DDF"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t>
      </w:r>
      <w:r w:rsidR="002550EB">
        <w:rPr>
          <w:rFonts w:ascii="Times New Roman" w:eastAsia="Times New Roman" w:hAnsi="Times New Roman" w:cs="Times New Roman"/>
          <w:sz w:val="24"/>
          <w:szCs w:val="24"/>
        </w:rPr>
        <w:t>I asked Rules to expedite this because we have interested from various groups coming to the Internal Committees and making public comment. The General Counsel from 2020 made a determination that we do have to have public comment during committee times. This all relates back to a case in the 90’s with the Athletics Council. They did not permit public comment and were taken to court, there is a case about the Athletics Council at ISU. The committees of the Senate do need to have public comment. We only have 50</w:t>
      </w:r>
      <w:r w:rsidR="007E4672">
        <w:rPr>
          <w:rFonts w:ascii="Times New Roman" w:eastAsia="Times New Roman" w:hAnsi="Times New Roman" w:cs="Times New Roman"/>
          <w:sz w:val="24"/>
          <w:szCs w:val="24"/>
        </w:rPr>
        <w:t>-</w:t>
      </w:r>
      <w:r w:rsidR="002550EB">
        <w:rPr>
          <w:rFonts w:ascii="Times New Roman" w:eastAsia="Times New Roman" w:hAnsi="Times New Roman" w:cs="Times New Roman"/>
          <w:sz w:val="24"/>
          <w:szCs w:val="24"/>
        </w:rPr>
        <w:t xml:space="preserve">minute meetings because we start and 6 and go to 6:50. Having the rules of the Senate made it so we would have to have 10 minutes of every meeting for public comment. They have come up with a process of having 10% of a meeting and they made edits to other parts of the bylaws to reflect that new language. </w:t>
      </w:r>
    </w:p>
    <w:p w14:paraId="5664851D" w14:textId="77777777"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p>
    <w:p w14:paraId="4B0FFDB8" w14:textId="48D42AC5"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understand the 10%, given that now sometimes we are meeting for 2 hours rather than 50 minutes. One thing that is missing that is typically the case is, if you are an individual, your allotted time is different than if you are representing an organization. Usually in Roberts Rules there is a variance for that. </w:t>
      </w:r>
    </w:p>
    <w:p w14:paraId="6AA50ACA" w14:textId="77777777"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p>
    <w:p w14:paraId="6BC348B2" w14:textId="1A78BAFA"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don’t have that in our Senate bylaws. </w:t>
      </w:r>
    </w:p>
    <w:p w14:paraId="20E5878C" w14:textId="77777777"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p>
    <w:p w14:paraId="7B8FA16F" w14:textId="5602201E"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 preamble says that if there are multiple people talking about the same thing that they should speak together, but they are not being given any additional time. </w:t>
      </w:r>
    </w:p>
    <w:p w14:paraId="7E5B0A9C" w14:textId="77777777" w:rsidR="002550EB" w:rsidRDefault="002550EB" w:rsidP="314B9BC5">
      <w:pPr>
        <w:tabs>
          <w:tab w:val="left" w:pos="2160"/>
          <w:tab w:val="right" w:pos="8640"/>
        </w:tabs>
        <w:spacing w:after="0" w:line="240" w:lineRule="auto"/>
        <w:rPr>
          <w:rFonts w:ascii="Times New Roman" w:eastAsia="Times New Roman" w:hAnsi="Times New Roman" w:cs="Times New Roman"/>
          <w:sz w:val="24"/>
          <w:szCs w:val="24"/>
        </w:rPr>
      </w:pPr>
    </w:p>
    <w:p w14:paraId="432F9B3F" w14:textId="14639C80" w:rsidR="0097751B" w:rsidRDefault="002550EB"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That’s correct. I think that is matching what the Board does. They don’t differentiate between organizations and individuals. </w:t>
      </w:r>
    </w:p>
    <w:p w14:paraId="2479DFDF" w14:textId="77777777" w:rsidR="0097751B" w:rsidRDefault="0097751B" w:rsidP="314B9BC5">
      <w:pPr>
        <w:tabs>
          <w:tab w:val="left" w:pos="2160"/>
          <w:tab w:val="right" w:pos="8640"/>
        </w:tabs>
        <w:spacing w:after="0" w:line="240" w:lineRule="auto"/>
        <w:rPr>
          <w:rFonts w:ascii="Times New Roman" w:eastAsia="Times New Roman" w:hAnsi="Times New Roman" w:cs="Times New Roman"/>
          <w:sz w:val="24"/>
          <w:szCs w:val="24"/>
        </w:rPr>
      </w:pPr>
    </w:p>
    <w:p w14:paraId="51FDC634" w14:textId="42FF1B1F" w:rsidR="0097751B" w:rsidRPr="00DD4DDF" w:rsidRDefault="0097751B"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agrees to put this item on the agenda as an information item.</w:t>
      </w:r>
    </w:p>
    <w:p w14:paraId="6EBFE8CD" w14:textId="166A75E6"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32295DED" w14:textId="0359DC3C" w:rsidR="3DE2F028" w:rsidRDefault="3DE2F028"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14B9BC5">
        <w:rPr>
          <w:rFonts w:ascii="Times New Roman" w:eastAsia="Times New Roman" w:hAnsi="Times New Roman" w:cs="Times New Roman"/>
          <w:b/>
          <w:bCs/>
          <w:i/>
          <w:iCs/>
          <w:sz w:val="24"/>
          <w:szCs w:val="24"/>
          <w:u w:val="single"/>
        </w:rPr>
        <w:t>From Rules Committee</w:t>
      </w:r>
    </w:p>
    <w:p w14:paraId="3B728A04" w14:textId="62597AB3" w:rsidR="6FFEDC22" w:rsidRDefault="6FFEDC22" w:rsidP="35719D10">
      <w:pPr>
        <w:tabs>
          <w:tab w:val="left" w:pos="2160"/>
          <w:tab w:val="right" w:pos="8640"/>
        </w:tabs>
        <w:spacing w:after="0" w:line="240" w:lineRule="auto"/>
        <w:rPr>
          <w:rFonts w:ascii="Times New Roman" w:eastAsia="Times New Roman" w:hAnsi="Times New Roman" w:cs="Times New Roman"/>
          <w:b/>
          <w:bCs/>
          <w:i/>
          <w:iCs/>
          <w:sz w:val="24"/>
          <w:szCs w:val="24"/>
        </w:rPr>
      </w:pPr>
      <w:r w:rsidRPr="35719D10">
        <w:rPr>
          <w:rFonts w:ascii="Times New Roman" w:eastAsia="Times New Roman" w:hAnsi="Times New Roman" w:cs="Times New Roman"/>
          <w:b/>
          <w:bCs/>
          <w:i/>
          <w:iCs/>
          <w:sz w:val="24"/>
          <w:szCs w:val="24"/>
        </w:rPr>
        <w:t xml:space="preserve">06.04.2024.31 - </w:t>
      </w:r>
      <w:hyperlink r:id="rId12">
        <w:r w:rsidR="3DE2F028" w:rsidRPr="35719D10">
          <w:rPr>
            <w:rStyle w:val="Hyperlink"/>
            <w:rFonts w:ascii="Times New Roman" w:eastAsia="Times New Roman" w:hAnsi="Times New Roman" w:cs="Times New Roman"/>
            <w:b/>
            <w:bCs/>
            <w:i/>
            <w:iCs/>
            <w:sz w:val="24"/>
            <w:szCs w:val="24"/>
          </w:rPr>
          <w:t>College of Engineering Bylaws</w:t>
        </w:r>
      </w:hyperlink>
      <w:r w:rsidR="3DE2F028" w:rsidRPr="35719D10">
        <w:rPr>
          <w:rFonts w:ascii="Times New Roman" w:eastAsia="Times New Roman" w:hAnsi="Times New Roman" w:cs="Times New Roman"/>
          <w:b/>
          <w:bCs/>
          <w:i/>
          <w:iCs/>
          <w:sz w:val="24"/>
          <w:szCs w:val="24"/>
        </w:rPr>
        <w:t xml:space="preserve"> (Information item 10-9-2024)</w:t>
      </w:r>
    </w:p>
    <w:p w14:paraId="2BE5F378" w14:textId="6FAA6C45" w:rsidR="00860E84" w:rsidRDefault="00860E84" w:rsidP="35719D1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is the first Bylaws for the College of Engineering. As such, there is no markup. We have been working on this off and on for a year and half. I added some editorial comments, are there any other comments from the group? </w:t>
      </w:r>
    </w:p>
    <w:p w14:paraId="13614F0D" w14:textId="77777777" w:rsidR="00860E84" w:rsidRDefault="00860E84" w:rsidP="35719D10">
      <w:pPr>
        <w:tabs>
          <w:tab w:val="left" w:pos="2160"/>
          <w:tab w:val="right" w:pos="8640"/>
        </w:tabs>
        <w:spacing w:after="0" w:line="240" w:lineRule="auto"/>
        <w:rPr>
          <w:rFonts w:ascii="Times New Roman" w:eastAsia="Times New Roman" w:hAnsi="Times New Roman" w:cs="Times New Roman"/>
          <w:sz w:val="24"/>
          <w:szCs w:val="24"/>
        </w:rPr>
      </w:pPr>
    </w:p>
    <w:p w14:paraId="2AEBEA56" w14:textId="1E60BBED" w:rsidR="00860E84" w:rsidRDefault="00860E84" w:rsidP="00860E84">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Senator Bever: I noted that there is a third degree for General Engineering Bachelors of Science and in the bylaws under 2.5 it says, “…</w:t>
      </w:r>
      <w:r w:rsidRPr="00860E84">
        <w:rPr>
          <w:rStyle w:val="Hyperlink"/>
          <w:rFonts w:ascii="Times New Roman" w:eastAsia="Times New Roman" w:hAnsi="Times New Roman" w:cs="Times New Roman"/>
          <w:color w:val="auto"/>
          <w:sz w:val="24"/>
          <w:szCs w:val="24"/>
          <w:u w:val="none"/>
        </w:rPr>
        <w:t>the two student members, one will be from the Electrical Engineering (EE) program, and one will be from the Mechanical Engineering (ME) program.</w:t>
      </w:r>
      <w:r>
        <w:rPr>
          <w:rStyle w:val="Hyperlink"/>
          <w:rFonts w:ascii="Times New Roman" w:eastAsia="Times New Roman" w:hAnsi="Times New Roman" w:cs="Times New Roman"/>
          <w:color w:val="auto"/>
          <w:sz w:val="24"/>
          <w:szCs w:val="24"/>
          <w:u w:val="none"/>
        </w:rPr>
        <w:t xml:space="preserve">” Is that excluding General Engineering? </w:t>
      </w:r>
    </w:p>
    <w:p w14:paraId="70EBD7DE" w14:textId="77777777" w:rsidR="00860E84" w:rsidRDefault="00860E84" w:rsidP="00860E84">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7B63C46" w14:textId="0917961C" w:rsidR="00860E84" w:rsidRPr="00860E84" w:rsidRDefault="00860E84" w:rsidP="00860E84">
      <w:pPr>
        <w:tabs>
          <w:tab w:val="left" w:pos="2160"/>
          <w:tab w:val="right" w:pos="8640"/>
        </w:tabs>
        <w:spacing w:after="0" w:line="240" w:lineRule="auto"/>
        <w:rPr>
          <w:rFonts w:ascii="Times New Roman" w:eastAsia="Times New Roman" w:hAnsi="Times New Roman" w:cs="Times New Roman"/>
          <w:b/>
          <w:bCs/>
          <w:i/>
          <w:iCs/>
          <w:color w:val="0000FF"/>
          <w:sz w:val="24"/>
          <w:szCs w:val="24"/>
          <w:u w:val="single"/>
        </w:rPr>
      </w:pPr>
      <w:r>
        <w:rPr>
          <w:rStyle w:val="Hyperlink"/>
          <w:rFonts w:ascii="Times New Roman" w:eastAsia="Times New Roman" w:hAnsi="Times New Roman" w:cs="Times New Roman"/>
          <w:color w:val="auto"/>
          <w:sz w:val="24"/>
          <w:szCs w:val="24"/>
          <w:u w:val="none"/>
        </w:rPr>
        <w:t xml:space="preserve">Chairperson Horst: That is a great question. Would they be included in one or the other? Their whole bylaws are set up that way, so I will forward that to Vijay Devabhaktuni.  </w:t>
      </w:r>
    </w:p>
    <w:p w14:paraId="1A2F7D70" w14:textId="77777777" w:rsidR="00860E84" w:rsidRDefault="00860E84" w:rsidP="35719D10">
      <w:pPr>
        <w:tabs>
          <w:tab w:val="left" w:pos="2160"/>
          <w:tab w:val="right" w:pos="8640"/>
        </w:tabs>
        <w:spacing w:after="0" w:line="240" w:lineRule="auto"/>
        <w:rPr>
          <w:rFonts w:ascii="Times New Roman" w:eastAsia="Times New Roman" w:hAnsi="Times New Roman" w:cs="Times New Roman"/>
          <w:sz w:val="24"/>
          <w:szCs w:val="24"/>
        </w:rPr>
      </w:pPr>
    </w:p>
    <w:p w14:paraId="77ED5F17" w14:textId="77777777" w:rsidR="00860E84" w:rsidRDefault="00860E84" w:rsidP="35719D10">
      <w:pPr>
        <w:tabs>
          <w:tab w:val="left" w:pos="2160"/>
          <w:tab w:val="right" w:pos="8640"/>
        </w:tabs>
        <w:spacing w:after="0" w:line="240" w:lineRule="auto"/>
        <w:rPr>
          <w:rFonts w:ascii="Times New Roman" w:eastAsia="Times New Roman" w:hAnsi="Times New Roman" w:cs="Times New Roman"/>
          <w:sz w:val="24"/>
          <w:szCs w:val="24"/>
        </w:rPr>
      </w:pPr>
    </w:p>
    <w:p w14:paraId="28065DAB" w14:textId="26E337BF" w:rsidR="00860E84" w:rsidRPr="00860E84" w:rsidRDefault="00860E84" w:rsidP="35719D10">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agrees to add this to the agenda as an information item.</w:t>
      </w:r>
    </w:p>
    <w:p w14:paraId="1219EEE3" w14:textId="56632C88" w:rsidR="35719D10" w:rsidRDefault="35719D10" w:rsidP="35719D10">
      <w:pPr>
        <w:tabs>
          <w:tab w:val="left" w:pos="2160"/>
          <w:tab w:val="right" w:pos="8640"/>
        </w:tabs>
        <w:spacing w:after="0" w:line="240" w:lineRule="auto"/>
        <w:rPr>
          <w:rFonts w:ascii="Times New Roman" w:eastAsia="Times New Roman" w:hAnsi="Times New Roman" w:cs="Times New Roman"/>
          <w:b/>
          <w:bCs/>
          <w:i/>
          <w:iCs/>
          <w:sz w:val="24"/>
          <w:szCs w:val="24"/>
        </w:rPr>
      </w:pPr>
    </w:p>
    <w:p w14:paraId="08B8B3D7" w14:textId="0359DC3C" w:rsidR="2384712A" w:rsidRDefault="2384712A" w:rsidP="35719D10">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5719D10">
        <w:rPr>
          <w:rFonts w:ascii="Times New Roman" w:eastAsia="Times New Roman" w:hAnsi="Times New Roman" w:cs="Times New Roman"/>
          <w:b/>
          <w:bCs/>
          <w:i/>
          <w:iCs/>
          <w:sz w:val="24"/>
          <w:szCs w:val="24"/>
          <w:u w:val="single"/>
        </w:rPr>
        <w:t>From Rules Committee</w:t>
      </w:r>
    </w:p>
    <w:p w14:paraId="6FF2DFB3" w14:textId="4665CBAC" w:rsidR="00860E84" w:rsidRDefault="2384712A" w:rsidP="22BF2C02">
      <w:pPr>
        <w:tabs>
          <w:tab w:val="left" w:pos="2160"/>
          <w:tab w:val="right" w:pos="8640"/>
        </w:tabs>
        <w:spacing w:after="0" w:line="240" w:lineRule="auto"/>
        <w:rPr>
          <w:rStyle w:val="Hyperlink"/>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06.04.2024.25 - </w:t>
      </w:r>
      <w:hyperlink r:id="rId13">
        <w:r w:rsidRPr="22BF2C02">
          <w:rPr>
            <w:rStyle w:val="Hyperlink"/>
            <w:rFonts w:ascii="Times New Roman" w:eastAsia="Times New Roman" w:hAnsi="Times New Roman" w:cs="Times New Roman"/>
            <w:b/>
            <w:bCs/>
            <w:i/>
            <w:iCs/>
            <w:sz w:val="24"/>
            <w:szCs w:val="24"/>
          </w:rPr>
          <w:t>Academic Facilities Report on charges</w:t>
        </w:r>
      </w:hyperlink>
    </w:p>
    <w:p w14:paraId="14A450BA" w14:textId="108540E0"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This question has been kicking around for a long time, whether or not the Academic Facilities Report should go to AABC, or Planning and Finance, or both. They looked at Appendix II and noted that it wasn’t under AABC and Planning and Finance does have it as part of their charge, therefore they decided it shouldn’t go to AABC. </w:t>
      </w:r>
    </w:p>
    <w:p w14:paraId="720A6FD4" w14:textId="77777777"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2F78A58E" w14:textId="6647FA24"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I agree with their reading of that. It doesn’t imply that it would also go to AABC. </w:t>
      </w:r>
    </w:p>
    <w:p w14:paraId="231EBF3D" w14:textId="3CA53612"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It seems clear that this is a Planning and Finance and not an AABC function. </w:t>
      </w:r>
    </w:p>
    <w:p w14:paraId="676D414A" w14:textId="77777777"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E4DF7B9" w14:textId="5DC34E80"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What is the goal of the review? What are we trying to accomplish with this report and what is the best way to accomplish it? </w:t>
      </w:r>
    </w:p>
    <w:p w14:paraId="3ACC1F65" w14:textId="77777777"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18F5206D" w14:textId="75223BA7"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That the Senate is aware of the items in the Facilities Report, and if they have any questions</w:t>
      </w:r>
      <w:r w:rsidR="00892D91">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they can raise them with the administration. It is </w:t>
      </w:r>
      <w:r w:rsidR="00892D91">
        <w:rPr>
          <w:rStyle w:val="Hyperlink"/>
          <w:rFonts w:ascii="Times New Roman" w:eastAsia="Times New Roman" w:hAnsi="Times New Roman" w:cs="Times New Roman"/>
          <w:color w:val="auto"/>
          <w:sz w:val="24"/>
          <w:szCs w:val="24"/>
          <w:u w:val="none"/>
        </w:rPr>
        <w:t>an item of information.</w:t>
      </w:r>
    </w:p>
    <w:p w14:paraId="5B696AC3"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D6DE902" w14:textId="0B5B1CA5"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Cline: It is my understand that it would go to Planning and Finance, Planning and Finance would forward it to the Senate as an information item to the Senate where everybody would get to see it. Everyone would see it anyways. </w:t>
      </w:r>
    </w:p>
    <w:p w14:paraId="1882CAC3"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6426A31" w14:textId="7A030B79"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President Tarhule: Then is there value to having it go to two committees? </w:t>
      </w:r>
    </w:p>
    <w:p w14:paraId="5632E528"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59D66A00" w14:textId="6CDCDBD0"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Chairperson Horst: Dimitrios, you were chair of AABC. Do you see any value in this report going to AABC?</w:t>
      </w:r>
    </w:p>
    <w:p w14:paraId="70FFED5E"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73B588C1" w14:textId="31D30B2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Senator Nikolaou: No. </w:t>
      </w:r>
    </w:p>
    <w:p w14:paraId="599DB0D4"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34761820" w14:textId="030AC0FC"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Chairperson Horst: I think this item is finally resolved. We will stick with the bylaws the way it is and it will go to Planning and Finance. </w:t>
      </w:r>
    </w:p>
    <w:p w14:paraId="0B6EE7AE" w14:textId="77777777"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6C93065E" w14:textId="0A8C15D9" w:rsidR="00892D91" w:rsidRDefault="00892D91"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The committee agrees that this issue is resolved.</w:t>
      </w:r>
    </w:p>
    <w:p w14:paraId="1E77E46A" w14:textId="77777777" w:rsidR="00860E84" w:rsidRDefault="00860E84" w:rsidP="22BF2C02">
      <w:pPr>
        <w:tabs>
          <w:tab w:val="left" w:pos="2160"/>
          <w:tab w:val="right" w:pos="8640"/>
        </w:tabs>
        <w:spacing w:after="0" w:line="240" w:lineRule="auto"/>
        <w:rPr>
          <w:rStyle w:val="Hyperlink"/>
          <w:rFonts w:ascii="Times New Roman" w:eastAsia="Times New Roman" w:hAnsi="Times New Roman" w:cs="Times New Roman"/>
          <w:color w:val="auto"/>
          <w:sz w:val="24"/>
          <w:szCs w:val="24"/>
          <w:u w:val="none"/>
        </w:rPr>
      </w:pPr>
    </w:p>
    <w:p w14:paraId="08BAE999" w14:textId="353C5DDA" w:rsidR="5063E4FB" w:rsidRDefault="5063E4FB"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07EDD308" w14:textId="4ECEAD62" w:rsidR="5D095F59" w:rsidRDefault="5D095F59" w:rsidP="42F05693">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2F05693">
        <w:rPr>
          <w:rFonts w:ascii="Times New Roman" w:eastAsia="Times New Roman" w:hAnsi="Times New Roman" w:cs="Times New Roman"/>
          <w:b/>
          <w:bCs/>
          <w:i/>
          <w:iCs/>
          <w:sz w:val="24"/>
          <w:szCs w:val="24"/>
          <w:u w:val="single"/>
        </w:rPr>
        <w:t>From University Policy Committee</w:t>
      </w:r>
    </w:p>
    <w:p w14:paraId="6D429EF9" w14:textId="56DA1323" w:rsidR="0853502E" w:rsidRDefault="524672B1"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rPr>
        <w:t xml:space="preserve">06.04.2024.39 - </w:t>
      </w:r>
      <w:hyperlink r:id="rId14">
        <w:r w:rsidR="0853502E" w:rsidRPr="314B9BC5">
          <w:rPr>
            <w:rStyle w:val="Hyperlink"/>
            <w:rFonts w:ascii="Times New Roman" w:eastAsia="Times New Roman" w:hAnsi="Times New Roman" w:cs="Times New Roman"/>
            <w:b/>
            <w:bCs/>
            <w:i/>
            <w:iCs/>
            <w:sz w:val="24"/>
            <w:szCs w:val="24"/>
          </w:rPr>
          <w:t>Delete Policy 8.1.1 Television Programming</w:t>
        </w:r>
      </w:hyperlink>
      <w:r w:rsidR="48D79E3E" w:rsidRPr="314B9BC5">
        <w:rPr>
          <w:rFonts w:ascii="Times New Roman" w:eastAsia="Times New Roman" w:hAnsi="Times New Roman" w:cs="Times New Roman"/>
          <w:b/>
          <w:bCs/>
          <w:i/>
          <w:iCs/>
          <w:sz w:val="24"/>
          <w:szCs w:val="24"/>
        </w:rPr>
        <w:t xml:space="preserve"> (Information item 10-9-2024)</w:t>
      </w:r>
    </w:p>
    <w:p w14:paraId="26466DA0" w14:textId="77777777" w:rsidR="00892D91" w:rsidRDefault="00892D91"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8.1.1 was last revised in 1975 and this has been on the Senate to-do list since 2015 at least. This kind of policy does fall under our jurisdiction. Student media is mentioned in the Constitution. Alice Maginnis, RC McBride, Kate Sheridan, Brian Bean, Amy Miller-Ott, who I believe is the Chair of Communication, all agreed this policy could be deleted and so did </w:t>
      </w:r>
      <w:r>
        <w:rPr>
          <w:rFonts w:ascii="Times New Roman" w:eastAsia="Times New Roman" w:hAnsi="Times New Roman" w:cs="Times New Roman"/>
          <w:sz w:val="24"/>
          <w:szCs w:val="24"/>
        </w:rPr>
        <w:lastRenderedPageBreak/>
        <w:t xml:space="preserve">University Policy Committee. Everyone agrees it can be deleted and if the School of Communication wants to write a new policy at a future time they can. </w:t>
      </w:r>
    </w:p>
    <w:p w14:paraId="4D8C52B2" w14:textId="77777777" w:rsidR="00892D91" w:rsidRDefault="00892D91" w:rsidP="314B9BC5">
      <w:pPr>
        <w:tabs>
          <w:tab w:val="left" w:pos="2160"/>
          <w:tab w:val="right" w:pos="8640"/>
        </w:tabs>
        <w:spacing w:after="0" w:line="240" w:lineRule="auto"/>
        <w:rPr>
          <w:rFonts w:ascii="Times New Roman" w:eastAsia="Times New Roman" w:hAnsi="Times New Roman" w:cs="Times New Roman"/>
          <w:sz w:val="24"/>
          <w:szCs w:val="24"/>
        </w:rPr>
      </w:pPr>
    </w:p>
    <w:p w14:paraId="263CFF86" w14:textId="7FE5607D" w:rsidR="00892D91" w:rsidRDefault="00892D91"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Are the entities mentioned like TV10 News and Student Television Workshop still producing television content? I am curious if we delete the policy, if there are any rules for what can or cannot be put on television through those bodies? Is that somewhere else, like with the Communications Department? </w:t>
      </w:r>
    </w:p>
    <w:p w14:paraId="0F851ADA" w14:textId="77777777" w:rsidR="00892D91" w:rsidRDefault="00892D91" w:rsidP="314B9BC5">
      <w:pPr>
        <w:tabs>
          <w:tab w:val="left" w:pos="2160"/>
          <w:tab w:val="right" w:pos="8640"/>
        </w:tabs>
        <w:spacing w:after="0" w:line="240" w:lineRule="auto"/>
        <w:rPr>
          <w:rFonts w:ascii="Times New Roman" w:eastAsia="Times New Roman" w:hAnsi="Times New Roman" w:cs="Times New Roman"/>
          <w:sz w:val="24"/>
          <w:szCs w:val="24"/>
        </w:rPr>
      </w:pPr>
    </w:p>
    <w:p w14:paraId="12BEABD6" w14:textId="0BEEAD1B" w:rsidR="00892D91" w:rsidRDefault="00892D91"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is from Alice Maginnis, I am reading her email, “It is my understanding that TV10 and Student Television Workshop are not engaging in FCC-regulated television broadcast activities, but instead are primarily using internet streaming for their content. TV10 discontinued broadcasting on the local cable access </w:t>
      </w:r>
      <w:r w:rsidR="00B07030">
        <w:rPr>
          <w:rFonts w:ascii="Times New Roman" w:eastAsia="Times New Roman" w:hAnsi="Times New Roman" w:cs="Times New Roman"/>
          <w:sz w:val="24"/>
          <w:szCs w:val="24"/>
        </w:rPr>
        <w:t xml:space="preserve">network </w:t>
      </w:r>
      <w:r>
        <w:rPr>
          <w:rFonts w:ascii="Times New Roman" w:eastAsia="Times New Roman" w:hAnsi="Times New Roman" w:cs="Times New Roman"/>
          <w:sz w:val="24"/>
          <w:szCs w:val="24"/>
        </w:rPr>
        <w:t>channels</w:t>
      </w:r>
      <w:r w:rsidR="00B07030">
        <w:rPr>
          <w:rFonts w:ascii="Times New Roman" w:eastAsia="Times New Roman" w:hAnsi="Times New Roman" w:cs="Times New Roman"/>
          <w:sz w:val="24"/>
          <w:szCs w:val="24"/>
        </w:rPr>
        <w:t xml:space="preserve"> in 2015. The Student Television Workshop materials have been posted on streaming services like YouTube and Facebook. Note, although the FCC does not regulate streaming activities now, the subject may be one of inquiry in DC as recently as this past summer.” </w:t>
      </w:r>
    </w:p>
    <w:p w14:paraId="12A065F7" w14:textId="29240D78"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at one point this policy was needed but, Legal and others thought that it was so out of date and not needed that we could delete it. </w:t>
      </w:r>
    </w:p>
    <w:p w14:paraId="2224800E" w14:textId="77777777"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p>
    <w:p w14:paraId="6811C702" w14:textId="752A856D"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am wondering would any of those bodies have a likely desire to put anything on TV, even if it is just a one-time event? If so, would we need this policy to allow them to do that? </w:t>
      </w:r>
    </w:p>
    <w:p w14:paraId="69338430" w14:textId="77777777"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p>
    <w:p w14:paraId="0CE76A6E" w14:textId="15A4B367"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I can’t answer. I’m sure Alice Maginnis could, or the Director of the School of Communication. My general understanding is that the reasons this was in place in the 70’s are no longer applicable. We can ask Alice and the Director of the School of Communications, Amy Miller-Ott. We can discuss that as an information item. </w:t>
      </w:r>
    </w:p>
    <w:p w14:paraId="44303045" w14:textId="77777777" w:rsidR="00B07030" w:rsidRDefault="00B07030" w:rsidP="314B9BC5">
      <w:pPr>
        <w:tabs>
          <w:tab w:val="left" w:pos="2160"/>
          <w:tab w:val="right" w:pos="8640"/>
        </w:tabs>
        <w:spacing w:after="0" w:line="240" w:lineRule="auto"/>
        <w:rPr>
          <w:rFonts w:ascii="Times New Roman" w:eastAsia="Times New Roman" w:hAnsi="Times New Roman" w:cs="Times New Roman"/>
          <w:sz w:val="24"/>
          <w:szCs w:val="24"/>
        </w:rPr>
      </w:pPr>
    </w:p>
    <w:p w14:paraId="50D697E4" w14:textId="09722CB8" w:rsidR="00B07030" w:rsidRPr="00892D91" w:rsidRDefault="00B07030"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agrees to add this to the agenda as an information item.</w:t>
      </w:r>
    </w:p>
    <w:p w14:paraId="581DEC44" w14:textId="43258ABE" w:rsidR="66F53447" w:rsidRDefault="66F53447" w:rsidP="66F53447">
      <w:pPr>
        <w:tabs>
          <w:tab w:val="left" w:pos="2160"/>
          <w:tab w:val="right" w:pos="8640"/>
        </w:tabs>
        <w:spacing w:after="0" w:line="240" w:lineRule="auto"/>
        <w:rPr>
          <w:rFonts w:ascii="Times New Roman" w:eastAsia="Times New Roman" w:hAnsi="Times New Roman" w:cs="Times New Roman"/>
          <w:b/>
          <w:bCs/>
          <w:i/>
          <w:iCs/>
          <w:sz w:val="24"/>
          <w:szCs w:val="24"/>
        </w:rPr>
      </w:pPr>
    </w:p>
    <w:p w14:paraId="4863C675" w14:textId="0B678109" w:rsidR="712CB44F" w:rsidRDefault="712CB44F" w:rsidP="42F05693">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42F05693">
        <w:rPr>
          <w:rFonts w:ascii="Times New Roman" w:eastAsia="Times New Roman" w:hAnsi="Times New Roman" w:cs="Times New Roman"/>
          <w:b/>
          <w:bCs/>
          <w:i/>
          <w:iCs/>
          <w:sz w:val="24"/>
          <w:szCs w:val="24"/>
          <w:u w:val="single"/>
        </w:rPr>
        <w:t>From Student Caucus</w:t>
      </w:r>
    </w:p>
    <w:p w14:paraId="1C435913" w14:textId="09E24300" w:rsidR="712CB44F" w:rsidRDefault="6DE2DE34"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rPr>
        <w:t xml:space="preserve">06.04.2024.35 - </w:t>
      </w:r>
      <w:hyperlink r:id="rId15">
        <w:r w:rsidR="712CB44F" w:rsidRPr="314B9BC5">
          <w:rPr>
            <w:rStyle w:val="Hyperlink"/>
            <w:rFonts w:ascii="Times New Roman" w:eastAsia="Times New Roman" w:hAnsi="Times New Roman" w:cs="Times New Roman"/>
            <w:b/>
            <w:bCs/>
            <w:i/>
            <w:iCs/>
            <w:sz w:val="24"/>
            <w:szCs w:val="24"/>
          </w:rPr>
          <w:t>2.2.1 Student Employment</w:t>
        </w:r>
      </w:hyperlink>
      <w:r w:rsidR="3C17FDE6" w:rsidRPr="314B9BC5">
        <w:rPr>
          <w:rFonts w:ascii="Times New Roman" w:eastAsia="Times New Roman" w:hAnsi="Times New Roman" w:cs="Times New Roman"/>
          <w:b/>
          <w:bCs/>
          <w:i/>
          <w:iCs/>
          <w:sz w:val="24"/>
          <w:szCs w:val="24"/>
        </w:rPr>
        <w:t xml:space="preserve"> (Information item 10-9-2024)</w:t>
      </w:r>
    </w:p>
    <w:p w14:paraId="33CDE329" w14:textId="32A75502" w:rsidR="66F53447" w:rsidRDefault="00FF1EBC"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We completed our review of 2.2.1. We consulted with Janice Bonneville on all changes, and she approved everything that was sent in the document. It looks like a lot was changed, but a lot of it is just re-phrasing because of the student member in caucus felt that it was worded confusingly. We tried to simplify and be more direct about what it says. There are also some recommendations from Janice about the top part of the policy where it mentions an SUCSS Administrative Rule that was listed incorrectly. We changed that on her recommendation, but otherwise the majority of this is just simplifying language. </w:t>
      </w:r>
    </w:p>
    <w:p w14:paraId="18ED22AD" w14:textId="77777777"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p>
    <w:p w14:paraId="3605B582" w14:textId="702115FD"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What if a student were to try to get a job as a research assistant with a faculty member? Would they be subject to these requirements? </w:t>
      </w:r>
    </w:p>
    <w:p w14:paraId="2973CF90" w14:textId="77777777"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p>
    <w:p w14:paraId="0F78490B" w14:textId="20952809"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If the research assistant is through the university, they will have to meet these requirements. If it is grant-funded it might be different, I don’t know. If you are going to be paying them through university funding you will have to meet the student worker requirements. My guess is it would still cover grant funds. </w:t>
      </w:r>
    </w:p>
    <w:p w14:paraId="122E83DD" w14:textId="77777777"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p>
    <w:p w14:paraId="2059064D" w14:textId="184A1181" w:rsidR="00FF1EBC" w:rsidRDefault="00FF1EBC"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President Tarhule: Grant funds are paid through the university. </w:t>
      </w:r>
    </w:p>
    <w:p w14:paraId="2C5BEE53"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782DAFAD" w14:textId="6E75A5BD"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When I hired a research worker over the summer, I was told that I had to follow these rules. </w:t>
      </w:r>
    </w:p>
    <w:p w14:paraId="6140F2BC"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49AF1C80" w14:textId="615154A4"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don’t have information from Janice about grant funds, but it was my understanding that this policy would apply to any students who are employed by the university in some way. </w:t>
      </w:r>
    </w:p>
    <w:p w14:paraId="2A06B667"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600D97BD" w14:textId="2C0D61A9"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Employed by the university, or paid through the university system? </w:t>
      </w:r>
    </w:p>
    <w:p w14:paraId="7573377D"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7906133B" w14:textId="046B9A36"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What is the difference between those two groups? </w:t>
      </w:r>
    </w:p>
    <w:p w14:paraId="583B8463"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466B0497" w14:textId="336E2374"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A lot of grant-funded employment can be done on a very individual basis. If I want to hire a student and it turns out they are not taking 5 or 6 credit hours, does that disqualify the student? Do they need to apply for an exemption? Bring that up to Janice. </w:t>
      </w:r>
    </w:p>
    <w:p w14:paraId="403A991D"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56E87219" w14:textId="0074D809"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was told that there is a set state wage and that there is a 21 hour per pay period limit. </w:t>
      </w:r>
    </w:p>
    <w:p w14:paraId="24CE24B0"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3A6BF535" w14:textId="69D32D76"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Bonnell: I thought it was 28. </w:t>
      </w:r>
    </w:p>
    <w:p w14:paraId="14E5EFD6"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1A8CAE47" w14:textId="4F5423EC"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That could be. </w:t>
      </w:r>
    </w:p>
    <w:p w14:paraId="286F46CD"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0C8BC974" w14:textId="3FFF03DB"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There is a limit to how many hours can be clocked by a student per period? </w:t>
      </w:r>
    </w:p>
    <w:p w14:paraId="7F9D2F21"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6B2EA8B3" w14:textId="042B5ADF"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Yes, are those state rules or is it a policy? </w:t>
      </w:r>
    </w:p>
    <w:p w14:paraId="1523FF24"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11AD9B84" w14:textId="630470E3"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There are state rules. If you work beyond the state hours, then you fall out of status as a full-time student. A full-time student is not allowed to work beyond this number of hours. If you do that your status as a full-time student is jeopardized. </w:t>
      </w:r>
    </w:p>
    <w:p w14:paraId="4B756B45"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26DDD51D" w14:textId="4EEDB60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It feels like that should be in there. If there is a state law that regulates pay and number of hours, that might be something you could reference in the policy. If there is a state law</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might want to quote that. </w:t>
      </w:r>
    </w:p>
    <w:p w14:paraId="4E10303D" w14:textId="77777777" w:rsidR="00DE5A80" w:rsidRDefault="00DE5A80" w:rsidP="66F53447">
      <w:pPr>
        <w:tabs>
          <w:tab w:val="left" w:pos="2160"/>
          <w:tab w:val="right" w:pos="8640"/>
        </w:tabs>
        <w:spacing w:after="0" w:line="240" w:lineRule="auto"/>
        <w:rPr>
          <w:rFonts w:ascii="Times New Roman" w:eastAsia="Times New Roman" w:hAnsi="Times New Roman" w:cs="Times New Roman"/>
          <w:sz w:val="24"/>
          <w:szCs w:val="24"/>
        </w:rPr>
      </w:pPr>
    </w:p>
    <w:p w14:paraId="43D9B816" w14:textId="65FC6391" w:rsidR="00DE5A80" w:rsidRPr="00FF1EBC" w:rsidRDefault="00DE5A80" w:rsidP="66F5344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agrees to add this to the agenda as in information item.</w:t>
      </w:r>
    </w:p>
    <w:p w14:paraId="4EAB2A1C" w14:textId="77777777" w:rsidR="00FF1EBC" w:rsidRDefault="00FF1EBC" w:rsidP="66F53447">
      <w:pPr>
        <w:tabs>
          <w:tab w:val="left" w:pos="2160"/>
          <w:tab w:val="right" w:pos="8640"/>
        </w:tabs>
        <w:spacing w:after="0" w:line="240" w:lineRule="auto"/>
        <w:rPr>
          <w:rFonts w:ascii="Times New Roman" w:eastAsia="Times New Roman" w:hAnsi="Times New Roman" w:cs="Times New Roman"/>
          <w:b/>
          <w:bCs/>
          <w:i/>
          <w:iCs/>
          <w:sz w:val="24"/>
          <w:szCs w:val="24"/>
        </w:rPr>
      </w:pPr>
    </w:p>
    <w:p w14:paraId="66EA41E1" w14:textId="6A124015" w:rsidR="7F2CE32A" w:rsidRDefault="7F2CE32A"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5843393B" w14:textId="7F538FA7" w:rsidR="15639C90" w:rsidRDefault="57FDE17B"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08.08.2024.02 - </w:t>
      </w:r>
      <w:hyperlink r:id="rId16">
        <w:r w:rsidR="15639C90" w:rsidRPr="22BF2C02">
          <w:rPr>
            <w:rStyle w:val="Hyperlink"/>
            <w:rFonts w:ascii="Times New Roman" w:eastAsia="Times New Roman" w:hAnsi="Times New Roman" w:cs="Times New Roman"/>
            <w:b/>
            <w:bCs/>
            <w:i/>
            <w:iCs/>
            <w:sz w:val="24"/>
            <w:szCs w:val="24"/>
          </w:rPr>
          <w:t>4.1.18 Credit Earned through Transfer, Examination, and Prior Learning</w:t>
        </w:r>
      </w:hyperlink>
      <w:r w:rsidR="4DE1FDB8" w:rsidRPr="22BF2C02">
        <w:rPr>
          <w:rFonts w:ascii="Times New Roman" w:eastAsia="Times New Roman" w:hAnsi="Times New Roman" w:cs="Times New Roman"/>
          <w:b/>
          <w:bCs/>
          <w:i/>
          <w:iCs/>
          <w:sz w:val="24"/>
          <w:szCs w:val="24"/>
        </w:rPr>
        <w:t xml:space="preserve"> (Information item 10-9-2024)</w:t>
      </w:r>
    </w:p>
    <w:p w14:paraId="0BFD982C" w14:textId="128283C1" w:rsidR="00801533" w:rsidRDefault="00801533"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have seen this one recently. Apart from some small editorial changes, the main reason it came to us was to add the clarification about General Education, that there needs to be a certain number of classes from Social Sciences, from Fine Arts, so that was just language from the Registrar. In the process Senator Blair had a question on the very first page. You see the change is before the “Credit Based”. We worked to clarify what the “average” of 30 hours </w:t>
      </w:r>
      <w:r>
        <w:rPr>
          <w:rFonts w:ascii="Times New Roman" w:eastAsia="Times New Roman" w:hAnsi="Times New Roman" w:cs="Times New Roman"/>
          <w:sz w:val="24"/>
          <w:szCs w:val="24"/>
        </w:rPr>
        <w:lastRenderedPageBreak/>
        <w:t xml:space="preserve">meant. That is how the changes came. For each year, a student can have a maximum of 32 semester hours and then if you add the number of hours they can transfer, it cannot be more than 90 credit hours in total for undergrads, and 12 semester hours for grads. </w:t>
      </w:r>
    </w:p>
    <w:p w14:paraId="4A1CCD39" w14:textId="77777777" w:rsidR="00801533" w:rsidRDefault="00801533" w:rsidP="22BF2C02">
      <w:pPr>
        <w:tabs>
          <w:tab w:val="left" w:pos="2160"/>
          <w:tab w:val="right" w:pos="8640"/>
        </w:tabs>
        <w:spacing w:after="0" w:line="240" w:lineRule="auto"/>
        <w:rPr>
          <w:rFonts w:ascii="Times New Roman" w:eastAsia="Times New Roman" w:hAnsi="Times New Roman" w:cs="Times New Roman"/>
          <w:sz w:val="24"/>
          <w:szCs w:val="24"/>
        </w:rPr>
      </w:pPr>
    </w:p>
    <w:p w14:paraId="0F261ECC" w14:textId="420E8C9C" w:rsidR="00801533" w:rsidRDefault="00801533"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Amy Hurd was wondering about that change</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you could touch base with her. She gave me the impression she didn’t know about this change.</w:t>
      </w:r>
    </w:p>
    <w:p w14:paraId="7C510F59"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2FFB7914"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I’m wondering about the removal of the “six”. </w:t>
      </w:r>
    </w:p>
    <w:p w14:paraId="63D5CA3D"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5133C703"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Could you just say, “…from a regional accrediting association.” </w:t>
      </w:r>
    </w:p>
    <w:p w14:paraId="5ECAE104"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08557D8A"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Yes, something like that. </w:t>
      </w:r>
    </w:p>
    <w:p w14:paraId="555A9C9F"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42173F0B"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Does this interfere with anything that your office is doing with respect to prior learning? Credit for prior learning for adults? It specifies military service, but are there others? Adult education is trying to bring back people who have partial credit. I think if we are going to be successful you must award some credit for other life experiences. </w:t>
      </w:r>
    </w:p>
    <w:p w14:paraId="2547FAD4"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58C808B9"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think we are a ways away from that still, but that would be a good question for Amy Hurd. I don’t know that we would be ready to include anything in this update, but certainly down the road. </w:t>
      </w:r>
    </w:p>
    <w:p w14:paraId="5B4EF91D"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6FDE860F" w14:textId="6F606029"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Horst: We worked on this policy</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was approved last year</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467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Registrar just had one editorial change that she requested. </w:t>
      </w:r>
    </w:p>
    <w:p w14:paraId="4AC33C05"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3C8F7A93" w14:textId="5F56094B"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If memory serves</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reason we did it was a change of state law.</w:t>
      </w:r>
    </w:p>
    <w:p w14:paraId="20BBC769" w14:textId="77777777" w:rsidR="005E3D40" w:rsidRDefault="005E3D40" w:rsidP="22BF2C02">
      <w:pPr>
        <w:tabs>
          <w:tab w:val="left" w:pos="2160"/>
          <w:tab w:val="right" w:pos="8640"/>
        </w:tabs>
        <w:spacing w:after="0" w:line="240" w:lineRule="auto"/>
        <w:rPr>
          <w:rFonts w:ascii="Times New Roman" w:eastAsia="Times New Roman" w:hAnsi="Times New Roman" w:cs="Times New Roman"/>
          <w:sz w:val="24"/>
          <w:szCs w:val="24"/>
        </w:rPr>
      </w:pPr>
    </w:p>
    <w:p w14:paraId="03C3CBE9" w14:textId="02AF5A97" w:rsidR="00801533" w:rsidRPr="00801533" w:rsidRDefault="005E3D40" w:rsidP="22BF2C0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agrees to add this to the agenda as a</w:t>
      </w:r>
      <w:r w:rsidR="00B2642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information item</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01533">
        <w:rPr>
          <w:rFonts w:ascii="Times New Roman" w:eastAsia="Times New Roman" w:hAnsi="Times New Roman" w:cs="Times New Roman"/>
          <w:sz w:val="24"/>
          <w:szCs w:val="24"/>
        </w:rPr>
        <w:t xml:space="preserve"> </w:t>
      </w:r>
    </w:p>
    <w:p w14:paraId="1C08C4E0" w14:textId="588F82B4" w:rsidR="31B2B5D1" w:rsidRDefault="31B2B5D1" w:rsidP="31B2B5D1">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0386F188" w14:textId="51CC21A3" w:rsidR="001B1B07"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14B9BC5">
        <w:rPr>
          <w:rFonts w:ascii="Times New Roman" w:eastAsia="Times New Roman" w:hAnsi="Times New Roman" w:cs="Times New Roman"/>
          <w:b/>
          <w:bCs/>
          <w:i/>
          <w:iCs/>
          <w:sz w:val="24"/>
          <w:szCs w:val="24"/>
          <w:u w:val="single"/>
        </w:rPr>
        <w:t>From Academic Affairs</w:t>
      </w:r>
    </w:p>
    <w:p w14:paraId="3EC79EA8" w14:textId="319A23D3" w:rsidR="001B1B07" w:rsidRDefault="1FF4E1B6"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07.24.2024.01 - </w:t>
      </w:r>
      <w:hyperlink r:id="rId17">
        <w:r w:rsidR="65B0D74C" w:rsidRPr="22BF2C02">
          <w:rPr>
            <w:rStyle w:val="Hyperlink"/>
            <w:rFonts w:ascii="Times New Roman" w:eastAsia="Times New Roman" w:hAnsi="Times New Roman" w:cs="Times New Roman"/>
            <w:b/>
            <w:bCs/>
            <w:i/>
            <w:iCs/>
            <w:sz w:val="24"/>
            <w:szCs w:val="24"/>
          </w:rPr>
          <w:t>Academic Planning Committee Report 23-24</w:t>
        </w:r>
      </w:hyperlink>
      <w:r w:rsidR="1C86B8A1" w:rsidRPr="22BF2C02">
        <w:rPr>
          <w:rFonts w:ascii="Times New Roman" w:eastAsia="Times New Roman" w:hAnsi="Times New Roman" w:cs="Times New Roman"/>
          <w:b/>
          <w:bCs/>
          <w:i/>
          <w:iCs/>
          <w:sz w:val="24"/>
          <w:szCs w:val="24"/>
        </w:rPr>
        <w:t xml:space="preserve"> (Information item 10-9-2024)</w:t>
      </w:r>
    </w:p>
    <w:p w14:paraId="56DD37F8" w14:textId="58BBF07E" w:rsidR="001B1B07" w:rsidRDefault="001B1B07"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41CC2F37" w14:textId="6E9FAEA6" w:rsidR="001B1B07"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36E51356" w14:textId="26319450" w:rsidR="001B1B07" w:rsidRDefault="00096C6A"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04.24.2024.04 - </w:t>
      </w:r>
      <w:hyperlink r:id="rId18">
        <w:r w:rsidR="65B0D74C" w:rsidRPr="22BF2C02">
          <w:rPr>
            <w:rStyle w:val="Hyperlink"/>
            <w:rFonts w:ascii="Times New Roman" w:eastAsia="Times New Roman" w:hAnsi="Times New Roman" w:cs="Times New Roman"/>
            <w:b/>
            <w:bCs/>
            <w:i/>
            <w:iCs/>
            <w:sz w:val="24"/>
            <w:szCs w:val="24"/>
          </w:rPr>
          <w:t>Council for Teacher Education Report 23-24</w:t>
        </w:r>
      </w:hyperlink>
      <w:r w:rsidR="517ADF9D" w:rsidRPr="22BF2C02">
        <w:rPr>
          <w:rFonts w:ascii="Times New Roman" w:eastAsia="Times New Roman" w:hAnsi="Times New Roman" w:cs="Times New Roman"/>
          <w:b/>
          <w:bCs/>
          <w:i/>
          <w:iCs/>
          <w:sz w:val="24"/>
          <w:szCs w:val="24"/>
        </w:rPr>
        <w:t xml:space="preserve"> (Information item 10-9-2024)</w:t>
      </w:r>
    </w:p>
    <w:p w14:paraId="6408EAF4" w14:textId="2485D8BC" w:rsidR="001B1B07" w:rsidRDefault="001B1B07"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p>
    <w:p w14:paraId="70F6AE3E" w14:textId="6E9FAEA6" w:rsidR="65B0D74C"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404F80AF" w14:textId="43AF8D48" w:rsidR="65B0D74C" w:rsidRDefault="6119D99B"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07.24.2024.05 - </w:t>
      </w:r>
      <w:hyperlink r:id="rId19">
        <w:r w:rsidR="65B0D74C" w:rsidRPr="22BF2C02">
          <w:rPr>
            <w:rStyle w:val="Hyperlink"/>
            <w:rFonts w:ascii="Times New Roman" w:eastAsia="Times New Roman" w:hAnsi="Times New Roman" w:cs="Times New Roman"/>
            <w:b/>
            <w:bCs/>
            <w:i/>
            <w:iCs/>
            <w:sz w:val="24"/>
            <w:szCs w:val="24"/>
          </w:rPr>
          <w:t>Council of General Education Report 23-24</w:t>
        </w:r>
      </w:hyperlink>
      <w:r w:rsidR="5912D43A" w:rsidRPr="22BF2C02">
        <w:rPr>
          <w:rFonts w:ascii="Times New Roman" w:eastAsia="Times New Roman" w:hAnsi="Times New Roman" w:cs="Times New Roman"/>
          <w:b/>
          <w:bCs/>
          <w:i/>
          <w:iCs/>
          <w:sz w:val="24"/>
          <w:szCs w:val="24"/>
        </w:rPr>
        <w:t xml:space="preserve"> (Information item 10-9-2024)</w:t>
      </w:r>
    </w:p>
    <w:p w14:paraId="1FB52972" w14:textId="40E551C4"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5E700B0C" w14:textId="6E9FAEA6" w:rsidR="65B0D74C"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30E807C0" w14:textId="49C0F06D" w:rsidR="65B0D74C" w:rsidRDefault="6985E076"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07.24.2024.07 - </w:t>
      </w:r>
      <w:hyperlink r:id="rId20">
        <w:r w:rsidR="65B0D74C" w:rsidRPr="22BF2C02">
          <w:rPr>
            <w:rStyle w:val="Hyperlink"/>
            <w:rFonts w:ascii="Times New Roman" w:eastAsia="Times New Roman" w:hAnsi="Times New Roman" w:cs="Times New Roman"/>
            <w:b/>
            <w:bCs/>
            <w:i/>
            <w:iCs/>
            <w:sz w:val="24"/>
            <w:szCs w:val="24"/>
          </w:rPr>
          <w:t>Undergraduate Curriculum Committee Report 23-24</w:t>
        </w:r>
      </w:hyperlink>
      <w:r w:rsidR="1EBC6A44" w:rsidRPr="22BF2C02">
        <w:rPr>
          <w:rFonts w:ascii="Times New Roman" w:eastAsia="Times New Roman" w:hAnsi="Times New Roman" w:cs="Times New Roman"/>
          <w:b/>
          <w:bCs/>
          <w:i/>
          <w:iCs/>
          <w:sz w:val="24"/>
          <w:szCs w:val="24"/>
        </w:rPr>
        <w:t xml:space="preserve"> (Information item 10-9-2024)</w:t>
      </w:r>
    </w:p>
    <w:p w14:paraId="6D16146B" w14:textId="7CBF79C3"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1D5D8624" w14:textId="6E9FAEA6" w:rsidR="65B0D74C"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78492FD8" w14:textId="00D62D6F" w:rsidR="65B0D74C" w:rsidRDefault="2005018A" w:rsidP="22BF2C02">
      <w:pPr>
        <w:tabs>
          <w:tab w:val="left" w:pos="2160"/>
          <w:tab w:val="right" w:pos="8640"/>
        </w:tabs>
        <w:spacing w:after="0" w:line="240" w:lineRule="auto"/>
        <w:rPr>
          <w:rFonts w:ascii="Times New Roman" w:eastAsia="Times New Roman" w:hAnsi="Times New Roman" w:cs="Times New Roman"/>
          <w:b/>
          <w:bCs/>
          <w:i/>
          <w:iCs/>
          <w:sz w:val="24"/>
          <w:szCs w:val="24"/>
        </w:rPr>
      </w:pPr>
      <w:r w:rsidRPr="22BF2C02">
        <w:rPr>
          <w:rFonts w:ascii="Times New Roman" w:eastAsia="Times New Roman" w:hAnsi="Times New Roman" w:cs="Times New Roman"/>
          <w:b/>
          <w:bCs/>
          <w:i/>
          <w:iCs/>
          <w:sz w:val="24"/>
          <w:szCs w:val="24"/>
        </w:rPr>
        <w:t xml:space="preserve">08.07.2024.01 - </w:t>
      </w:r>
      <w:hyperlink r:id="rId21">
        <w:r w:rsidR="65B0D74C" w:rsidRPr="22BF2C02">
          <w:rPr>
            <w:rStyle w:val="Hyperlink"/>
            <w:rFonts w:ascii="Times New Roman" w:eastAsia="Times New Roman" w:hAnsi="Times New Roman" w:cs="Times New Roman"/>
            <w:b/>
            <w:bCs/>
            <w:i/>
            <w:iCs/>
            <w:sz w:val="24"/>
            <w:szCs w:val="24"/>
          </w:rPr>
          <w:t xml:space="preserve">University Hearing Panel </w:t>
        </w:r>
        <w:r w:rsidR="38E88414" w:rsidRPr="22BF2C02">
          <w:rPr>
            <w:rStyle w:val="Hyperlink"/>
            <w:rFonts w:ascii="Times New Roman" w:eastAsia="Times New Roman" w:hAnsi="Times New Roman" w:cs="Times New Roman"/>
            <w:b/>
            <w:bCs/>
            <w:i/>
            <w:iCs/>
            <w:sz w:val="24"/>
            <w:szCs w:val="24"/>
          </w:rPr>
          <w:t xml:space="preserve">Conduct </w:t>
        </w:r>
        <w:r w:rsidR="65B0D74C" w:rsidRPr="22BF2C02">
          <w:rPr>
            <w:rStyle w:val="Hyperlink"/>
            <w:rFonts w:ascii="Times New Roman" w:eastAsia="Times New Roman" w:hAnsi="Times New Roman" w:cs="Times New Roman"/>
            <w:b/>
            <w:bCs/>
            <w:i/>
            <w:iCs/>
            <w:sz w:val="24"/>
            <w:szCs w:val="24"/>
          </w:rPr>
          <w:t>Report 23-24</w:t>
        </w:r>
      </w:hyperlink>
      <w:r w:rsidR="7D6E4490" w:rsidRPr="22BF2C02">
        <w:rPr>
          <w:rFonts w:ascii="Times New Roman" w:eastAsia="Times New Roman" w:hAnsi="Times New Roman" w:cs="Times New Roman"/>
          <w:b/>
          <w:bCs/>
          <w:i/>
          <w:iCs/>
          <w:sz w:val="24"/>
          <w:szCs w:val="24"/>
        </w:rPr>
        <w:t xml:space="preserve"> (Information item 10-9-2024)</w:t>
      </w:r>
    </w:p>
    <w:p w14:paraId="4405C6E3" w14:textId="38D748EB"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38C4A830" w14:textId="6E9FAEA6" w:rsidR="65B0D74C" w:rsidRDefault="65B0D74C"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u w:val="single"/>
        </w:rPr>
        <w:t>From Academic Affairs</w:t>
      </w:r>
    </w:p>
    <w:p w14:paraId="30266DFD" w14:textId="4F64CCE3" w:rsidR="65B0D74C" w:rsidRDefault="1605AD1D" w:rsidP="64D61627">
      <w:pPr>
        <w:tabs>
          <w:tab w:val="left" w:pos="2160"/>
          <w:tab w:val="right" w:pos="8640"/>
        </w:tabs>
        <w:spacing w:after="0" w:line="240" w:lineRule="auto"/>
        <w:rPr>
          <w:rFonts w:ascii="Times New Roman" w:eastAsia="Times New Roman" w:hAnsi="Times New Roman" w:cs="Times New Roman"/>
          <w:b/>
          <w:bCs/>
          <w:i/>
          <w:iCs/>
          <w:sz w:val="24"/>
          <w:szCs w:val="24"/>
        </w:rPr>
      </w:pPr>
      <w:r w:rsidRPr="64D61627">
        <w:rPr>
          <w:rFonts w:ascii="Times New Roman" w:eastAsia="Times New Roman" w:hAnsi="Times New Roman" w:cs="Times New Roman"/>
          <w:b/>
          <w:bCs/>
          <w:i/>
          <w:iCs/>
          <w:sz w:val="24"/>
          <w:szCs w:val="24"/>
        </w:rPr>
        <w:t xml:space="preserve">07.24.2024.06 - </w:t>
      </w:r>
      <w:hyperlink r:id="rId22">
        <w:r w:rsidR="65B0D74C" w:rsidRPr="64D61627">
          <w:rPr>
            <w:rStyle w:val="Hyperlink"/>
            <w:rFonts w:ascii="Times New Roman" w:eastAsia="Times New Roman" w:hAnsi="Times New Roman" w:cs="Times New Roman"/>
            <w:b/>
            <w:bCs/>
            <w:i/>
            <w:iCs/>
            <w:sz w:val="24"/>
            <w:szCs w:val="24"/>
          </w:rPr>
          <w:t>University Library Committee Report 23-24</w:t>
        </w:r>
      </w:hyperlink>
      <w:r w:rsidR="0C6EE88A" w:rsidRPr="64D61627">
        <w:rPr>
          <w:rFonts w:ascii="Times New Roman" w:eastAsia="Times New Roman" w:hAnsi="Times New Roman" w:cs="Times New Roman"/>
          <w:b/>
          <w:bCs/>
          <w:i/>
          <w:iCs/>
          <w:sz w:val="24"/>
          <w:szCs w:val="24"/>
        </w:rPr>
        <w:t xml:space="preserve"> (Information item 10-9-2024)</w:t>
      </w:r>
    </w:p>
    <w:p w14:paraId="434C6DD6" w14:textId="2A4C461D" w:rsidR="00A70818" w:rsidRDefault="00A70818" w:rsidP="64D6162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Can we discuss these reports as a group?</w:t>
      </w:r>
    </w:p>
    <w:p w14:paraId="3ACDB1C6" w14:textId="77777777" w:rsidR="00A70818" w:rsidRDefault="00A70818" w:rsidP="64D61627">
      <w:pPr>
        <w:tabs>
          <w:tab w:val="left" w:pos="2160"/>
          <w:tab w:val="right" w:pos="8640"/>
        </w:tabs>
        <w:spacing w:after="0" w:line="240" w:lineRule="auto"/>
        <w:rPr>
          <w:rFonts w:ascii="Times New Roman" w:eastAsia="Times New Roman" w:hAnsi="Times New Roman" w:cs="Times New Roman"/>
          <w:sz w:val="24"/>
          <w:szCs w:val="24"/>
        </w:rPr>
      </w:pPr>
    </w:p>
    <w:p w14:paraId="1E6137B4" w14:textId="0FB70AFB" w:rsidR="005E3D40" w:rsidRDefault="005E3D40" w:rsidP="64D6162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We had a bunch of reports from the committees that report to Academic Affairs. For the University Hearing Panel, Martha asked me if we would want to get the number of cases for violations of the Code of Student Conduct every year. We talked in the committee</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are going to request that from them every year, and also in my note on Kuali I mentioned that we would also want to see the three-year averages and </w:t>
      </w:r>
      <w:r w:rsidR="00A70818">
        <w:rPr>
          <w:rFonts w:ascii="Times New Roman" w:eastAsia="Times New Roman" w:hAnsi="Times New Roman" w:cs="Times New Roman"/>
          <w:sz w:val="24"/>
          <w:szCs w:val="24"/>
        </w:rPr>
        <w:t xml:space="preserve">brief note if there are any noteworthy changes like a significant drop in violations or a significant increase or something worth pointing out. </w:t>
      </w:r>
    </w:p>
    <w:p w14:paraId="10ACC025" w14:textId="7EE597DB" w:rsidR="00A70818" w:rsidRDefault="00A70818" w:rsidP="64D61627">
      <w:pPr>
        <w:tabs>
          <w:tab w:val="left" w:pos="2160"/>
          <w:tab w:val="right" w:pos="8640"/>
        </w:tabs>
        <w:spacing w:after="0" w:line="240" w:lineRule="auto"/>
        <w:rPr>
          <w:rFonts w:ascii="Times New Roman" w:eastAsia="Times New Roman" w:hAnsi="Times New Roman" w:cs="Times New Roman"/>
          <w:sz w:val="24"/>
          <w:szCs w:val="24"/>
        </w:rPr>
      </w:pPr>
    </w:p>
    <w:p w14:paraId="15B8995A" w14:textId="46EC02B2" w:rsidR="00A70818" w:rsidRDefault="00A70818" w:rsidP="64D6162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Library Committee Report, we corrected the date from 22-23 to 23-24. </w:t>
      </w:r>
    </w:p>
    <w:p w14:paraId="610E8FA6" w14:textId="77777777" w:rsidR="00A70818" w:rsidRDefault="00A70818" w:rsidP="64D61627">
      <w:pPr>
        <w:tabs>
          <w:tab w:val="left" w:pos="2160"/>
          <w:tab w:val="right" w:pos="8640"/>
        </w:tabs>
        <w:spacing w:after="0" w:line="240" w:lineRule="auto"/>
        <w:rPr>
          <w:rFonts w:ascii="Times New Roman" w:eastAsia="Times New Roman" w:hAnsi="Times New Roman" w:cs="Times New Roman"/>
          <w:sz w:val="24"/>
          <w:szCs w:val="24"/>
        </w:rPr>
      </w:pPr>
    </w:p>
    <w:p w14:paraId="2B4FA883" w14:textId="16F8EB18" w:rsidR="314B9BC5" w:rsidRDefault="00A70818"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note from the University Hearing Panel made a recommendation to reduce the number of faculty appointees from 20 to 10. </w:t>
      </w:r>
    </w:p>
    <w:p w14:paraId="02CF4575" w14:textId="77777777"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p>
    <w:p w14:paraId="2564E477" w14:textId="7C2CFBA6"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Last year they recommended to drop it from 20 to 15 because it is just a year</w:t>
      </w:r>
      <w:r w:rsidR="007E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their current members serve on 7 to 8 cases on average. We are in support of reducing the number, but we are going to send it to Rules to decide if it is appropriate to drop it from 20 to 10 or if it should be a more gradual decrease. These are just volunteers that can be used to serve on hearing cases. </w:t>
      </w:r>
    </w:p>
    <w:p w14:paraId="4BDF973A" w14:textId="77777777"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p>
    <w:p w14:paraId="6F6F57CF" w14:textId="1D889CCF"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Out of the 18 faculty that were seated, they ultimately only had 15 faculty. People don’t realize they volunteered and then people don’t do the training and then all of a sudden you are down people. If you start with only 10, you might have difficulty.</w:t>
      </w:r>
    </w:p>
    <w:p w14:paraId="672E8DDD" w14:textId="445F06E4"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send this item to Rules: Shall we reduce the number of faculty serving on the University Hearing Panel? That would be an Appendix II change. </w:t>
      </w:r>
    </w:p>
    <w:p w14:paraId="7098C3F6" w14:textId="1E091993" w:rsidR="00A70818" w:rsidRDefault="00A70818" w:rsidP="314B9BC5">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 sidenote, the University Hearing Panel is an </w:t>
      </w:r>
      <w:r w:rsidR="001A624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xternal </w:t>
      </w:r>
      <w:r w:rsidR="001A624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of the Senate that would need to conduct public comment. </w:t>
      </w:r>
      <w:r w:rsidR="001A6246">
        <w:rPr>
          <w:rFonts w:ascii="Times New Roman" w:eastAsia="Times New Roman" w:hAnsi="Times New Roman" w:cs="Times New Roman"/>
          <w:sz w:val="24"/>
          <w:szCs w:val="24"/>
        </w:rPr>
        <w:t>That would be next to impossible, so one of the recommendations that will make is that the University Hearing Panel and the University Appeals Board be separated and become Affiliated Committees. I requested before we did that that we have a policy that dictated the membership like we do with the AFEGC.</w:t>
      </w:r>
      <w:r w:rsidR="00D67B7F">
        <w:rPr>
          <w:rFonts w:ascii="Times New Roman" w:eastAsia="Times New Roman" w:hAnsi="Times New Roman" w:cs="Times New Roman"/>
          <w:sz w:val="24"/>
          <w:szCs w:val="24"/>
        </w:rPr>
        <w:t xml:space="preserve"> For instance, it wouldn’t be Student Affairs deciding how many faculty are on the University Appeals Board, it would be the Senate deciding via a policy. After we set up a policy where we say, “this is the composition of the University Appeals Board”, then they can be an affiliated committee. Until then I would like the Senate to be in charge of how many people are on this committee. That item is with Rules as well. Let’s put this in the same pile as the decision about the University Appeals Board and the University Hearing Panel. </w:t>
      </w:r>
    </w:p>
    <w:p w14:paraId="32BEF706" w14:textId="78520430" w:rsidR="002667B3" w:rsidRDefault="002667B3" w:rsidP="78EC5728">
      <w:pPr>
        <w:tabs>
          <w:tab w:val="left" w:pos="2160"/>
          <w:tab w:val="right" w:pos="8640"/>
        </w:tabs>
        <w:spacing w:after="0" w:line="240" w:lineRule="auto"/>
        <w:rPr>
          <w:rFonts w:ascii="Times New Roman" w:eastAsia="Times New Roman" w:hAnsi="Times New Roman" w:cs="Times New Roman"/>
          <w:b/>
          <w:bCs/>
          <w:i/>
          <w:iCs/>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bCs/>
          <w:i/>
          <w:iCs/>
          <w:sz w:val="24"/>
          <w:szCs w:val="24"/>
        </w:rPr>
      </w:pPr>
      <w:r w:rsidRPr="314B9BC5">
        <w:rPr>
          <w:rFonts w:ascii="Times New Roman" w:eastAsia="Calibri" w:hAnsi="Times New Roman" w:cs="Times New Roman"/>
          <w:b/>
          <w:bCs/>
          <w:i/>
          <w:iCs/>
          <w:sz w:val="24"/>
          <w:szCs w:val="24"/>
        </w:rPr>
        <w:t>**Approval of Proposed Senate Agenda– See pages below**</w:t>
      </w:r>
    </w:p>
    <w:p w14:paraId="5708A412" w14:textId="2BC8EC8E" w:rsidR="00D67B7F" w:rsidRDefault="00D67B7F"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by Senator Blair.</w:t>
      </w:r>
    </w:p>
    <w:p w14:paraId="4EB1DAF2" w14:textId="21704160" w:rsidR="00D67B7F" w:rsidRDefault="00D67B7F"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Second by Senator Bever.</w:t>
      </w:r>
    </w:p>
    <w:p w14:paraId="19BFB096" w14:textId="77777777" w:rsidR="00D67B7F" w:rsidRDefault="00D67B7F" w:rsidP="002667B3">
      <w:pPr>
        <w:tabs>
          <w:tab w:val="left" w:pos="2160"/>
          <w:tab w:val="right" w:pos="8640"/>
        </w:tabs>
        <w:spacing w:after="0" w:line="240" w:lineRule="auto"/>
        <w:rPr>
          <w:rFonts w:ascii="Times New Roman" w:eastAsia="Calibri" w:hAnsi="Times New Roman" w:cs="Times New Roman"/>
          <w:sz w:val="24"/>
          <w:szCs w:val="24"/>
        </w:rPr>
      </w:pPr>
    </w:p>
    <w:p w14:paraId="3C2CA3DC" w14:textId="7BA445F7" w:rsidR="00D67B7F" w:rsidRDefault="00D67B7F"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committee decides to forward the reports from Academic Affairs to the Senate rather than putting them on the agenda</w:t>
      </w:r>
      <w:r w:rsidR="001569CE">
        <w:rPr>
          <w:rFonts w:ascii="Times New Roman" w:eastAsia="Calibri" w:hAnsi="Times New Roman" w:cs="Times New Roman"/>
          <w:sz w:val="24"/>
          <w:szCs w:val="24"/>
        </w:rPr>
        <w:t xml:space="preserve">. </w:t>
      </w:r>
    </w:p>
    <w:p w14:paraId="523C6CE4" w14:textId="77777777" w:rsidR="00B26426" w:rsidRDefault="00B26426" w:rsidP="002667B3">
      <w:pPr>
        <w:tabs>
          <w:tab w:val="left" w:pos="2160"/>
          <w:tab w:val="right" w:pos="8640"/>
        </w:tabs>
        <w:spacing w:after="0" w:line="240" w:lineRule="auto"/>
        <w:rPr>
          <w:rFonts w:ascii="Times New Roman" w:eastAsia="Calibri" w:hAnsi="Times New Roman" w:cs="Times New Roman"/>
          <w:sz w:val="24"/>
          <w:szCs w:val="24"/>
        </w:rPr>
      </w:pPr>
    </w:p>
    <w:p w14:paraId="35E03EBA" w14:textId="1AFA796F" w:rsidR="00B26426" w:rsidRPr="00D67B7F" w:rsidRDefault="00B26426" w:rsidP="002667B3">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Unanimous Approval.</w:t>
      </w:r>
    </w:p>
    <w:p w14:paraId="4BFB184D" w14:textId="5983438B" w:rsidR="64F32A57" w:rsidRDefault="64F32A57" w:rsidP="314B9BC5">
      <w:pPr>
        <w:tabs>
          <w:tab w:val="left" w:pos="2160"/>
          <w:tab w:val="right" w:pos="8640"/>
        </w:tabs>
        <w:spacing w:after="0" w:line="240" w:lineRule="auto"/>
        <w:rPr>
          <w:rFonts w:ascii="Times New Roman" w:eastAsia="Calibri" w:hAnsi="Times New Roman" w:cs="Times New Roman"/>
          <w:b/>
          <w:bCs/>
          <w:i/>
          <w:iCs/>
          <w:sz w:val="24"/>
          <w:szCs w:val="24"/>
        </w:rPr>
      </w:pPr>
    </w:p>
    <w:p w14:paraId="5A8EF47A" w14:textId="7C2B5013" w:rsidR="64F32A57" w:rsidRDefault="64F32A57" w:rsidP="314B9BC5">
      <w:pPr>
        <w:tabs>
          <w:tab w:val="left" w:pos="2160"/>
          <w:tab w:val="right" w:pos="8640"/>
        </w:tabs>
        <w:spacing w:after="0" w:line="240" w:lineRule="auto"/>
        <w:rPr>
          <w:rFonts w:ascii="Times New Roman" w:eastAsia="Times New Roman" w:hAnsi="Times New Roman" w:cs="Times New Roman"/>
          <w:sz w:val="24"/>
          <w:szCs w:val="24"/>
        </w:rPr>
      </w:pPr>
      <w:r w:rsidRPr="314B9BC5">
        <w:rPr>
          <w:rFonts w:ascii="Times New Roman" w:eastAsia="Times New Roman" w:hAnsi="Times New Roman" w:cs="Times New Roman"/>
          <w:b/>
          <w:bCs/>
          <w:i/>
          <w:iCs/>
          <w:color w:val="000000" w:themeColor="text1"/>
          <w:sz w:val="24"/>
          <w:szCs w:val="24"/>
        </w:rPr>
        <w:t>Senate Action Requests</w:t>
      </w:r>
    </w:p>
    <w:p w14:paraId="088DF75F" w14:textId="5EEE767D" w:rsidR="22ABCBF6" w:rsidRPr="00B26426" w:rsidRDefault="59FD7950" w:rsidP="314B9BC5">
      <w:pPr>
        <w:pStyle w:val="ListParagraph"/>
        <w:numPr>
          <w:ilvl w:val="0"/>
          <w:numId w:val="1"/>
        </w:numPr>
        <w:tabs>
          <w:tab w:val="left" w:pos="2160"/>
          <w:tab w:val="right" w:pos="8640"/>
        </w:tabs>
        <w:spacing w:after="0" w:line="240" w:lineRule="auto"/>
        <w:rPr>
          <w:rStyle w:val="Hyperlink"/>
          <w:rFonts w:ascii="Times New Roman" w:eastAsia="Calibri" w:hAnsi="Times New Roman" w:cs="Times New Roman"/>
          <w:b/>
          <w:bCs/>
          <w:i/>
          <w:iCs/>
          <w:color w:val="auto"/>
          <w:sz w:val="24"/>
          <w:szCs w:val="24"/>
          <w:u w:val="none"/>
        </w:rPr>
      </w:pPr>
      <w:r w:rsidRPr="314B9BC5">
        <w:rPr>
          <w:rFonts w:ascii="Times New Roman" w:eastAsia="Calibri" w:hAnsi="Times New Roman" w:cs="Times New Roman"/>
          <w:b/>
          <w:bCs/>
          <w:i/>
          <w:iCs/>
          <w:sz w:val="24"/>
          <w:szCs w:val="24"/>
        </w:rPr>
        <w:t xml:space="preserve">09.13.2024.01 - </w:t>
      </w:r>
      <w:hyperlink r:id="rId23">
        <w:r w:rsidR="22ABCBF6" w:rsidRPr="314B9BC5">
          <w:rPr>
            <w:rStyle w:val="Hyperlink"/>
            <w:rFonts w:ascii="Times New Roman" w:eastAsia="Calibri" w:hAnsi="Times New Roman" w:cs="Times New Roman"/>
            <w:b/>
            <w:bCs/>
            <w:i/>
            <w:iCs/>
            <w:sz w:val="24"/>
            <w:szCs w:val="24"/>
          </w:rPr>
          <w:t>Modification to Academic Calendar</w:t>
        </w:r>
      </w:hyperlink>
    </w:p>
    <w:p w14:paraId="59F6A287" w14:textId="77777777" w:rsidR="00B26426" w:rsidRDefault="00B26426" w:rsidP="00B26426">
      <w:pPr>
        <w:tabs>
          <w:tab w:val="left" w:pos="2160"/>
          <w:tab w:val="right" w:pos="8640"/>
        </w:tabs>
        <w:spacing w:after="0" w:line="240" w:lineRule="auto"/>
        <w:rPr>
          <w:rFonts w:ascii="Times New Roman" w:eastAsia="Calibri" w:hAnsi="Times New Roman" w:cs="Times New Roman"/>
          <w:sz w:val="24"/>
          <w:szCs w:val="24"/>
        </w:rPr>
      </w:pPr>
    </w:p>
    <w:p w14:paraId="2CFB552A" w14:textId="1E30C70D" w:rsidR="00ED0685" w:rsidRDefault="00B26426"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This is stemming from several conversations </w:t>
      </w:r>
      <w:r w:rsidR="00ED0685">
        <w:rPr>
          <w:rFonts w:ascii="Times New Roman" w:eastAsia="Calibri" w:hAnsi="Times New Roman" w:cs="Times New Roman"/>
          <w:sz w:val="24"/>
          <w:szCs w:val="24"/>
        </w:rPr>
        <w:t xml:space="preserve">from last semester and this semester about election days. In 2022, due to a state order, classes were cancelled on election days. In 2024 there was conversation about whether that can be done again since we found out it was not state-mandated. SGA determined that was not practical with just a few months of notice because it takes more than a few months to change the Academic Calendar. Our initial idea was- what if we have long-term plan where we begin in 2026 so there is a year to plan, and then make it a recurring thing. I submitted a Senate Action Request to keep the conversation going. SGA had a resolution indicating that they support something like that, but I want to highlight that that is not the only thing SGA is willing to consider. I believe there is a line in there about continuing dialog. In my view, the main purpose of it is to continue that conversation on what is possible. If it turns out that it can’t be done, perhaps there is some alternative that can be discussed. </w:t>
      </w:r>
    </w:p>
    <w:p w14:paraId="4DBA9242" w14:textId="77777777" w:rsidR="00ED0685" w:rsidRDefault="00ED0685" w:rsidP="00B26426">
      <w:pPr>
        <w:tabs>
          <w:tab w:val="left" w:pos="2160"/>
          <w:tab w:val="right" w:pos="8640"/>
        </w:tabs>
        <w:spacing w:after="0" w:line="240" w:lineRule="auto"/>
        <w:rPr>
          <w:rFonts w:ascii="Times New Roman" w:eastAsia="Calibri" w:hAnsi="Times New Roman" w:cs="Times New Roman"/>
          <w:sz w:val="24"/>
          <w:szCs w:val="24"/>
        </w:rPr>
      </w:pPr>
    </w:p>
    <w:p w14:paraId="56995837" w14:textId="4E28CC06" w:rsidR="003C45E4" w:rsidRDefault="00ED0685"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 am looking at policy 1.11</w:t>
      </w:r>
      <w:r w:rsidR="003C45E4">
        <w:rPr>
          <w:rFonts w:ascii="Times New Roman" w:eastAsia="Calibri" w:hAnsi="Times New Roman" w:cs="Times New Roman"/>
          <w:sz w:val="24"/>
          <w:szCs w:val="24"/>
        </w:rPr>
        <w:t>, the Academic Calendar is pretty dry. There is not language it is really a bunch of dates. It is typically prepared by the Provost</w:t>
      </w:r>
      <w:r w:rsidR="007E4672">
        <w:rPr>
          <w:rFonts w:ascii="Times New Roman" w:eastAsia="Calibri" w:hAnsi="Times New Roman" w:cs="Times New Roman"/>
          <w:sz w:val="24"/>
          <w:szCs w:val="24"/>
        </w:rPr>
        <w:t>’s</w:t>
      </w:r>
      <w:r w:rsidR="003C45E4">
        <w:rPr>
          <w:rFonts w:ascii="Times New Roman" w:eastAsia="Calibri" w:hAnsi="Times New Roman" w:cs="Times New Roman"/>
          <w:sz w:val="24"/>
          <w:szCs w:val="24"/>
        </w:rPr>
        <w:t xml:space="preserve"> </w:t>
      </w:r>
      <w:r w:rsidR="007E4672">
        <w:rPr>
          <w:rFonts w:ascii="Times New Roman" w:eastAsia="Calibri" w:hAnsi="Times New Roman" w:cs="Times New Roman"/>
          <w:sz w:val="24"/>
          <w:szCs w:val="24"/>
        </w:rPr>
        <w:t>o</w:t>
      </w:r>
      <w:r w:rsidR="003C45E4">
        <w:rPr>
          <w:rFonts w:ascii="Times New Roman" w:eastAsia="Calibri" w:hAnsi="Times New Roman" w:cs="Times New Roman"/>
          <w:sz w:val="24"/>
          <w:szCs w:val="24"/>
        </w:rPr>
        <w:t xml:space="preserve">ffice, so the first step would be to forward it to the Provost Office who would discuss it with the college deans, SGA, other stakeholders, and then it would come back to the Senate and we would endorse it. I’m confused about your statement about considering other avenues for the Academic Calendar, because it is just a table with dates. </w:t>
      </w:r>
    </w:p>
    <w:p w14:paraId="69B2DE42"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p>
    <w:p w14:paraId="03203494" w14:textId="4D321C4A"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Provost Yazedjian: I got the sense that Cobi was saying, “If this is not feasible, what are some other options?” not as it pertains to the Academic Calendar. </w:t>
      </w:r>
    </w:p>
    <w:p w14:paraId="02981330"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p>
    <w:p w14:paraId="5E2D528D" w14:textId="10C695FD"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Exactly. I want to make it clear that SGA isn’t expecting a yes or no answer. </w:t>
      </w:r>
    </w:p>
    <w:p w14:paraId="754AF005"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p>
    <w:p w14:paraId="7AAAA75F" w14:textId="11845186"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If they want to send us the resolution, that will get the ball rolling and we can discuss with the deans and continue the conversation.</w:t>
      </w:r>
    </w:p>
    <w:p w14:paraId="36222843"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p>
    <w:p w14:paraId="6743AED1"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When you say “general federal elections” you mean all general federal elections? </w:t>
      </w:r>
    </w:p>
    <w:p w14:paraId="6919EC61" w14:textId="77777777"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p>
    <w:p w14:paraId="69D7E3E5" w14:textId="14E27099" w:rsidR="003C45E4" w:rsidRDefault="003C45E4"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Yes, general as opposed to primary, and federal would be every two years. </w:t>
      </w:r>
      <w:r w:rsidR="00BC21BC">
        <w:rPr>
          <w:rFonts w:ascii="Times New Roman" w:eastAsia="Calibri" w:hAnsi="Times New Roman" w:cs="Times New Roman"/>
          <w:sz w:val="24"/>
          <w:szCs w:val="24"/>
        </w:rPr>
        <w:t xml:space="preserve">If we can find some solution that could just be done every year, we wouldn’t have to worry about a state mandate coming out of nowhere, but we would also have consistency. </w:t>
      </w:r>
      <w:r>
        <w:rPr>
          <w:rFonts w:ascii="Times New Roman" w:eastAsia="Calibri" w:hAnsi="Times New Roman" w:cs="Times New Roman"/>
          <w:sz w:val="24"/>
          <w:szCs w:val="24"/>
        </w:rPr>
        <w:t xml:space="preserve"> </w:t>
      </w:r>
    </w:p>
    <w:p w14:paraId="08803919" w14:textId="77777777"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p>
    <w:p w14:paraId="6F15AAD0" w14:textId="288430C2"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Every two years. Part of the issue is that it is not consistent every year. That makes it hard to plan as a faculty member if every other year you are down a class. Generally</w:t>
      </w:r>
      <w:r w:rsidR="007E4672">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conversation is about presidential elections. That is when lines are the longest and when it is difficult to get to the polls. For a lot of these off-year elections where it is a general federal election because there will be a senator, is there demand enough? </w:t>
      </w:r>
    </w:p>
    <w:p w14:paraId="10DDBAD7" w14:textId="77777777"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p>
    <w:p w14:paraId="2BC7B0F3" w14:textId="77777777"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The thought was to restrict it to those federal elections because a lot of elections in the state occur at the same time. The only other thing that would be included in that resolution would be a general special election. </w:t>
      </w:r>
    </w:p>
    <w:p w14:paraId="2922F00D" w14:textId="77777777"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Just to clarify, every two years?</w:t>
      </w:r>
    </w:p>
    <w:p w14:paraId="49467389" w14:textId="77777777" w:rsidR="00BC21BC" w:rsidRDefault="00BC21BC" w:rsidP="00B26426">
      <w:pPr>
        <w:tabs>
          <w:tab w:val="left" w:pos="2160"/>
          <w:tab w:val="right" w:pos="8640"/>
        </w:tabs>
        <w:spacing w:after="0" w:line="240" w:lineRule="auto"/>
        <w:rPr>
          <w:rFonts w:ascii="Times New Roman" w:eastAsia="Calibri" w:hAnsi="Times New Roman" w:cs="Times New Roman"/>
          <w:sz w:val="24"/>
          <w:szCs w:val="24"/>
        </w:rPr>
      </w:pPr>
    </w:p>
    <w:p w14:paraId="5641BC1D" w14:textId="77777777" w:rsidR="003B7E7A" w:rsidRDefault="00BC21BC"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Every two years is a general federal election</w:t>
      </w:r>
      <w:r w:rsidR="003B7E7A">
        <w:rPr>
          <w:rFonts w:ascii="Times New Roman" w:eastAsia="Calibri" w:hAnsi="Times New Roman" w:cs="Times New Roman"/>
          <w:sz w:val="24"/>
          <w:szCs w:val="24"/>
        </w:rPr>
        <w:t xml:space="preserve">. </w:t>
      </w:r>
    </w:p>
    <w:p w14:paraId="072E4C83" w14:textId="77777777" w:rsidR="003B7E7A" w:rsidRDefault="003B7E7A" w:rsidP="00B26426">
      <w:pPr>
        <w:tabs>
          <w:tab w:val="left" w:pos="2160"/>
          <w:tab w:val="right" w:pos="8640"/>
        </w:tabs>
        <w:spacing w:after="0" w:line="240" w:lineRule="auto"/>
        <w:rPr>
          <w:rFonts w:ascii="Times New Roman" w:eastAsia="Calibri" w:hAnsi="Times New Roman" w:cs="Times New Roman"/>
          <w:sz w:val="24"/>
          <w:szCs w:val="24"/>
        </w:rPr>
      </w:pPr>
    </w:p>
    <w:p w14:paraId="25DDEAA2" w14:textId="77777777" w:rsidR="003B7E7A" w:rsidRDefault="003B7E7A"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Yes, every other year. </w:t>
      </w:r>
    </w:p>
    <w:p w14:paraId="212EF44D" w14:textId="77777777" w:rsidR="003B7E7A" w:rsidRDefault="003B7E7A" w:rsidP="00B26426">
      <w:pPr>
        <w:tabs>
          <w:tab w:val="left" w:pos="2160"/>
          <w:tab w:val="right" w:pos="8640"/>
        </w:tabs>
        <w:spacing w:after="0" w:line="240" w:lineRule="auto"/>
        <w:rPr>
          <w:rFonts w:ascii="Times New Roman" w:eastAsia="Calibri" w:hAnsi="Times New Roman" w:cs="Times New Roman"/>
          <w:sz w:val="24"/>
          <w:szCs w:val="24"/>
        </w:rPr>
      </w:pPr>
    </w:p>
    <w:p w14:paraId="3CB2C2AD" w14:textId="575F75EB" w:rsidR="00BC21BC" w:rsidRDefault="003B7E7A"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 Tarhule: I understand what the resolution is seeking to accomplish, I am also trying to tie it into the real world. If you get a job, an employer is not going to give you time off work to vote. We want to encourage civic engagement, but we also want to make sure people are as prepared for the real world as possible. I wonder why we would cancel classes when that is not how it works in real life when you graduate and get a job. I also understand that a lot of people think cancelling class is not a big deal, but it is not just one day. The way classes are arranged, it is essentially a disruption of a whole week. Given the different options through which people can vote, is this absolutely necessary? I don’t know how much conversation has happened between SGA and the Provost’s office to understand all the nuances. I think increasingly people look at universities as though we are not real, we are disconnected from the challenges that students are going to face. Are we helping or hurting? That is what I am thinking about. </w:t>
      </w:r>
      <w:r w:rsidR="00BC21BC">
        <w:rPr>
          <w:rFonts w:ascii="Times New Roman" w:eastAsia="Calibri" w:hAnsi="Times New Roman" w:cs="Times New Roman"/>
          <w:sz w:val="24"/>
          <w:szCs w:val="24"/>
        </w:rPr>
        <w:t xml:space="preserve"> </w:t>
      </w:r>
    </w:p>
    <w:p w14:paraId="0BD04C61" w14:textId="77777777"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p>
    <w:p w14:paraId="44E13085" w14:textId="4B37DE9F"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It is very disruptive to Biology. It seems to me there are better ways to accomplish this. We want students voting, but there is early voting on many days for the previous month and it seems it would be less disruptive if we had some way of getting people to early voting. Everybody can vote on a day when they have fewer classes. How much would it help if we did that? The other thing you can do is send a note out to faculty that says, “It’s ok if you cancel your class and substitute and assignment that is relevant to the election.” </w:t>
      </w:r>
    </w:p>
    <w:p w14:paraId="57CE594A" w14:textId="77777777"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p>
    <w:p w14:paraId="332A79BD" w14:textId="724F5C17"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Provost Yazedjian: Cobi and I did meet in the spring</w:t>
      </w:r>
      <w:r w:rsidR="007E4672">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we did have those discussions. That is part of why he has followed up with the department chairs and we did send a message to faculty a couple times about being flexible with students. We are going to continue to work on opportunities to encourage early voting and voting engagement. From your perspective, you are putting this out there to get the ball rolling for the future, but we are going to see how things go this year and see if we can maintain that level of engagement. We are comparing to the day when classes were cancelled, but maybe we will see comparable levels of engagement through these other strategies this year. </w:t>
      </w:r>
    </w:p>
    <w:p w14:paraId="4D8D7D30" w14:textId="77777777"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p>
    <w:p w14:paraId="1E8CD2B7" w14:textId="52BE539C"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Blair: I agree with that. The main thing about this is to have that conversation to see what is and isn’t possible and what is and isn’t a good idea. I did have that meeting with the department chairs in the sciences, and I agree that if it was a blanket cancellation, it would be difficult for those departments to work around that with lab classes. I don’t see a clear answer as to how it can be in that format and not disrupt those labs. I will communicate that to the rest of SGA as well and see if there is anything they can think of. We don’t want a blanket “yes” or “no”. If it is not possible in this format, maybe there is another option that we as SGA and the university can do. </w:t>
      </w:r>
    </w:p>
    <w:p w14:paraId="7F7F11B3" w14:textId="77777777"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p>
    <w:p w14:paraId="799E3B48" w14:textId="2596DC2A" w:rsidR="00A75EEF" w:rsidRDefault="00A75EEF"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Bever: The </w:t>
      </w:r>
      <w:r w:rsidR="0044158E">
        <w:rPr>
          <w:rFonts w:ascii="Times New Roman" w:eastAsia="Calibri" w:hAnsi="Times New Roman" w:cs="Times New Roman"/>
          <w:sz w:val="24"/>
          <w:szCs w:val="24"/>
        </w:rPr>
        <w:t xml:space="preserve">majority of people vote on election day no matter what. I know a lot of people that vote early, but there are so many that wait till election day because decisions change. Promoting </w:t>
      </w:r>
      <w:r w:rsidR="008E3039">
        <w:rPr>
          <w:rFonts w:ascii="Times New Roman" w:eastAsia="Calibri" w:hAnsi="Times New Roman" w:cs="Times New Roman"/>
          <w:sz w:val="24"/>
          <w:szCs w:val="24"/>
        </w:rPr>
        <w:t xml:space="preserve">early voting is not the best solution. Not everyone is going to vote early. </w:t>
      </w:r>
    </w:p>
    <w:p w14:paraId="4D486173" w14:textId="77777777" w:rsidR="008E3039" w:rsidRDefault="008E3039" w:rsidP="00B26426">
      <w:pPr>
        <w:tabs>
          <w:tab w:val="left" w:pos="2160"/>
          <w:tab w:val="right" w:pos="8640"/>
        </w:tabs>
        <w:spacing w:after="0" w:line="240" w:lineRule="auto"/>
        <w:rPr>
          <w:rFonts w:ascii="Times New Roman" w:eastAsia="Calibri" w:hAnsi="Times New Roman" w:cs="Times New Roman"/>
          <w:sz w:val="24"/>
          <w:szCs w:val="24"/>
        </w:rPr>
      </w:pPr>
    </w:p>
    <w:p w14:paraId="6337A6E4" w14:textId="52461F5D" w:rsidR="008E3039" w:rsidRDefault="008E3039"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Sharp: I travel home to vote, and it has been hard to coordinate going home with classes.  I know students from out of state and some of them get a mail in ballot, but sometimes they want to go home to do that. </w:t>
      </w:r>
    </w:p>
    <w:p w14:paraId="5161DE9F" w14:textId="77777777" w:rsidR="008E3039" w:rsidRDefault="008E3039" w:rsidP="00B26426">
      <w:pPr>
        <w:tabs>
          <w:tab w:val="left" w:pos="2160"/>
          <w:tab w:val="right" w:pos="8640"/>
        </w:tabs>
        <w:spacing w:after="0" w:line="240" w:lineRule="auto"/>
        <w:rPr>
          <w:rFonts w:ascii="Times New Roman" w:eastAsia="Calibri" w:hAnsi="Times New Roman" w:cs="Times New Roman"/>
          <w:sz w:val="24"/>
          <w:szCs w:val="24"/>
        </w:rPr>
      </w:pPr>
    </w:p>
    <w:p w14:paraId="4E5FEE81" w14:textId="514DB1E4" w:rsidR="008E3039" w:rsidRDefault="008E3039" w:rsidP="00B26426">
      <w:pPr>
        <w:tabs>
          <w:tab w:val="left" w:pos="2160"/>
          <w:tab w:val="right" w:pos="86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This will formally be transferred over to the Provost’s staff and you guys will continue your conversations about the topic. </w:t>
      </w:r>
    </w:p>
    <w:p w14:paraId="28797139" w14:textId="77777777" w:rsidR="00B26426" w:rsidRPr="00B26426" w:rsidRDefault="00B26426" w:rsidP="00B26426">
      <w:pPr>
        <w:tabs>
          <w:tab w:val="left" w:pos="2160"/>
          <w:tab w:val="right" w:pos="8640"/>
        </w:tabs>
        <w:spacing w:after="0" w:line="240" w:lineRule="auto"/>
        <w:rPr>
          <w:rFonts w:ascii="Times New Roman" w:eastAsia="Calibri" w:hAnsi="Times New Roman" w:cs="Times New Roman"/>
          <w:sz w:val="24"/>
          <w:szCs w:val="24"/>
        </w:rPr>
      </w:pPr>
    </w:p>
    <w:p w14:paraId="568A80EE" w14:textId="4CC03B7E" w:rsidR="41B8846A" w:rsidRDefault="26C96349" w:rsidP="314B9BC5">
      <w:pPr>
        <w:pStyle w:val="ListParagraph"/>
        <w:numPr>
          <w:ilvl w:val="0"/>
          <w:numId w:val="1"/>
        </w:numPr>
        <w:tabs>
          <w:tab w:val="left" w:pos="2160"/>
          <w:tab w:val="right" w:pos="8640"/>
        </w:tabs>
        <w:spacing w:after="0" w:line="240" w:lineRule="auto"/>
        <w:rPr>
          <w:rFonts w:ascii="Times New Roman" w:eastAsia="Calibri" w:hAnsi="Times New Roman" w:cs="Times New Roman"/>
          <w:b/>
          <w:bCs/>
          <w:i/>
          <w:iCs/>
          <w:sz w:val="24"/>
          <w:szCs w:val="24"/>
        </w:rPr>
      </w:pPr>
      <w:r w:rsidRPr="314B9BC5">
        <w:rPr>
          <w:rFonts w:ascii="Times New Roman" w:eastAsia="Calibri" w:hAnsi="Times New Roman" w:cs="Times New Roman"/>
          <w:b/>
          <w:bCs/>
          <w:i/>
          <w:iCs/>
          <w:sz w:val="24"/>
          <w:szCs w:val="24"/>
        </w:rPr>
        <w:t xml:space="preserve">09.26.2024.01 - </w:t>
      </w:r>
      <w:hyperlink r:id="rId24">
        <w:r w:rsidR="41B8846A" w:rsidRPr="314B9BC5">
          <w:rPr>
            <w:rStyle w:val="Hyperlink"/>
            <w:rFonts w:ascii="Times New Roman" w:eastAsia="Calibri" w:hAnsi="Times New Roman" w:cs="Times New Roman"/>
            <w:b/>
            <w:bCs/>
            <w:i/>
            <w:iCs/>
            <w:sz w:val="24"/>
            <w:szCs w:val="24"/>
          </w:rPr>
          <w:t>Changes to Ex-Officio Members of Senate Internal Committees</w:t>
        </w:r>
      </w:hyperlink>
    </w:p>
    <w:p w14:paraId="00FBD38B" w14:textId="77777777"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p>
    <w:p w14:paraId="48A12F8B" w14:textId="77777777"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Senate now has more Internal Committees, and when we were working on seating the Provost’s representatives there was a lot of conversation on how to cover all these Internal Committees. We also now have the Chief Equity and Inclusion Officer to consider, so the provost and I came up with these proposed changes to the ex-officio membership to give a little more flexibility and potentially include the Chief Equity and Inclusion Officer in the University Policy Committee. </w:t>
      </w:r>
    </w:p>
    <w:p w14:paraId="0E39C89B" w14:textId="77777777"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p>
    <w:p w14:paraId="638FB735" w14:textId="08177F57" w:rsidR="002667B3" w:rsidRDefault="008E3039"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For the AABC we say “and/or” so would there be a case where we wouldn’t have anyone from Finance and Planning? </w:t>
      </w:r>
    </w:p>
    <w:p w14:paraId="39377C9B" w14:textId="77777777"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p>
    <w:p w14:paraId="35C42BB3" w14:textId="01A960D0"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guess that should say “one or two ex-officio non-voting” so we would always have one. </w:t>
      </w:r>
    </w:p>
    <w:p w14:paraId="7534487A" w14:textId="77777777" w:rsidR="008E3039" w:rsidRDefault="008E3039" w:rsidP="00A36FB7">
      <w:pPr>
        <w:tabs>
          <w:tab w:val="left" w:pos="2160"/>
          <w:tab w:val="right" w:pos="8640"/>
        </w:tabs>
        <w:spacing w:after="0" w:line="240" w:lineRule="auto"/>
        <w:rPr>
          <w:rFonts w:ascii="Times New Roman" w:eastAsia="Times New Roman" w:hAnsi="Times New Roman" w:cs="Times New Roman"/>
          <w:sz w:val="24"/>
          <w:szCs w:val="24"/>
        </w:rPr>
      </w:pPr>
    </w:p>
    <w:p w14:paraId="0393F7CD" w14:textId="72C76F79" w:rsidR="00775FCF" w:rsidRDefault="008E3039"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w:t>
      </w:r>
      <w:r w:rsidR="00775FCF">
        <w:rPr>
          <w:rFonts w:ascii="Times New Roman" w:eastAsia="Times New Roman" w:hAnsi="Times New Roman" w:cs="Times New Roman"/>
          <w:sz w:val="24"/>
          <w:szCs w:val="24"/>
        </w:rPr>
        <w:t>o</w:t>
      </w:r>
      <w:r>
        <w:rPr>
          <w:rFonts w:ascii="Times New Roman" w:eastAsia="Times New Roman" w:hAnsi="Times New Roman" w:cs="Times New Roman"/>
          <w:sz w:val="24"/>
          <w:szCs w:val="24"/>
        </w:rPr>
        <w:t>la</w:t>
      </w:r>
      <w:r w:rsidR="00775FCF">
        <w:rPr>
          <w:rFonts w:ascii="Times New Roman" w:eastAsia="Times New Roman" w:hAnsi="Times New Roman" w:cs="Times New Roman"/>
          <w:sz w:val="24"/>
          <w:szCs w:val="24"/>
        </w:rPr>
        <w:t>o</w:t>
      </w:r>
      <w:r>
        <w:rPr>
          <w:rFonts w:ascii="Times New Roman" w:eastAsia="Times New Roman" w:hAnsi="Times New Roman" w:cs="Times New Roman"/>
          <w:sz w:val="24"/>
          <w:szCs w:val="24"/>
        </w:rPr>
        <w:t>u</w:t>
      </w:r>
      <w:r w:rsidR="00775FCF">
        <w:rPr>
          <w:rFonts w:ascii="Times New Roman" w:eastAsia="Times New Roman" w:hAnsi="Times New Roman" w:cs="Times New Roman"/>
          <w:sz w:val="24"/>
          <w:szCs w:val="24"/>
        </w:rPr>
        <w:t xml:space="preserve">: Now we also have the designee portion in there. </w:t>
      </w:r>
      <w:r w:rsidR="007E4672">
        <w:rPr>
          <w:rFonts w:ascii="Times New Roman" w:eastAsia="Times New Roman" w:hAnsi="Times New Roman" w:cs="Times New Roman"/>
          <w:sz w:val="24"/>
          <w:szCs w:val="24"/>
        </w:rPr>
        <w:t>L</w:t>
      </w:r>
      <w:r w:rsidR="00775FCF">
        <w:rPr>
          <w:rFonts w:ascii="Times New Roman" w:eastAsia="Times New Roman" w:hAnsi="Times New Roman" w:cs="Times New Roman"/>
          <w:sz w:val="24"/>
          <w:szCs w:val="24"/>
        </w:rPr>
        <w:t>et’s say there is going to be one ex-officio and it is going to come from the Provost and the Provost decides to designate the OEOA director. Would it make sense if we have a committee with specific functions and the way we have allocated the ex-</w:t>
      </w:r>
      <w:proofErr w:type="spellStart"/>
      <w:r w:rsidR="00775FCF">
        <w:rPr>
          <w:rFonts w:ascii="Times New Roman" w:eastAsia="Times New Roman" w:hAnsi="Times New Roman" w:cs="Times New Roman"/>
          <w:sz w:val="24"/>
          <w:szCs w:val="24"/>
        </w:rPr>
        <w:t>officios</w:t>
      </w:r>
      <w:proofErr w:type="spellEnd"/>
      <w:r w:rsidR="00775FCF">
        <w:rPr>
          <w:rFonts w:ascii="Times New Roman" w:eastAsia="Times New Roman" w:hAnsi="Times New Roman" w:cs="Times New Roman"/>
          <w:sz w:val="24"/>
          <w:szCs w:val="24"/>
        </w:rPr>
        <w:t xml:space="preserve"> is based on their expertise? Since AABC is Administrative Affairs and Budget, we would have Finance and Planning. In Academic Affairs, we want to have someone from the Provost’s office. Does it make sense to have an administrator on the AABC who is from OEOA who is not an expert in finances? When we add the “and/or” that is the question I have. Are we loosening that the person who might be assigned does not match the responsibilities of the committee.</w:t>
      </w:r>
    </w:p>
    <w:p w14:paraId="3FE2BB26" w14:textId="77777777" w:rsidR="00775FCF" w:rsidRDefault="00775FCF" w:rsidP="00A36FB7">
      <w:pPr>
        <w:tabs>
          <w:tab w:val="left" w:pos="2160"/>
          <w:tab w:val="right" w:pos="8640"/>
        </w:tabs>
        <w:spacing w:after="0" w:line="240" w:lineRule="auto"/>
        <w:rPr>
          <w:rFonts w:ascii="Times New Roman" w:eastAsia="Times New Roman" w:hAnsi="Times New Roman" w:cs="Times New Roman"/>
          <w:sz w:val="24"/>
          <w:szCs w:val="24"/>
        </w:rPr>
      </w:pPr>
    </w:p>
    <w:p w14:paraId="044C8F67" w14:textId="01D6FBCC" w:rsidR="00746E82" w:rsidRDefault="00775FCF"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Dan Elkins used to be on Finance and Planning</w:t>
      </w:r>
      <w:r w:rsidR="00191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he wanted to be on AABC. </w:t>
      </w:r>
      <w:r w:rsidR="00746E82">
        <w:rPr>
          <w:rFonts w:ascii="Times New Roman" w:eastAsia="Times New Roman" w:hAnsi="Times New Roman" w:cs="Times New Roman"/>
          <w:sz w:val="24"/>
          <w:szCs w:val="24"/>
        </w:rPr>
        <w:t xml:space="preserve">To your point, there was only a VPFP designee on AABC and not a Provost Designee. </w:t>
      </w:r>
    </w:p>
    <w:p w14:paraId="38D232F8"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p>
    <w:p w14:paraId="73E077F3" w14:textId="2F868106"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Do we want to say</w:t>
      </w:r>
      <w:r w:rsidR="00191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designee associated with the duties of the committee?”</w:t>
      </w:r>
    </w:p>
    <w:p w14:paraId="49A8A251"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p>
    <w:p w14:paraId="54547B9D"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We definitely want someone who has expertise in the fiscal and budgetary side. I don’t want to substitute that person for the equity officer. </w:t>
      </w:r>
    </w:p>
    <w:p w14:paraId="3A1EBB26"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p>
    <w:p w14:paraId="1600B600"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The impetus for this was, Academic Affairs wanted somebody on this committee. I would assume that I would put somebody on that committee who knows what they are doing, but if we feel like we need to clarify that…</w:t>
      </w:r>
    </w:p>
    <w:p w14:paraId="67944E7E" w14:textId="77777777" w:rsidR="00746E82" w:rsidRDefault="00746E82" w:rsidP="00A36FB7">
      <w:pPr>
        <w:tabs>
          <w:tab w:val="left" w:pos="2160"/>
          <w:tab w:val="right" w:pos="8640"/>
        </w:tabs>
        <w:spacing w:after="0" w:line="240" w:lineRule="auto"/>
        <w:rPr>
          <w:rFonts w:ascii="Times New Roman" w:eastAsia="Times New Roman" w:hAnsi="Times New Roman" w:cs="Times New Roman"/>
          <w:sz w:val="24"/>
          <w:szCs w:val="24"/>
        </w:rPr>
      </w:pPr>
    </w:p>
    <w:p w14:paraId="66FA985D" w14:textId="77777777" w:rsidR="00CC1F08" w:rsidRDefault="00746E82"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Could we </w:t>
      </w:r>
      <w:r w:rsidR="00CC1F08">
        <w:rPr>
          <w:rFonts w:ascii="Times New Roman" w:eastAsia="Times New Roman" w:hAnsi="Times New Roman" w:cs="Times New Roman"/>
          <w:sz w:val="24"/>
          <w:szCs w:val="24"/>
        </w:rPr>
        <w:t xml:space="preserve">put “one ex-officio non-voting either from the Vice President for Finance and Planning or designee or from Academic Affairs.” </w:t>
      </w:r>
    </w:p>
    <w:p w14:paraId="345E5566"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061106B3" w14:textId="560B9580"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t>
      </w:r>
      <w:r w:rsidR="00191843">
        <w:rPr>
          <w:rFonts w:ascii="Times New Roman" w:eastAsia="Times New Roman" w:hAnsi="Times New Roman" w:cs="Times New Roman"/>
          <w:sz w:val="24"/>
          <w:szCs w:val="24"/>
        </w:rPr>
        <w:t>No because</w:t>
      </w:r>
      <w:r>
        <w:rPr>
          <w:rFonts w:ascii="Times New Roman" w:eastAsia="Times New Roman" w:hAnsi="Times New Roman" w:cs="Times New Roman"/>
          <w:sz w:val="24"/>
          <w:szCs w:val="24"/>
        </w:rPr>
        <w:t xml:space="preserve"> we both want it. The reason Dan is representing Finance and Planning this year is because Amanda is on Finance and Planning and Sandy used to be on AABC, but there is only one Amanda and nobody else. </w:t>
      </w:r>
    </w:p>
    <w:p w14:paraId="22B0471E"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155BCDF0" w14:textId="0DC14519"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t>
      </w:r>
      <w:r w:rsidR="00191843">
        <w:rPr>
          <w:rFonts w:ascii="Times New Roman" w:eastAsia="Times New Roman" w:hAnsi="Times New Roman" w:cs="Times New Roman"/>
          <w:sz w:val="24"/>
          <w:szCs w:val="24"/>
        </w:rPr>
        <w:t>Y</w:t>
      </w:r>
      <w:r>
        <w:rPr>
          <w:rFonts w:ascii="Times New Roman" w:eastAsia="Times New Roman" w:hAnsi="Times New Roman" w:cs="Times New Roman"/>
          <w:sz w:val="24"/>
          <w:szCs w:val="24"/>
        </w:rPr>
        <w:t>ou want someone with a budget background and you want someone who can talk about administrative affairs?</w:t>
      </w:r>
    </w:p>
    <w:p w14:paraId="325D8F5D"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58F24C35"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 would think Planning and Finance wants someone with a budget background. I want someone who understands academic affairs and understands fiscal matters on AABC. That hasn’t been an option before now. I think Finance and Planning also wants a representative, but this year they don’t have another body. </w:t>
      </w:r>
    </w:p>
    <w:p w14:paraId="7755B024"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0C1BEAC1"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Can we copy what you’ve got for the University Policy Committee? That structure is two ex-officio non-voting. </w:t>
      </w:r>
    </w:p>
    <w:p w14:paraId="5DBC2AAB"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5BDECB4C" w14:textId="000DA185"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request is to have and/or, so it would be 2 or 3. Their request is to have a representative from the </w:t>
      </w:r>
      <w:r w:rsidR="00191843">
        <w:rPr>
          <w:rFonts w:ascii="Times New Roman" w:eastAsia="Times New Roman" w:hAnsi="Times New Roman" w:cs="Times New Roman"/>
          <w:sz w:val="24"/>
          <w:szCs w:val="24"/>
        </w:rPr>
        <w:t>Provost</w:t>
      </w:r>
      <w:r>
        <w:rPr>
          <w:rFonts w:ascii="Times New Roman" w:eastAsia="Times New Roman" w:hAnsi="Times New Roman" w:cs="Times New Roman"/>
          <w:sz w:val="24"/>
          <w:szCs w:val="24"/>
        </w:rPr>
        <w:t xml:space="preserve"> and/or the Chief Equity and Inclusion Officer. </w:t>
      </w:r>
    </w:p>
    <w:p w14:paraId="1F8FD066"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2EBAE2DD"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Right because we don’t want the Chief Equity Officer to represent the Provost office on the University Policy Committee unless we don’t have somebody. The CEIO would not represent the Provost office. </w:t>
      </w:r>
    </w:p>
    <w:p w14:paraId="1078B45C" w14:textId="77777777" w:rsidR="00CC1F08" w:rsidRDefault="00CC1F08" w:rsidP="00A36FB7">
      <w:pPr>
        <w:tabs>
          <w:tab w:val="left" w:pos="2160"/>
          <w:tab w:val="right" w:pos="8640"/>
        </w:tabs>
        <w:spacing w:after="0" w:line="240" w:lineRule="auto"/>
        <w:rPr>
          <w:rFonts w:ascii="Times New Roman" w:eastAsia="Times New Roman" w:hAnsi="Times New Roman" w:cs="Times New Roman"/>
          <w:sz w:val="24"/>
          <w:szCs w:val="24"/>
        </w:rPr>
      </w:pPr>
    </w:p>
    <w:p w14:paraId="6D19ECB1" w14:textId="77561E37" w:rsidR="00CC1F08"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should say “2 or 3 ex-officio non-voting:” and then it should say, “Provost and/or CEIO or designee” and then Student Affairs. It should say “2 or 3” and the other should say “1 or 2”. </w:t>
      </w:r>
    </w:p>
    <w:p w14:paraId="3ED1D2B4"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4C75FD49" w14:textId="50B77072"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Why is the Chief Equity Officer listed as the “and/or” for Academic Affairs? Why wouldn’t it be the “and/or” for Student Affairs? Maybe we need three bullets there. Maybe it is up to three or one of them could pull double duty. </w:t>
      </w:r>
    </w:p>
    <w:p w14:paraId="450D47F0"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44DB7EF6" w14:textId="539E9EB0"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think “up to 3” is a good way of phrasing that, and then you can put them as separate bullets and the same with AABC. You could say, “up to 2”. </w:t>
      </w:r>
    </w:p>
    <w:p w14:paraId="722CA324"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5DBD9ACD" w14:textId="0B13796B"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With expertise in fiscal matters? It seems obvious. </w:t>
      </w:r>
    </w:p>
    <w:p w14:paraId="12C3ACFD"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074DA6EA" w14:textId="1CDEA26D"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To me it seems obvious, but I would not oppose that. </w:t>
      </w:r>
    </w:p>
    <w:p w14:paraId="2B39577D"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51AEF2C9" w14:textId="25FA0F5C"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It doesn’t have to say</w:t>
      </w:r>
      <w:r w:rsidR="00191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“fiscal matters” it could be “relevant to the duties of the committee.” </w:t>
      </w:r>
    </w:p>
    <w:p w14:paraId="0312AF3E"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79DC12D9" w14:textId="770482B0"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Would you then do that for every single one of these committees? Why is AABC different? </w:t>
      </w:r>
    </w:p>
    <w:p w14:paraId="12136C35"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21E1C1BC" w14:textId="29A8BDA8"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We would need to change it for all of the Internal Committees. </w:t>
      </w:r>
    </w:p>
    <w:p w14:paraId="647862C4" w14:textId="77777777"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p>
    <w:p w14:paraId="212422DD" w14:textId="052BFE10" w:rsidR="009A4CDA" w:rsidRDefault="009A4CDA"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When I was chair of Academic Affairs</w:t>
      </w:r>
      <w:r w:rsidR="00191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wished we had the Chief Equity and Inclusion Officer there on a couple of occasions. When we were talking about the Retention Committee or legal language around probation and things like that. That would have been a helpful person to have in the person. I would propose that maybe Academic Affairs could have a similar situation of “up to 2” in the sense that you would still have Amy Hurd or whoever is in her spot, but you might also be able to have a Chief Equity and Inclusion Officer. </w:t>
      </w:r>
    </w:p>
    <w:p w14:paraId="21597A58" w14:textId="77777777" w:rsidR="003A206F" w:rsidRDefault="003A206F" w:rsidP="00A36FB7">
      <w:pPr>
        <w:tabs>
          <w:tab w:val="left" w:pos="2160"/>
          <w:tab w:val="right" w:pos="8640"/>
        </w:tabs>
        <w:spacing w:after="0" w:line="240" w:lineRule="auto"/>
        <w:rPr>
          <w:rFonts w:ascii="Times New Roman" w:eastAsia="Times New Roman" w:hAnsi="Times New Roman" w:cs="Times New Roman"/>
          <w:sz w:val="24"/>
          <w:szCs w:val="24"/>
        </w:rPr>
      </w:pPr>
    </w:p>
    <w:p w14:paraId="1008A266" w14:textId="03BE716D" w:rsidR="003A206F" w:rsidRDefault="003A206F"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One more caveat, the University Policy Committee has a fair number of staff members</w:t>
      </w:r>
      <w:r w:rsidR="001918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does change the dynamics of the committee. The more administrators you add, it changes things. I will go over this and expand it to include specific language for each Internal Committee and we will forward this to the Rules Committee. </w:t>
      </w:r>
    </w:p>
    <w:p w14:paraId="71A4B386" w14:textId="022F5699" w:rsidR="008E3039" w:rsidRDefault="00746E82" w:rsidP="00A36FB7">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640EAD" w14:textId="79C37A8A" w:rsidR="003A206F" w:rsidRPr="003A206F" w:rsidRDefault="003A206F" w:rsidP="00A36FB7">
      <w:pPr>
        <w:tabs>
          <w:tab w:val="left" w:pos="2160"/>
          <w:tab w:val="right" w:pos="8640"/>
        </w:tabs>
        <w:spacing w:after="0" w:line="240" w:lineRule="auto"/>
        <w:rPr>
          <w:rFonts w:ascii="Times New Roman" w:eastAsia="Times New Roman" w:hAnsi="Times New Roman" w:cs="Times New Roman"/>
          <w:i/>
          <w:iCs/>
          <w:sz w:val="24"/>
          <w:szCs w:val="24"/>
        </w:rPr>
      </w:pPr>
      <w:r w:rsidRPr="003A206F">
        <w:rPr>
          <w:rFonts w:ascii="Times New Roman" w:eastAsia="Times New Roman" w:hAnsi="Times New Roman" w:cs="Times New Roman"/>
          <w:i/>
          <w:iCs/>
          <w:sz w:val="24"/>
          <w:szCs w:val="24"/>
        </w:rPr>
        <w:t>The items below this line were not addressed due to time constraints.</w:t>
      </w:r>
    </w:p>
    <w:p w14:paraId="66F33DC8" w14:textId="2ED45261" w:rsidR="003A206F" w:rsidRPr="003A206F" w:rsidRDefault="003A206F" w:rsidP="00A36FB7">
      <w:pPr>
        <w:tabs>
          <w:tab w:val="left" w:pos="2160"/>
          <w:tab w:val="right" w:pos="864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r>
      <w:r>
        <w:rPr>
          <w:rFonts w:ascii="Times New Roman" w:eastAsia="Times New Roman" w:hAnsi="Times New Roman" w:cs="Times New Roman"/>
          <w:sz w:val="24"/>
          <w:szCs w:val="24"/>
          <w:u w:val="single"/>
        </w:rPr>
        <w:softHyphen/>
        <w:t>______________________________________________________________________________</w:t>
      </w:r>
    </w:p>
    <w:p w14:paraId="7BBCC73D" w14:textId="2A9EF6E1" w:rsidR="00CC35F5" w:rsidRDefault="00CC35F5" w:rsidP="66F53447">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2C86793B" w14:textId="6F60B0D3" w:rsidR="00CC35F5" w:rsidRDefault="64F32A57" w:rsidP="66F53447">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F53447">
        <w:rPr>
          <w:rFonts w:ascii="Times New Roman" w:eastAsia="Times New Roman" w:hAnsi="Times New Roman" w:cs="Times New Roman"/>
          <w:b/>
          <w:bCs/>
          <w:i/>
          <w:iCs/>
          <w:color w:val="000000" w:themeColor="text1"/>
          <w:sz w:val="24"/>
          <w:szCs w:val="24"/>
        </w:rPr>
        <w:t>Policies Due for Review</w:t>
      </w:r>
    </w:p>
    <w:p w14:paraId="7F93BDEC" w14:textId="618E6B7D" w:rsidR="00CC35F5" w:rsidRDefault="492805EB" w:rsidP="314B9BC5">
      <w:pPr>
        <w:pStyle w:val="ListParagraph"/>
        <w:numPr>
          <w:ilvl w:val="0"/>
          <w:numId w:val="5"/>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14B9BC5">
        <w:rPr>
          <w:rFonts w:ascii="Times New Roman" w:eastAsia="Times New Roman" w:hAnsi="Times New Roman" w:cs="Times New Roman"/>
          <w:b/>
          <w:bCs/>
          <w:i/>
          <w:iCs/>
          <w:sz w:val="24"/>
          <w:szCs w:val="24"/>
        </w:rPr>
        <w:t xml:space="preserve">8.12.2024.04 - </w:t>
      </w:r>
      <w:hyperlink r:id="rId25">
        <w:r w:rsidR="64F32A57" w:rsidRPr="314B9BC5">
          <w:rPr>
            <w:rStyle w:val="Hyperlink"/>
            <w:rFonts w:ascii="Times New Roman" w:eastAsia="Times New Roman" w:hAnsi="Times New Roman" w:cs="Times New Roman"/>
            <w:b/>
            <w:bCs/>
            <w:i/>
            <w:iCs/>
            <w:sz w:val="24"/>
            <w:szCs w:val="24"/>
          </w:rPr>
          <w:t>6.1.37 Naming of University Facilities and Entities</w:t>
        </w:r>
      </w:hyperlink>
      <w:r w:rsidR="64F32A57" w:rsidRPr="314B9BC5">
        <w:rPr>
          <w:rFonts w:ascii="Times New Roman" w:eastAsia="Times New Roman" w:hAnsi="Times New Roman" w:cs="Times New Roman"/>
          <w:b/>
          <w:bCs/>
          <w:i/>
          <w:iCs/>
          <w:color w:val="000000" w:themeColor="text1"/>
          <w:sz w:val="24"/>
          <w:szCs w:val="24"/>
        </w:rPr>
        <w:t xml:space="preserve"> (AABC)</w:t>
      </w:r>
    </w:p>
    <w:p w14:paraId="28BAF996" w14:textId="6E2EFA58" w:rsidR="00CC35F5" w:rsidRDefault="41E7FD97" w:rsidP="314B9BC5">
      <w:pPr>
        <w:pStyle w:val="ListParagraph"/>
        <w:numPr>
          <w:ilvl w:val="0"/>
          <w:numId w:val="5"/>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14B9BC5">
        <w:rPr>
          <w:rFonts w:ascii="Times New Roman" w:eastAsia="Times New Roman" w:hAnsi="Times New Roman" w:cs="Times New Roman"/>
          <w:b/>
          <w:bCs/>
          <w:i/>
          <w:iCs/>
          <w:sz w:val="24"/>
          <w:szCs w:val="24"/>
        </w:rPr>
        <w:t xml:space="preserve">08.12.2024.01 - </w:t>
      </w:r>
      <w:hyperlink r:id="rId26">
        <w:r w:rsidR="64F32A57" w:rsidRPr="314B9BC5">
          <w:rPr>
            <w:rStyle w:val="Hyperlink"/>
            <w:rFonts w:ascii="Times New Roman" w:eastAsia="Times New Roman" w:hAnsi="Times New Roman" w:cs="Times New Roman"/>
            <w:b/>
            <w:bCs/>
            <w:i/>
            <w:iCs/>
            <w:sz w:val="24"/>
            <w:szCs w:val="24"/>
          </w:rPr>
          <w:t>2.1.5 Student Leave of Absence</w:t>
        </w:r>
      </w:hyperlink>
      <w:r w:rsidR="64F32A57" w:rsidRPr="314B9BC5">
        <w:rPr>
          <w:rFonts w:ascii="Times New Roman" w:eastAsia="Times New Roman" w:hAnsi="Times New Roman" w:cs="Times New Roman"/>
          <w:b/>
          <w:bCs/>
          <w:i/>
          <w:iCs/>
          <w:color w:val="000000" w:themeColor="text1"/>
          <w:sz w:val="24"/>
          <w:szCs w:val="24"/>
        </w:rPr>
        <w:t xml:space="preserve"> (SC)</w:t>
      </w:r>
    </w:p>
    <w:p w14:paraId="4F438B71" w14:textId="11A4FB58" w:rsidR="00CC35F5" w:rsidRDefault="262697F4" w:rsidP="314B9BC5">
      <w:pPr>
        <w:pStyle w:val="ListParagraph"/>
        <w:numPr>
          <w:ilvl w:val="0"/>
          <w:numId w:val="5"/>
        </w:num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14B9BC5">
        <w:rPr>
          <w:rFonts w:ascii="Times New Roman" w:eastAsia="Times New Roman" w:hAnsi="Times New Roman" w:cs="Times New Roman"/>
          <w:b/>
          <w:bCs/>
          <w:i/>
          <w:iCs/>
          <w:sz w:val="24"/>
          <w:szCs w:val="24"/>
        </w:rPr>
        <w:t xml:space="preserve">8.12.2024.02 - </w:t>
      </w:r>
      <w:hyperlink r:id="rId27">
        <w:r w:rsidR="64F32A57" w:rsidRPr="314B9BC5">
          <w:rPr>
            <w:rStyle w:val="Hyperlink"/>
            <w:rFonts w:ascii="Times New Roman" w:eastAsia="Times New Roman" w:hAnsi="Times New Roman" w:cs="Times New Roman"/>
            <w:b/>
            <w:bCs/>
            <w:i/>
            <w:iCs/>
            <w:sz w:val="24"/>
            <w:szCs w:val="24"/>
          </w:rPr>
          <w:t>3.1.44 Amorous Relations</w:t>
        </w:r>
      </w:hyperlink>
      <w:r w:rsidR="64F32A57" w:rsidRPr="314B9BC5">
        <w:rPr>
          <w:rFonts w:ascii="Times New Roman" w:eastAsia="Times New Roman" w:hAnsi="Times New Roman" w:cs="Times New Roman"/>
          <w:b/>
          <w:bCs/>
          <w:i/>
          <w:iCs/>
          <w:color w:val="000000" w:themeColor="text1"/>
          <w:sz w:val="24"/>
          <w:szCs w:val="24"/>
        </w:rPr>
        <w:t xml:space="preserve"> (UPC)</w:t>
      </w:r>
    </w:p>
    <w:p w14:paraId="233D56F1" w14:textId="3DEBDA13" w:rsidR="00CC35F5" w:rsidRDefault="15B43A03" w:rsidP="314B9BC5">
      <w:pPr>
        <w:pStyle w:val="ListParagraph"/>
        <w:numPr>
          <w:ilvl w:val="0"/>
          <w:numId w:val="5"/>
        </w:numPr>
        <w:tabs>
          <w:tab w:val="left" w:pos="2160"/>
          <w:tab w:val="right" w:pos="8640"/>
        </w:tabs>
        <w:spacing w:after="0" w:line="240" w:lineRule="auto"/>
        <w:rPr>
          <w:rFonts w:ascii="Calibri" w:eastAsia="Calibri" w:hAnsi="Calibri" w:cs="Calibri"/>
          <w:color w:val="000000" w:themeColor="text1"/>
        </w:rPr>
      </w:pPr>
      <w:r w:rsidRPr="314B9BC5">
        <w:rPr>
          <w:rFonts w:ascii="Times New Roman" w:eastAsia="Times New Roman" w:hAnsi="Times New Roman" w:cs="Times New Roman"/>
          <w:b/>
          <w:bCs/>
          <w:i/>
          <w:iCs/>
          <w:sz w:val="24"/>
          <w:szCs w:val="24"/>
        </w:rPr>
        <w:t xml:space="preserve">8.12.2024.03 - </w:t>
      </w:r>
      <w:hyperlink r:id="rId28">
        <w:r w:rsidR="64F32A57" w:rsidRPr="314B9BC5">
          <w:rPr>
            <w:rStyle w:val="Hyperlink"/>
            <w:rFonts w:ascii="Times New Roman" w:eastAsia="Times New Roman" w:hAnsi="Times New Roman" w:cs="Times New Roman"/>
            <w:b/>
            <w:bCs/>
            <w:i/>
            <w:iCs/>
            <w:sz w:val="24"/>
            <w:szCs w:val="24"/>
          </w:rPr>
          <w:t>4.1.4 Dress Codes</w:t>
        </w:r>
      </w:hyperlink>
      <w:r w:rsidR="64F32A57" w:rsidRPr="314B9BC5">
        <w:rPr>
          <w:rFonts w:ascii="Times New Roman" w:eastAsia="Times New Roman" w:hAnsi="Times New Roman" w:cs="Times New Roman"/>
          <w:b/>
          <w:bCs/>
          <w:i/>
          <w:iCs/>
          <w:color w:val="000000" w:themeColor="text1"/>
          <w:sz w:val="24"/>
          <w:szCs w:val="24"/>
        </w:rPr>
        <w:t xml:space="preserve"> (AAC)</w:t>
      </w:r>
      <w:r w:rsidR="00CC35F5">
        <w:tab/>
      </w:r>
    </w:p>
    <w:p w14:paraId="26D117F2" w14:textId="24AE5247" w:rsidR="00CC35F5" w:rsidRDefault="00CC35F5" w:rsidP="3F882DBB">
      <w:pPr>
        <w:tabs>
          <w:tab w:val="left" w:pos="2160"/>
          <w:tab w:val="right" w:pos="8640"/>
        </w:tabs>
        <w:spacing w:after="0" w:line="240" w:lineRule="auto"/>
        <w:rPr>
          <w:rFonts w:ascii="Cambria" w:eastAsia="Cambria" w:hAnsi="Cambria" w:cs="Cambria"/>
          <w:color w:val="000000" w:themeColor="text1"/>
          <w:sz w:val="24"/>
          <w:szCs w:val="24"/>
        </w:rPr>
      </w:pPr>
    </w:p>
    <w:p w14:paraId="515CA793" w14:textId="45F4CF7B" w:rsidR="00CC35F5" w:rsidRDefault="00CC35F5" w:rsidP="3F882DBB">
      <w:pPr>
        <w:tabs>
          <w:tab w:val="left" w:pos="2160"/>
          <w:tab w:val="right" w:pos="8640"/>
        </w:tabs>
        <w:spacing w:after="0" w:line="240" w:lineRule="auto"/>
        <w:rPr>
          <w:rFonts w:ascii="Times New Roman" w:eastAsia="Calibri" w:hAnsi="Times New Roman" w:cs="Times New Roman"/>
          <w:b/>
          <w:bCs/>
          <w:i/>
          <w:iCs/>
          <w:sz w:val="24"/>
          <w:szCs w:val="24"/>
        </w:rPr>
      </w:pPr>
    </w:p>
    <w:p w14:paraId="7FCE9B40" w14:textId="064E9469" w:rsidR="3145E491" w:rsidRDefault="3145E491"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14B9BC5">
        <w:rPr>
          <w:rFonts w:ascii="Times New Roman" w:eastAsia="Times New Roman" w:hAnsi="Times New Roman" w:cs="Times New Roman"/>
          <w:b/>
          <w:bCs/>
          <w:i/>
          <w:iCs/>
          <w:sz w:val="24"/>
          <w:szCs w:val="24"/>
          <w:u w:val="single"/>
        </w:rPr>
        <w:t>From Chairperson Horst:</w:t>
      </w:r>
    </w:p>
    <w:p w14:paraId="09B3B36A" w14:textId="1A953187" w:rsidR="3145E491" w:rsidRDefault="009C1F84"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hyperlink r:id="rId29">
        <w:r w:rsidR="3145E491" w:rsidRPr="314B9BC5">
          <w:rPr>
            <w:rStyle w:val="Hyperlink"/>
            <w:rFonts w:ascii="Times New Roman" w:eastAsia="Times New Roman" w:hAnsi="Times New Roman" w:cs="Times New Roman"/>
            <w:b/>
            <w:bCs/>
            <w:i/>
            <w:iCs/>
            <w:sz w:val="24"/>
            <w:szCs w:val="24"/>
          </w:rPr>
          <w:t>Proposed edit to Faculty Affairs Committee</w:t>
        </w:r>
      </w:hyperlink>
      <w:r w:rsidR="3145E491" w:rsidRPr="314B9BC5">
        <w:rPr>
          <w:rFonts w:ascii="Times New Roman" w:eastAsia="Times New Roman" w:hAnsi="Times New Roman" w:cs="Times New Roman"/>
          <w:b/>
          <w:bCs/>
          <w:i/>
          <w:iCs/>
          <w:sz w:val="24"/>
          <w:szCs w:val="24"/>
        </w:rPr>
        <w:t xml:space="preserve"> (dist. To Rules)</w:t>
      </w:r>
    </w:p>
    <w:p w14:paraId="685084E5" w14:textId="0D660255" w:rsidR="3145E491" w:rsidRDefault="009C1F84" w:rsidP="314B9BC5">
      <w:pPr>
        <w:tabs>
          <w:tab w:val="left" w:pos="2160"/>
          <w:tab w:val="right" w:pos="8640"/>
        </w:tabs>
        <w:spacing w:after="0" w:line="240" w:lineRule="auto"/>
        <w:rPr>
          <w:rFonts w:ascii="Times New Roman" w:eastAsia="Times New Roman" w:hAnsi="Times New Roman" w:cs="Times New Roman"/>
          <w:b/>
          <w:bCs/>
          <w:i/>
          <w:iCs/>
          <w:sz w:val="24"/>
          <w:szCs w:val="24"/>
        </w:rPr>
      </w:pPr>
      <w:hyperlink r:id="rId30">
        <w:r w:rsidR="3145E491" w:rsidRPr="314B9BC5">
          <w:rPr>
            <w:rStyle w:val="Hyperlink"/>
            <w:rFonts w:ascii="Times New Roman" w:eastAsia="Times New Roman" w:hAnsi="Times New Roman" w:cs="Times New Roman"/>
            <w:b/>
            <w:bCs/>
            <w:i/>
            <w:iCs/>
            <w:sz w:val="24"/>
            <w:szCs w:val="24"/>
          </w:rPr>
          <w:t>Committee on Committees research</w:t>
        </w:r>
      </w:hyperlink>
    </w:p>
    <w:p w14:paraId="275A6FDE" w14:textId="29D91418"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0DA81F0C" w14:textId="48EBCC64" w:rsidR="3145E491" w:rsidRDefault="3145E491" w:rsidP="314B9BC5">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314B9BC5">
        <w:rPr>
          <w:rFonts w:ascii="Times New Roman" w:eastAsia="Times New Roman" w:hAnsi="Times New Roman" w:cs="Times New Roman"/>
          <w:b/>
          <w:bCs/>
          <w:i/>
          <w:iCs/>
          <w:sz w:val="24"/>
          <w:szCs w:val="24"/>
          <w:u w:val="single"/>
        </w:rPr>
        <w:t>From Chairperson Horst:</w:t>
      </w:r>
    </w:p>
    <w:p w14:paraId="4225A36D" w14:textId="58FF8EDC" w:rsidR="3145E491" w:rsidRDefault="009C1F84" w:rsidP="314B9BC5">
      <w:pPr>
        <w:tabs>
          <w:tab w:val="left" w:pos="2160"/>
          <w:tab w:val="right" w:pos="8640"/>
        </w:tabs>
        <w:spacing w:after="0" w:line="240" w:lineRule="auto"/>
        <w:rPr>
          <w:rFonts w:ascii="Times New Roman" w:eastAsia="Times New Roman" w:hAnsi="Times New Roman" w:cs="Times New Roman"/>
          <w:b/>
          <w:bCs/>
          <w:i/>
          <w:iCs/>
          <w:sz w:val="24"/>
          <w:szCs w:val="24"/>
        </w:rPr>
      </w:pPr>
      <w:hyperlink r:id="rId31">
        <w:r w:rsidR="3145E491" w:rsidRPr="314B9BC5">
          <w:rPr>
            <w:rStyle w:val="Hyperlink"/>
            <w:rFonts w:ascii="Times New Roman" w:eastAsia="Times New Roman" w:hAnsi="Times New Roman" w:cs="Times New Roman"/>
            <w:b/>
            <w:bCs/>
            <w:i/>
            <w:iCs/>
            <w:sz w:val="24"/>
            <w:szCs w:val="24"/>
          </w:rPr>
          <w:t>Proposed edit to Appendix II</w:t>
        </w:r>
      </w:hyperlink>
      <w:r w:rsidR="3145E491" w:rsidRPr="314B9BC5">
        <w:rPr>
          <w:rFonts w:ascii="Times New Roman" w:eastAsia="Times New Roman" w:hAnsi="Times New Roman" w:cs="Times New Roman"/>
          <w:b/>
          <w:bCs/>
          <w:i/>
          <w:iCs/>
          <w:sz w:val="24"/>
          <w:szCs w:val="24"/>
        </w:rPr>
        <w:t xml:space="preserve"> (Dist.to Rules)</w:t>
      </w:r>
    </w:p>
    <w:p w14:paraId="46E7AAA8" w14:textId="13EF5FC7"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443E4328" w14:textId="1E34894B" w:rsidR="314B9BC5" w:rsidRDefault="314B9BC5" w:rsidP="314B9BC5">
      <w:pPr>
        <w:tabs>
          <w:tab w:val="left" w:pos="2160"/>
          <w:tab w:val="right" w:pos="8640"/>
        </w:tabs>
        <w:spacing w:after="0" w:line="240" w:lineRule="auto"/>
        <w:rPr>
          <w:rFonts w:ascii="Times New Roman" w:eastAsia="Times New Roman" w:hAnsi="Times New Roman" w:cs="Times New Roman"/>
          <w:b/>
          <w:bCs/>
          <w:i/>
          <w:iCs/>
          <w:sz w:val="24"/>
          <w:szCs w:val="24"/>
        </w:rPr>
      </w:pPr>
    </w:p>
    <w:p w14:paraId="4FF358C5" w14:textId="03EEEDC3" w:rsidR="2E8749DE" w:rsidRDefault="2E8749DE" w:rsidP="314B9BC5">
      <w:pPr>
        <w:tabs>
          <w:tab w:val="left" w:pos="2160"/>
          <w:tab w:val="right" w:pos="8640"/>
        </w:tabs>
        <w:spacing w:after="0" w:line="240" w:lineRule="auto"/>
        <w:rPr>
          <w:rFonts w:ascii="Times New Roman" w:eastAsia="Times New Roman" w:hAnsi="Times New Roman" w:cs="Times New Roman"/>
          <w:b/>
          <w:bCs/>
          <w:i/>
          <w:iCs/>
          <w:sz w:val="24"/>
          <w:szCs w:val="24"/>
        </w:rPr>
      </w:pPr>
      <w:r w:rsidRPr="314B9BC5">
        <w:rPr>
          <w:rFonts w:ascii="Times New Roman" w:eastAsia="Times New Roman" w:hAnsi="Times New Roman" w:cs="Times New Roman"/>
          <w:b/>
          <w:bCs/>
          <w:i/>
          <w:iCs/>
          <w:sz w:val="24"/>
          <w:szCs w:val="24"/>
        </w:rPr>
        <w:t>Concealed Carry Discussion 5.1.1 - Senate or Non-Senate Advisory Policy?</w:t>
      </w:r>
    </w:p>
    <w:p w14:paraId="5E4859ED" w14:textId="56710191" w:rsidR="314B9BC5" w:rsidRDefault="314B9BC5" w:rsidP="314B9BC5">
      <w:pPr>
        <w:tabs>
          <w:tab w:val="left" w:pos="2160"/>
          <w:tab w:val="right" w:pos="8640"/>
        </w:tabs>
        <w:spacing w:after="0" w:line="240" w:lineRule="auto"/>
        <w:rPr>
          <w:rFonts w:ascii="Times New Roman" w:eastAsia="Calibri" w:hAnsi="Times New Roman" w:cs="Times New Roman"/>
          <w:b/>
          <w:bCs/>
          <w:i/>
          <w:iCs/>
          <w:sz w:val="24"/>
          <w:szCs w:val="24"/>
        </w:rPr>
      </w:pPr>
    </w:p>
    <w:p w14:paraId="3EBD4720" w14:textId="5127FBF4" w:rsidR="314B9BC5" w:rsidRDefault="314B9BC5" w:rsidP="314B9BC5">
      <w:pPr>
        <w:tabs>
          <w:tab w:val="left" w:pos="2160"/>
          <w:tab w:val="right" w:pos="8640"/>
        </w:tabs>
        <w:spacing w:after="0" w:line="240" w:lineRule="auto"/>
        <w:rPr>
          <w:rFonts w:ascii="Times New Roman" w:eastAsia="Calibri" w:hAnsi="Times New Roman" w:cs="Times New Roman"/>
          <w:b/>
          <w:bCs/>
          <w:i/>
          <w:iCs/>
          <w:sz w:val="24"/>
          <w:szCs w:val="24"/>
        </w:rPr>
      </w:pPr>
    </w:p>
    <w:p w14:paraId="3A15D688" w14:textId="77777777" w:rsidR="00E85D9E" w:rsidRDefault="00E85D9E" w:rsidP="00E85D9E">
      <w:pPr>
        <w:tabs>
          <w:tab w:val="left" w:pos="2160"/>
          <w:tab w:val="right" w:pos="8640"/>
        </w:tabs>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Adjournment</w:t>
      </w:r>
    </w:p>
    <w:p w14:paraId="34BA2F0E" w14:textId="3E913442" w:rsidR="003A206F" w:rsidRDefault="003A206F" w:rsidP="001569C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Motion by Senator Bever.</w:t>
      </w:r>
    </w:p>
    <w:p w14:paraId="55E0447E" w14:textId="638E942D" w:rsidR="003A206F" w:rsidRDefault="003A206F" w:rsidP="001569C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Second by Senator Bonnell.</w:t>
      </w:r>
    </w:p>
    <w:p w14:paraId="0B884BC7" w14:textId="61CE3341" w:rsidR="003A206F" w:rsidRDefault="003A206F" w:rsidP="001569C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Unanimous approval. </w:t>
      </w:r>
    </w:p>
    <w:p w14:paraId="3BD94A2F" w14:textId="23FF2400" w:rsidR="009C1F84" w:rsidRDefault="009C1F84" w:rsidP="009C1F84">
      <w:pPr>
        <w:pStyle w:val="paragraph"/>
        <w:spacing w:before="0" w:beforeAutospacing="0" w:after="0" w:afterAutospacing="0"/>
        <w:textAlignment w:val="baseline"/>
        <w:rPr>
          <w:rStyle w:val="normaltextrun"/>
          <w:b/>
          <w:bCs/>
          <w:sz w:val="28"/>
          <w:szCs w:val="28"/>
        </w:rPr>
      </w:pP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r>
      <w:r>
        <w:rPr>
          <w:rStyle w:val="normaltextrun"/>
          <w:b/>
          <w:bCs/>
          <w:sz w:val="28"/>
          <w:szCs w:val="28"/>
        </w:rPr>
        <w:softHyphen/>
        <w:t>__________________________________________________________________</w:t>
      </w:r>
    </w:p>
    <w:p w14:paraId="612C1214" w14:textId="028B7A23" w:rsidR="009C1F84" w:rsidRDefault="009C1F84" w:rsidP="009C1F8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Academic Senate Meeting Agenda</w:t>
      </w:r>
      <w:r>
        <w:rPr>
          <w:rStyle w:val="eop"/>
          <w:sz w:val="28"/>
          <w:szCs w:val="28"/>
        </w:rPr>
        <w:t> </w:t>
      </w:r>
    </w:p>
    <w:p w14:paraId="72BE862B" w14:textId="77777777" w:rsidR="009C1F84" w:rsidRDefault="009C1F84" w:rsidP="009C1F84">
      <w:pPr>
        <w:pStyle w:val="paragraph"/>
        <w:spacing w:before="0" w:beforeAutospacing="0" w:after="0" w:afterAutospacing="0"/>
        <w:jc w:val="center"/>
        <w:textAlignment w:val="baseline"/>
        <w:rPr>
          <w:rFonts w:ascii="Segoe UI" w:hAnsi="Segoe UI" w:cs="Segoe UI"/>
          <w:sz w:val="18"/>
          <w:szCs w:val="18"/>
        </w:rPr>
      </w:pPr>
      <w:r>
        <w:rPr>
          <w:rStyle w:val="normaltextrun"/>
          <w:b/>
          <w:bCs/>
        </w:rPr>
        <w:t>Wednesday, October 9, 2024</w:t>
      </w:r>
      <w:r>
        <w:rPr>
          <w:rStyle w:val="eop"/>
        </w:rPr>
        <w:t> </w:t>
      </w:r>
    </w:p>
    <w:p w14:paraId="122E17F6" w14:textId="77777777" w:rsidR="009C1F84" w:rsidRDefault="009C1F84" w:rsidP="009C1F84">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6:00 P.M. (Hard stop 7:30)</w:t>
      </w:r>
      <w:r>
        <w:rPr>
          <w:rStyle w:val="eop"/>
          <w:color w:val="000000"/>
        </w:rPr>
        <w:t> </w:t>
      </w:r>
    </w:p>
    <w:p w14:paraId="0D59E10F" w14:textId="77777777" w:rsidR="009C1F84" w:rsidRDefault="009C1F84" w:rsidP="009C1F84">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OLD MAIN ROOM, BONE STUDENT CENTER</w:t>
      </w:r>
      <w:r>
        <w:rPr>
          <w:rStyle w:val="eop"/>
          <w:color w:val="000000"/>
        </w:rPr>
        <w:t> </w:t>
      </w:r>
    </w:p>
    <w:p w14:paraId="4C1BA1C3" w14:textId="77777777" w:rsidR="009C1F84" w:rsidRDefault="009C1F84" w:rsidP="009C1F84">
      <w:pPr>
        <w:pStyle w:val="paragraph"/>
        <w:spacing w:before="0" w:beforeAutospacing="0" w:after="0" w:afterAutospacing="0"/>
        <w:jc w:val="center"/>
        <w:textAlignment w:val="baseline"/>
        <w:rPr>
          <w:rFonts w:ascii="Segoe UI" w:hAnsi="Segoe UI" w:cs="Segoe UI"/>
          <w:sz w:val="18"/>
          <w:szCs w:val="18"/>
        </w:rPr>
      </w:pPr>
      <w:r>
        <w:rPr>
          <w:rStyle w:val="eop"/>
        </w:rPr>
        <w:t> </w:t>
      </w:r>
    </w:p>
    <w:p w14:paraId="5B19A136" w14:textId="77777777" w:rsidR="009C1F84" w:rsidRDefault="009C1F84" w:rsidP="009C1F84">
      <w:pPr>
        <w:pStyle w:val="paragraph"/>
        <w:spacing w:before="0" w:beforeAutospacing="0" w:after="0" w:afterAutospacing="0"/>
        <w:ind w:left="540"/>
        <w:textAlignment w:val="baseline"/>
        <w:rPr>
          <w:rFonts w:ascii="Segoe UI" w:hAnsi="Segoe UI" w:cs="Segoe UI"/>
          <w:sz w:val="18"/>
          <w:szCs w:val="18"/>
        </w:rPr>
      </w:pPr>
      <w:r>
        <w:rPr>
          <w:rStyle w:val="eop"/>
        </w:rPr>
        <w:t> </w:t>
      </w:r>
    </w:p>
    <w:p w14:paraId="014A79A0"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Call to Order </w:t>
      </w:r>
      <w:r>
        <w:rPr>
          <w:rStyle w:val="eop"/>
          <w:color w:val="000000"/>
        </w:rPr>
        <w:t> </w:t>
      </w:r>
    </w:p>
    <w:p w14:paraId="21289CE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E18497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Roll Call </w:t>
      </w:r>
      <w:r>
        <w:rPr>
          <w:rStyle w:val="eop"/>
          <w:color w:val="000000"/>
        </w:rPr>
        <w:t> </w:t>
      </w:r>
    </w:p>
    <w:p w14:paraId="74C6859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7F002558"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Public Comment: All speakers must sign in with the Senate Secretary prior to the start of the meeting.</w:t>
      </w:r>
      <w:r>
        <w:rPr>
          <w:rStyle w:val="eop"/>
          <w:rFonts w:ascii="Cambria" w:hAnsi="Cambria" w:cs="Segoe UI"/>
          <w:color w:val="000000"/>
        </w:rPr>
        <w:t> </w:t>
      </w:r>
    </w:p>
    <w:p w14:paraId="43A592A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41F73FD2"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Remarks by State Senator David Koehler</w:t>
      </w:r>
      <w:r>
        <w:rPr>
          <w:rStyle w:val="eop"/>
          <w:rFonts w:ascii="Cambria" w:hAnsi="Cambria" w:cs="Segoe UI"/>
          <w:color w:val="000000"/>
        </w:rPr>
        <w:t> </w:t>
      </w:r>
    </w:p>
    <w:p w14:paraId="45583581"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409640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Presentation:</w:t>
      </w:r>
      <w:r>
        <w:rPr>
          <w:rStyle w:val="eop"/>
          <w:rFonts w:ascii="Cambria" w:hAnsi="Cambria" w:cs="Segoe UI"/>
          <w:color w:val="000000"/>
        </w:rPr>
        <w:t> </w:t>
      </w:r>
    </w:p>
    <w:p w14:paraId="574EB23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u w:val="single"/>
        </w:rPr>
        <w:t>FY25 Operating Budget &amp; FY26 Operating &amp; Capital Appropriation Request</w:t>
      </w:r>
      <w:r>
        <w:rPr>
          <w:rStyle w:val="eop"/>
          <w:rFonts w:ascii="Cambria" w:hAnsi="Cambria" w:cs="Segoe UI"/>
          <w:color w:val="000000"/>
        </w:rPr>
        <w:t> </w:t>
      </w:r>
    </w:p>
    <w:p w14:paraId="01189E4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Interim Vice President for Finance and Planning Dan Petree</w:t>
      </w:r>
      <w:r>
        <w:rPr>
          <w:rStyle w:val="eop"/>
          <w:rFonts w:ascii="Cambria" w:hAnsi="Cambria" w:cs="Segoe UI"/>
          <w:color w:val="000000"/>
        </w:rPr>
        <w:t> </w:t>
      </w:r>
    </w:p>
    <w:p w14:paraId="287C2A7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2" w:tgtFrame="_blank" w:history="1">
        <w:r>
          <w:rPr>
            <w:rStyle w:val="normaltextrun"/>
            <w:rFonts w:ascii="Cambria" w:hAnsi="Cambria" w:cs="Segoe UI"/>
            <w:b/>
            <w:bCs/>
            <w:i/>
            <w:iCs/>
            <w:color w:val="467886"/>
            <w:u w:val="single"/>
          </w:rPr>
          <w:t>Link to full presentation</w:t>
        </w:r>
      </w:hyperlink>
      <w:r>
        <w:rPr>
          <w:rStyle w:val="normaltextrun"/>
          <w:rFonts w:ascii="Cambria" w:hAnsi="Cambria" w:cs="Segoe UI"/>
          <w:b/>
          <w:bCs/>
          <w:i/>
          <w:iCs/>
          <w:color w:val="000000"/>
        </w:rPr>
        <w:t> </w:t>
      </w:r>
      <w:r>
        <w:rPr>
          <w:rStyle w:val="eop"/>
          <w:rFonts w:ascii="Cambria" w:hAnsi="Cambria" w:cs="Segoe UI"/>
          <w:color w:val="000000"/>
        </w:rPr>
        <w:t> </w:t>
      </w:r>
    </w:p>
    <w:p w14:paraId="3E76AF17"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rPr>
        <w:t> </w:t>
      </w:r>
    </w:p>
    <w:p w14:paraId="6A27D4BD"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i/>
          <w:iCs/>
          <w:color w:val="000000"/>
        </w:rPr>
        <w:t xml:space="preserve">Approval of the Academic Senate minutes of </w:t>
      </w:r>
      <w:hyperlink r:id="rId33" w:tgtFrame="_blank" w:history="1">
        <w:r>
          <w:rPr>
            <w:rStyle w:val="normaltextrun"/>
            <w:rFonts w:ascii="Cambria" w:hAnsi="Cambria" w:cs="Segoe UI"/>
            <w:b/>
            <w:bCs/>
            <w:i/>
            <w:iCs/>
            <w:color w:val="467886"/>
            <w:u w:val="single"/>
          </w:rPr>
          <w:t>September 11, 2024</w:t>
        </w:r>
      </w:hyperlink>
      <w:r>
        <w:rPr>
          <w:rStyle w:val="eop"/>
          <w:rFonts w:ascii="Cambria" w:hAnsi="Cambria" w:cs="Segoe UI"/>
          <w:color w:val="000000"/>
        </w:rPr>
        <w:t> </w:t>
      </w:r>
    </w:p>
    <w:p w14:paraId="151954D8"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7D89174"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Chairperson's Remarks</w:t>
      </w:r>
      <w:r>
        <w:rPr>
          <w:rStyle w:val="eop"/>
          <w:color w:val="000000"/>
        </w:rPr>
        <w:t> </w:t>
      </w:r>
    </w:p>
    <w:p w14:paraId="1A50BE5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26A32072"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Student Body President's Remarks</w:t>
      </w:r>
      <w:r>
        <w:rPr>
          <w:rStyle w:val="eop"/>
          <w:color w:val="000000"/>
        </w:rPr>
        <w:t> </w:t>
      </w:r>
    </w:p>
    <w:p w14:paraId="5B206D2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6089D22"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Administrators' Remarks</w:t>
      </w:r>
      <w:r>
        <w:rPr>
          <w:rStyle w:val="eop"/>
          <w:color w:val="000000"/>
        </w:rPr>
        <w:t> </w:t>
      </w:r>
    </w:p>
    <w:p w14:paraId="1380CFA9" w14:textId="77777777" w:rsidR="009C1F84" w:rsidRDefault="009C1F84" w:rsidP="009C1F84">
      <w:pPr>
        <w:pStyle w:val="paragraph"/>
        <w:spacing w:before="0" w:beforeAutospacing="0" w:after="0" w:afterAutospacing="0"/>
        <w:ind w:left="720"/>
        <w:textAlignment w:val="baseline"/>
        <w:rPr>
          <w:rFonts w:ascii="Segoe UI" w:hAnsi="Segoe UI" w:cs="Segoe UI"/>
          <w:sz w:val="18"/>
          <w:szCs w:val="18"/>
        </w:rPr>
      </w:pPr>
      <w:r>
        <w:rPr>
          <w:rStyle w:val="normaltextrun"/>
          <w:b/>
          <w:bCs/>
          <w:i/>
          <w:iCs/>
          <w:color w:val="000000"/>
        </w:rPr>
        <w:t>President Aondover Tarhule</w:t>
      </w:r>
      <w:r>
        <w:rPr>
          <w:rStyle w:val="eop"/>
          <w:color w:val="000000"/>
        </w:rPr>
        <w:t> </w:t>
      </w:r>
    </w:p>
    <w:p w14:paraId="4FAB439C" w14:textId="77777777" w:rsidR="009C1F84" w:rsidRDefault="009C1F84" w:rsidP="009C1F84">
      <w:pPr>
        <w:pStyle w:val="paragraph"/>
        <w:spacing w:before="0" w:beforeAutospacing="0" w:after="0" w:afterAutospacing="0"/>
        <w:ind w:left="720"/>
        <w:textAlignment w:val="baseline"/>
        <w:rPr>
          <w:rFonts w:ascii="Segoe UI" w:hAnsi="Segoe UI" w:cs="Segoe UI"/>
          <w:sz w:val="18"/>
          <w:szCs w:val="18"/>
        </w:rPr>
      </w:pPr>
      <w:r>
        <w:rPr>
          <w:rStyle w:val="normaltextrun"/>
          <w:b/>
          <w:bCs/>
          <w:i/>
          <w:iCs/>
          <w:color w:val="000000"/>
        </w:rPr>
        <w:t>Provost Ani Yazedjian </w:t>
      </w:r>
      <w:r>
        <w:rPr>
          <w:rStyle w:val="eop"/>
          <w:color w:val="000000"/>
        </w:rPr>
        <w:t> </w:t>
      </w:r>
    </w:p>
    <w:p w14:paraId="784DA0DE" w14:textId="77777777" w:rsidR="009C1F84" w:rsidRDefault="009C1F84" w:rsidP="009C1F84">
      <w:pPr>
        <w:pStyle w:val="paragraph"/>
        <w:spacing w:before="0" w:beforeAutospacing="0" w:after="0" w:afterAutospacing="0"/>
        <w:ind w:left="720"/>
        <w:textAlignment w:val="baseline"/>
        <w:rPr>
          <w:rFonts w:ascii="Segoe UI" w:hAnsi="Segoe UI" w:cs="Segoe UI"/>
          <w:sz w:val="18"/>
          <w:szCs w:val="18"/>
        </w:rPr>
      </w:pPr>
      <w:r>
        <w:rPr>
          <w:rStyle w:val="normaltextrun"/>
          <w:b/>
          <w:bCs/>
          <w:i/>
          <w:iCs/>
          <w:color w:val="000000"/>
        </w:rPr>
        <w:t>Vice President for Student Affairs Levester Johnson</w:t>
      </w:r>
      <w:r>
        <w:rPr>
          <w:rStyle w:val="eop"/>
          <w:color w:val="000000"/>
        </w:rPr>
        <w:t> </w:t>
      </w:r>
    </w:p>
    <w:p w14:paraId="552165C0" w14:textId="77777777" w:rsidR="009C1F84" w:rsidRDefault="009C1F84" w:rsidP="009C1F84">
      <w:pPr>
        <w:pStyle w:val="paragraph"/>
        <w:spacing w:before="0" w:beforeAutospacing="0" w:after="0" w:afterAutospacing="0"/>
        <w:ind w:left="720"/>
        <w:textAlignment w:val="baseline"/>
        <w:rPr>
          <w:rFonts w:ascii="Segoe UI" w:hAnsi="Segoe UI" w:cs="Segoe UI"/>
          <w:sz w:val="18"/>
          <w:szCs w:val="18"/>
        </w:rPr>
      </w:pPr>
      <w:r>
        <w:rPr>
          <w:rStyle w:val="normaltextrun"/>
          <w:b/>
          <w:bCs/>
          <w:i/>
          <w:iCs/>
          <w:color w:val="000000"/>
        </w:rPr>
        <w:t>Interim Vice President for Finance and Planning Dan Petree</w:t>
      </w:r>
      <w:r>
        <w:rPr>
          <w:rStyle w:val="eop"/>
          <w:color w:val="000000"/>
        </w:rPr>
        <w:t> </w:t>
      </w:r>
    </w:p>
    <w:p w14:paraId="7D494F6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077849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Advisory Item: </w:t>
      </w:r>
      <w:r>
        <w:rPr>
          <w:rStyle w:val="eop"/>
          <w:color w:val="000000"/>
        </w:rPr>
        <w:t> </w:t>
      </w:r>
    </w:p>
    <w:p w14:paraId="0426B056"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Director of Emergency Management Eric Hodges and </w:t>
      </w:r>
      <w:r>
        <w:rPr>
          <w:rStyle w:val="eop"/>
          <w:color w:val="000000"/>
        </w:rPr>
        <w:t> </w:t>
      </w:r>
    </w:p>
    <w:p w14:paraId="5B47830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Deputy General Counsel Alice Maginnis: </w:t>
      </w:r>
      <w:r>
        <w:rPr>
          <w:rStyle w:val="eop"/>
          <w:color w:val="000000"/>
        </w:rPr>
        <w:t> </w:t>
      </w:r>
    </w:p>
    <w:p w14:paraId="617B445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4" w:tgtFrame="_blank" w:history="1">
        <w:r>
          <w:rPr>
            <w:rStyle w:val="normaltextrun"/>
            <w:b/>
            <w:bCs/>
            <w:i/>
            <w:iCs/>
            <w:color w:val="467886"/>
            <w:u w:val="single"/>
          </w:rPr>
          <w:t>5.5 Emergency Response</w:t>
        </w:r>
      </w:hyperlink>
      <w:r>
        <w:rPr>
          <w:rStyle w:val="normaltextrun"/>
          <w:b/>
          <w:bCs/>
          <w:i/>
          <w:iCs/>
          <w:color w:val="000000"/>
        </w:rPr>
        <w:t xml:space="preserve"> - New policy </w:t>
      </w:r>
      <w:r>
        <w:rPr>
          <w:rStyle w:val="eop"/>
          <w:color w:val="000000"/>
        </w:rPr>
        <w:t> </w:t>
      </w:r>
    </w:p>
    <w:p w14:paraId="50F9F4E1"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Replacing policies 5.1.10 &amp; 5.1.15</w:t>
      </w:r>
      <w:r>
        <w:rPr>
          <w:rStyle w:val="eop"/>
          <w:color w:val="000000"/>
        </w:rPr>
        <w:t> </w:t>
      </w:r>
    </w:p>
    <w:p w14:paraId="203440D2"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FA76D0B"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Information Items:</w:t>
      </w:r>
      <w:r>
        <w:rPr>
          <w:rStyle w:val="eop"/>
          <w:color w:val="000000"/>
        </w:rPr>
        <w:t> </w:t>
      </w:r>
    </w:p>
    <w:p w14:paraId="250EEDAE"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8C0E5E8"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Rules Committee</w:t>
      </w:r>
      <w:r>
        <w:rPr>
          <w:rStyle w:val="eop"/>
          <w:color w:val="000000"/>
        </w:rPr>
        <w:t> </w:t>
      </w:r>
    </w:p>
    <w:p w14:paraId="2B40C9E0"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06.04.2024.24 - Public Comment Time Frame for Int. and Ext. Committees</w:t>
      </w:r>
      <w:r>
        <w:rPr>
          <w:rStyle w:val="eop"/>
          <w:color w:val="000000"/>
        </w:rPr>
        <w:t> </w:t>
      </w:r>
    </w:p>
    <w:p w14:paraId="6F8D72F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5" w:tgtFrame="_blank" w:history="1">
        <w:r>
          <w:rPr>
            <w:rStyle w:val="normaltextrun"/>
            <w:b/>
            <w:bCs/>
            <w:i/>
            <w:iCs/>
            <w:color w:val="467886"/>
            <w:u w:val="single"/>
          </w:rPr>
          <w:t>Appendix II Proposed Changes</w:t>
        </w:r>
      </w:hyperlink>
      <w:r>
        <w:rPr>
          <w:rStyle w:val="eop"/>
          <w:color w:val="000000"/>
        </w:rPr>
        <w:t> </w:t>
      </w:r>
    </w:p>
    <w:p w14:paraId="20811ADF"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6" w:anchor="Appendix-Two" w:tgtFrame="_blank" w:history="1">
        <w:r>
          <w:rPr>
            <w:rStyle w:val="normaltextrun"/>
            <w:b/>
            <w:bCs/>
            <w:i/>
            <w:iCs/>
            <w:color w:val="467886"/>
            <w:u w:val="single"/>
          </w:rPr>
          <w:t>Appendix II Current</w:t>
        </w:r>
      </w:hyperlink>
      <w:r>
        <w:rPr>
          <w:rStyle w:val="eop"/>
          <w:color w:val="000000"/>
        </w:rPr>
        <w:t> </w:t>
      </w:r>
    </w:p>
    <w:p w14:paraId="13F09117"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7" w:tgtFrame="_blank" w:history="1">
        <w:r>
          <w:rPr>
            <w:rStyle w:val="normaltextrun"/>
            <w:b/>
            <w:bCs/>
            <w:i/>
            <w:iCs/>
            <w:color w:val="467886"/>
            <w:u w:val="single"/>
          </w:rPr>
          <w:t>Article 6.6 Proposed Changes</w:t>
        </w:r>
      </w:hyperlink>
      <w:r>
        <w:rPr>
          <w:rStyle w:val="eop"/>
          <w:color w:val="000000"/>
        </w:rPr>
        <w:t> </w:t>
      </w:r>
    </w:p>
    <w:p w14:paraId="0EFADC0D"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8" w:anchor="Six-Six" w:tgtFrame="_blank" w:history="1">
        <w:r>
          <w:rPr>
            <w:rStyle w:val="normaltextrun"/>
            <w:b/>
            <w:bCs/>
            <w:i/>
            <w:iCs/>
            <w:color w:val="467886"/>
            <w:u w:val="single"/>
          </w:rPr>
          <w:t>Article 6.6 Current</w:t>
        </w:r>
      </w:hyperlink>
      <w:r>
        <w:rPr>
          <w:rStyle w:val="eop"/>
          <w:color w:val="000000"/>
        </w:rPr>
        <w:t> </w:t>
      </w:r>
    </w:p>
    <w:p w14:paraId="48D89725"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2B37A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University Policy Committee</w:t>
      </w:r>
      <w:r>
        <w:rPr>
          <w:rStyle w:val="eop"/>
          <w:color w:val="000000"/>
        </w:rPr>
        <w:t> </w:t>
      </w:r>
    </w:p>
    <w:p w14:paraId="6D034AB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06.04.2024.39 - Delete Policy 8.1.1 Television Programming </w:t>
      </w:r>
      <w:r>
        <w:rPr>
          <w:rStyle w:val="eop"/>
          <w:color w:val="000000"/>
        </w:rPr>
        <w:t> </w:t>
      </w:r>
    </w:p>
    <w:p w14:paraId="32559BFB"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Deputy General Counsel Alice Maginnis &amp; </w:t>
      </w:r>
      <w:r>
        <w:rPr>
          <w:rStyle w:val="eop"/>
          <w:color w:val="000000"/>
        </w:rPr>
        <w:t> </w:t>
      </w:r>
    </w:p>
    <w:p w14:paraId="194DB5D7"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Director of the School of Communication Aimee Miller-Ott</w:t>
      </w:r>
      <w:r>
        <w:rPr>
          <w:rStyle w:val="eop"/>
          <w:color w:val="000000"/>
        </w:rPr>
        <w:t> </w:t>
      </w:r>
    </w:p>
    <w:p w14:paraId="5545C1C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39" w:tgtFrame="_blank" w:history="1">
        <w:r>
          <w:rPr>
            <w:rStyle w:val="normaltextrun"/>
            <w:b/>
            <w:bCs/>
            <w:i/>
            <w:iCs/>
            <w:color w:val="467886"/>
            <w:u w:val="single"/>
          </w:rPr>
          <w:t>Link to proposed policy</w:t>
        </w:r>
      </w:hyperlink>
      <w:r>
        <w:rPr>
          <w:rStyle w:val="eop"/>
          <w:color w:val="000000"/>
        </w:rPr>
        <w:t> </w:t>
      </w:r>
    </w:p>
    <w:p w14:paraId="70281D3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40" w:tgtFrame="_blank" w:history="1">
        <w:r>
          <w:rPr>
            <w:rStyle w:val="normaltextrun"/>
            <w:b/>
            <w:bCs/>
            <w:i/>
            <w:iCs/>
            <w:color w:val="467886"/>
            <w:u w:val="single"/>
          </w:rPr>
          <w:t>Link to current policy</w:t>
        </w:r>
      </w:hyperlink>
      <w:r>
        <w:rPr>
          <w:rStyle w:val="eop"/>
          <w:color w:val="000000"/>
        </w:rPr>
        <w:t> </w:t>
      </w:r>
    </w:p>
    <w:p w14:paraId="4DF51DEB"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F89ABE4"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Rules Committee</w:t>
      </w:r>
      <w:r>
        <w:rPr>
          <w:rStyle w:val="eop"/>
          <w:color w:val="000000"/>
        </w:rPr>
        <w:t> </w:t>
      </w:r>
    </w:p>
    <w:p w14:paraId="6F943CC4"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 xml:space="preserve">06.04.2024.31 - </w:t>
      </w:r>
      <w:hyperlink r:id="rId41" w:tgtFrame="_blank" w:history="1">
        <w:r>
          <w:rPr>
            <w:rStyle w:val="normaltextrun"/>
            <w:b/>
            <w:bCs/>
            <w:i/>
            <w:iCs/>
            <w:color w:val="467886"/>
            <w:u w:val="single"/>
          </w:rPr>
          <w:t>College of Engineering Bylaws</w:t>
        </w:r>
      </w:hyperlink>
      <w:r>
        <w:rPr>
          <w:rStyle w:val="normaltextrun"/>
          <w:b/>
          <w:bCs/>
          <w:i/>
          <w:iCs/>
          <w:color w:val="000000"/>
        </w:rPr>
        <w:t> </w:t>
      </w:r>
      <w:r>
        <w:rPr>
          <w:rStyle w:val="eop"/>
          <w:color w:val="000000"/>
        </w:rPr>
        <w:t> </w:t>
      </w:r>
    </w:p>
    <w:p w14:paraId="24EC1D79"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Chair of Electrical Engineering Vijay Devabhaktuni</w:t>
      </w:r>
      <w:r>
        <w:rPr>
          <w:rStyle w:val="eop"/>
          <w:color w:val="000000"/>
        </w:rPr>
        <w:t> </w:t>
      </w:r>
    </w:p>
    <w:p w14:paraId="11335E96"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AC059B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Student Caucus</w:t>
      </w:r>
      <w:r>
        <w:rPr>
          <w:rStyle w:val="eop"/>
          <w:color w:val="000000"/>
        </w:rPr>
        <w:t> </w:t>
      </w:r>
    </w:p>
    <w:p w14:paraId="403F78CF"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06.04.2024.35 - 2.2.1 Student Employment </w:t>
      </w:r>
      <w:r>
        <w:rPr>
          <w:rStyle w:val="eop"/>
          <w:color w:val="000000"/>
        </w:rPr>
        <w:t> </w:t>
      </w:r>
    </w:p>
    <w:p w14:paraId="5E0A6C3F"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42" w:tgtFrame="_blank" w:history="1">
        <w:r>
          <w:rPr>
            <w:rStyle w:val="normaltextrun"/>
            <w:b/>
            <w:bCs/>
            <w:i/>
            <w:iCs/>
            <w:color w:val="467886"/>
            <w:u w:val="single"/>
          </w:rPr>
          <w:t>Link to proposed policy</w:t>
        </w:r>
      </w:hyperlink>
      <w:r>
        <w:rPr>
          <w:rStyle w:val="eop"/>
          <w:color w:val="000000"/>
        </w:rPr>
        <w:t> </w:t>
      </w:r>
    </w:p>
    <w:p w14:paraId="50E79EED"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43" w:tgtFrame="_blank" w:history="1">
        <w:r>
          <w:rPr>
            <w:rStyle w:val="normaltextrun"/>
            <w:b/>
            <w:bCs/>
            <w:i/>
            <w:iCs/>
            <w:color w:val="467886"/>
            <w:u w:val="single"/>
          </w:rPr>
          <w:t>Link to current policy</w:t>
        </w:r>
      </w:hyperlink>
      <w:r>
        <w:rPr>
          <w:rStyle w:val="eop"/>
          <w:color w:val="000000"/>
        </w:rPr>
        <w:t> </w:t>
      </w:r>
    </w:p>
    <w:p w14:paraId="60C8D578"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3B2419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u w:val="single"/>
        </w:rPr>
        <w:t>From Academic Affairs</w:t>
      </w:r>
      <w:r>
        <w:rPr>
          <w:rStyle w:val="eop"/>
          <w:color w:val="000000"/>
        </w:rPr>
        <w:t> </w:t>
      </w:r>
    </w:p>
    <w:p w14:paraId="388B5EB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08.08.2024.02 - 4.1.18 Credit Earned through Transfer, Examination, and Prior Learning </w:t>
      </w:r>
      <w:r>
        <w:rPr>
          <w:rStyle w:val="eop"/>
          <w:color w:val="000000"/>
        </w:rPr>
        <w:t> </w:t>
      </w:r>
    </w:p>
    <w:p w14:paraId="55BDDEB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44" w:tgtFrame="_blank" w:history="1">
        <w:r>
          <w:rPr>
            <w:rStyle w:val="normaltextrun"/>
            <w:b/>
            <w:bCs/>
            <w:i/>
            <w:iCs/>
            <w:color w:val="467886"/>
            <w:u w:val="single"/>
          </w:rPr>
          <w:t>Link to proposed policy</w:t>
        </w:r>
      </w:hyperlink>
      <w:r>
        <w:rPr>
          <w:rStyle w:val="eop"/>
          <w:color w:val="000000"/>
        </w:rPr>
        <w:t> </w:t>
      </w:r>
    </w:p>
    <w:p w14:paraId="7016B1F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hyperlink r:id="rId45" w:tgtFrame="_blank" w:history="1">
        <w:r>
          <w:rPr>
            <w:rStyle w:val="normaltextrun"/>
            <w:b/>
            <w:bCs/>
            <w:i/>
            <w:iCs/>
            <w:color w:val="467886"/>
            <w:u w:val="single"/>
          </w:rPr>
          <w:t>Link to current policy</w:t>
        </w:r>
      </w:hyperlink>
      <w:r>
        <w:rPr>
          <w:rStyle w:val="eop"/>
          <w:color w:val="000000"/>
        </w:rPr>
        <w:t> </w:t>
      </w:r>
    </w:p>
    <w:p w14:paraId="31B6C24D"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B48CED3"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333601A"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Internal Committee Reports:</w:t>
      </w:r>
      <w:r>
        <w:rPr>
          <w:rStyle w:val="eop"/>
          <w:color w:val="000000"/>
        </w:rPr>
        <w:t> </w:t>
      </w:r>
    </w:p>
    <w:p w14:paraId="24FA8B0E"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Academic Affairs Committee: Senator Nikolaou</w:t>
      </w:r>
      <w:r>
        <w:rPr>
          <w:rStyle w:val="eop"/>
          <w:color w:val="000000"/>
        </w:rPr>
        <w:t> </w:t>
      </w:r>
    </w:p>
    <w:p w14:paraId="3AB5681C"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Administrative Affairs and Budget Committee: Senator Cline</w:t>
      </w:r>
      <w:r>
        <w:rPr>
          <w:rStyle w:val="eop"/>
          <w:color w:val="000000"/>
        </w:rPr>
        <w:t> </w:t>
      </w:r>
    </w:p>
    <w:p w14:paraId="5C67D3B6"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Faculty Affairs Committee: Senator Kapoor</w:t>
      </w:r>
      <w:r>
        <w:rPr>
          <w:rStyle w:val="eop"/>
          <w:color w:val="000000"/>
        </w:rPr>
        <w:t> </w:t>
      </w:r>
    </w:p>
    <w:p w14:paraId="1631C948"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Planning and Finance Committee: Senator Bonnell</w:t>
      </w:r>
      <w:r>
        <w:rPr>
          <w:rStyle w:val="eop"/>
          <w:color w:val="000000"/>
        </w:rPr>
        <w:t> </w:t>
      </w:r>
    </w:p>
    <w:p w14:paraId="0F0392AC"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Rules Committee: Senator Valentin</w:t>
      </w:r>
      <w:r>
        <w:rPr>
          <w:rStyle w:val="eop"/>
          <w:color w:val="000000"/>
        </w:rPr>
        <w:t> </w:t>
      </w:r>
    </w:p>
    <w:p w14:paraId="171E76DA" w14:textId="77777777" w:rsidR="009C1F84" w:rsidRDefault="009C1F84" w:rsidP="009C1F84">
      <w:pPr>
        <w:pStyle w:val="paragraph"/>
        <w:spacing w:before="0" w:beforeAutospacing="0" w:after="0" w:afterAutospacing="0"/>
        <w:ind w:left="720" w:hanging="360"/>
        <w:textAlignment w:val="baseline"/>
        <w:rPr>
          <w:rFonts w:ascii="Segoe UI" w:hAnsi="Segoe UI" w:cs="Segoe UI"/>
          <w:sz w:val="18"/>
          <w:szCs w:val="18"/>
        </w:rPr>
      </w:pPr>
      <w:r>
        <w:rPr>
          <w:rStyle w:val="normaltextrun"/>
          <w:b/>
          <w:bCs/>
          <w:i/>
          <w:iCs/>
          <w:color w:val="000000"/>
        </w:rPr>
        <w:t>University Policy Committee: Senator Gizzi</w:t>
      </w:r>
      <w:r>
        <w:rPr>
          <w:rStyle w:val="eop"/>
          <w:color w:val="000000"/>
        </w:rPr>
        <w:t> </w:t>
      </w:r>
    </w:p>
    <w:p w14:paraId="06C23CAD"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49E6428"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Communications</w:t>
      </w:r>
      <w:r>
        <w:rPr>
          <w:rStyle w:val="eop"/>
          <w:color w:val="000000"/>
        </w:rPr>
        <w:t> </w:t>
      </w:r>
    </w:p>
    <w:p w14:paraId="2B752BEC"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922CAF6"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Adjournment</w:t>
      </w:r>
      <w:r>
        <w:rPr>
          <w:rStyle w:val="eop"/>
          <w:color w:val="000000"/>
        </w:rPr>
        <w:t> </w:t>
      </w:r>
    </w:p>
    <w:p w14:paraId="56D10B1E"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Pr>
        <w:t> </w:t>
      </w:r>
    </w:p>
    <w:p w14:paraId="2CA4703E"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72B50B" w14:textId="77777777" w:rsidR="009C1F84" w:rsidRDefault="009C1F84" w:rsidP="009C1F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255FB1" w14:textId="77777777" w:rsidR="009C1F84" w:rsidRPr="003A206F" w:rsidRDefault="009C1F84" w:rsidP="001569CE">
      <w:pPr>
        <w:spacing w:after="160" w:line="259" w:lineRule="auto"/>
        <w:rPr>
          <w:rFonts w:ascii="Times New Roman" w:eastAsia="Calibri" w:hAnsi="Times New Roman" w:cs="Times New Roman"/>
          <w:bCs/>
          <w:iCs/>
          <w:sz w:val="24"/>
          <w:szCs w:val="24"/>
        </w:rPr>
      </w:pPr>
    </w:p>
    <w:sectPr w:rsidR="009C1F84" w:rsidRPr="003A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74D5"/>
    <w:multiLevelType w:val="hybridMultilevel"/>
    <w:tmpl w:val="7966C052"/>
    <w:lvl w:ilvl="0" w:tplc="7AF2F6AA">
      <w:start w:val="1"/>
      <w:numFmt w:val="bullet"/>
      <w:lvlText w:val="·"/>
      <w:lvlJc w:val="left"/>
      <w:pPr>
        <w:ind w:left="720" w:hanging="360"/>
      </w:pPr>
      <w:rPr>
        <w:rFonts w:ascii="Symbol" w:hAnsi="Symbol" w:hint="default"/>
      </w:rPr>
    </w:lvl>
    <w:lvl w:ilvl="1" w:tplc="7F6236C8">
      <w:start w:val="1"/>
      <w:numFmt w:val="bullet"/>
      <w:lvlText w:val="o"/>
      <w:lvlJc w:val="left"/>
      <w:pPr>
        <w:ind w:left="1440" w:hanging="360"/>
      </w:pPr>
      <w:rPr>
        <w:rFonts w:ascii="Courier New" w:hAnsi="Courier New" w:hint="default"/>
      </w:rPr>
    </w:lvl>
    <w:lvl w:ilvl="2" w:tplc="F42256B2">
      <w:start w:val="1"/>
      <w:numFmt w:val="bullet"/>
      <w:lvlText w:val=""/>
      <w:lvlJc w:val="left"/>
      <w:pPr>
        <w:ind w:left="2160" w:hanging="360"/>
      </w:pPr>
      <w:rPr>
        <w:rFonts w:ascii="Wingdings" w:hAnsi="Wingdings" w:hint="default"/>
      </w:rPr>
    </w:lvl>
    <w:lvl w:ilvl="3" w:tplc="448C2346">
      <w:start w:val="1"/>
      <w:numFmt w:val="bullet"/>
      <w:lvlText w:val=""/>
      <w:lvlJc w:val="left"/>
      <w:pPr>
        <w:ind w:left="2880" w:hanging="360"/>
      </w:pPr>
      <w:rPr>
        <w:rFonts w:ascii="Symbol" w:hAnsi="Symbol" w:hint="default"/>
      </w:rPr>
    </w:lvl>
    <w:lvl w:ilvl="4" w:tplc="AFC46CB6">
      <w:start w:val="1"/>
      <w:numFmt w:val="bullet"/>
      <w:lvlText w:val="o"/>
      <w:lvlJc w:val="left"/>
      <w:pPr>
        <w:ind w:left="3600" w:hanging="360"/>
      </w:pPr>
      <w:rPr>
        <w:rFonts w:ascii="Courier New" w:hAnsi="Courier New" w:hint="default"/>
      </w:rPr>
    </w:lvl>
    <w:lvl w:ilvl="5" w:tplc="F5DA5828">
      <w:start w:val="1"/>
      <w:numFmt w:val="bullet"/>
      <w:lvlText w:val=""/>
      <w:lvlJc w:val="left"/>
      <w:pPr>
        <w:ind w:left="4320" w:hanging="360"/>
      </w:pPr>
      <w:rPr>
        <w:rFonts w:ascii="Wingdings" w:hAnsi="Wingdings" w:hint="default"/>
      </w:rPr>
    </w:lvl>
    <w:lvl w:ilvl="6" w:tplc="6CA686C2">
      <w:start w:val="1"/>
      <w:numFmt w:val="bullet"/>
      <w:lvlText w:val=""/>
      <w:lvlJc w:val="left"/>
      <w:pPr>
        <w:ind w:left="5040" w:hanging="360"/>
      </w:pPr>
      <w:rPr>
        <w:rFonts w:ascii="Symbol" w:hAnsi="Symbol" w:hint="default"/>
      </w:rPr>
    </w:lvl>
    <w:lvl w:ilvl="7" w:tplc="26E0A92C">
      <w:start w:val="1"/>
      <w:numFmt w:val="bullet"/>
      <w:lvlText w:val="o"/>
      <w:lvlJc w:val="left"/>
      <w:pPr>
        <w:ind w:left="5760" w:hanging="360"/>
      </w:pPr>
      <w:rPr>
        <w:rFonts w:ascii="Courier New" w:hAnsi="Courier New" w:hint="default"/>
      </w:rPr>
    </w:lvl>
    <w:lvl w:ilvl="8" w:tplc="71BCD686">
      <w:start w:val="1"/>
      <w:numFmt w:val="bullet"/>
      <w:lvlText w:val=""/>
      <w:lvlJc w:val="left"/>
      <w:pPr>
        <w:ind w:left="6480" w:hanging="360"/>
      </w:pPr>
      <w:rPr>
        <w:rFonts w:ascii="Wingdings" w:hAnsi="Wingdings" w:hint="default"/>
      </w:rPr>
    </w:lvl>
  </w:abstractNum>
  <w:abstractNum w:abstractNumId="2" w15:restartNumberingAfterBreak="0">
    <w:nsid w:val="0DD41E51"/>
    <w:multiLevelType w:val="hybridMultilevel"/>
    <w:tmpl w:val="7B7EEE42"/>
    <w:lvl w:ilvl="0" w:tplc="F2BA74C2">
      <w:start w:val="1"/>
      <w:numFmt w:val="bullet"/>
      <w:lvlText w:val="·"/>
      <w:lvlJc w:val="left"/>
      <w:pPr>
        <w:ind w:left="720" w:hanging="360"/>
      </w:pPr>
      <w:rPr>
        <w:rFonts w:ascii="Symbol" w:hAnsi="Symbol" w:hint="default"/>
      </w:rPr>
    </w:lvl>
    <w:lvl w:ilvl="1" w:tplc="ACBC38C6">
      <w:start w:val="1"/>
      <w:numFmt w:val="bullet"/>
      <w:lvlText w:val="o"/>
      <w:lvlJc w:val="left"/>
      <w:pPr>
        <w:ind w:left="1440" w:hanging="360"/>
      </w:pPr>
      <w:rPr>
        <w:rFonts w:ascii="Courier New" w:hAnsi="Courier New" w:hint="default"/>
      </w:rPr>
    </w:lvl>
    <w:lvl w:ilvl="2" w:tplc="703633D2">
      <w:start w:val="1"/>
      <w:numFmt w:val="bullet"/>
      <w:lvlText w:val=""/>
      <w:lvlJc w:val="left"/>
      <w:pPr>
        <w:ind w:left="2160" w:hanging="360"/>
      </w:pPr>
      <w:rPr>
        <w:rFonts w:ascii="Wingdings" w:hAnsi="Wingdings" w:hint="default"/>
      </w:rPr>
    </w:lvl>
    <w:lvl w:ilvl="3" w:tplc="51A476B8">
      <w:start w:val="1"/>
      <w:numFmt w:val="bullet"/>
      <w:lvlText w:val=""/>
      <w:lvlJc w:val="left"/>
      <w:pPr>
        <w:ind w:left="2880" w:hanging="360"/>
      </w:pPr>
      <w:rPr>
        <w:rFonts w:ascii="Symbol" w:hAnsi="Symbol" w:hint="default"/>
      </w:rPr>
    </w:lvl>
    <w:lvl w:ilvl="4" w:tplc="CB3E878E">
      <w:start w:val="1"/>
      <w:numFmt w:val="bullet"/>
      <w:lvlText w:val="o"/>
      <w:lvlJc w:val="left"/>
      <w:pPr>
        <w:ind w:left="3600" w:hanging="360"/>
      </w:pPr>
      <w:rPr>
        <w:rFonts w:ascii="Courier New" w:hAnsi="Courier New" w:hint="default"/>
      </w:rPr>
    </w:lvl>
    <w:lvl w:ilvl="5" w:tplc="EA263AF4">
      <w:start w:val="1"/>
      <w:numFmt w:val="bullet"/>
      <w:lvlText w:val=""/>
      <w:lvlJc w:val="left"/>
      <w:pPr>
        <w:ind w:left="4320" w:hanging="360"/>
      </w:pPr>
      <w:rPr>
        <w:rFonts w:ascii="Wingdings" w:hAnsi="Wingdings" w:hint="default"/>
      </w:rPr>
    </w:lvl>
    <w:lvl w:ilvl="6" w:tplc="254EA744">
      <w:start w:val="1"/>
      <w:numFmt w:val="bullet"/>
      <w:lvlText w:val=""/>
      <w:lvlJc w:val="left"/>
      <w:pPr>
        <w:ind w:left="5040" w:hanging="360"/>
      </w:pPr>
      <w:rPr>
        <w:rFonts w:ascii="Symbol" w:hAnsi="Symbol" w:hint="default"/>
      </w:rPr>
    </w:lvl>
    <w:lvl w:ilvl="7" w:tplc="89B43370">
      <w:start w:val="1"/>
      <w:numFmt w:val="bullet"/>
      <w:lvlText w:val="o"/>
      <w:lvlJc w:val="left"/>
      <w:pPr>
        <w:ind w:left="5760" w:hanging="360"/>
      </w:pPr>
      <w:rPr>
        <w:rFonts w:ascii="Courier New" w:hAnsi="Courier New" w:hint="default"/>
      </w:rPr>
    </w:lvl>
    <w:lvl w:ilvl="8" w:tplc="B39026DC">
      <w:start w:val="1"/>
      <w:numFmt w:val="bullet"/>
      <w:lvlText w:val=""/>
      <w:lvlJc w:val="left"/>
      <w:pPr>
        <w:ind w:left="6480" w:hanging="360"/>
      </w:pPr>
      <w:rPr>
        <w:rFonts w:ascii="Wingdings" w:hAnsi="Wingdings" w:hint="default"/>
      </w:rPr>
    </w:lvl>
  </w:abstractNum>
  <w:abstractNum w:abstractNumId="3" w15:restartNumberingAfterBreak="0">
    <w:nsid w:val="21321FFB"/>
    <w:multiLevelType w:val="hybridMultilevel"/>
    <w:tmpl w:val="4FEEBE78"/>
    <w:lvl w:ilvl="0" w:tplc="952AFFDC">
      <w:start w:val="1"/>
      <w:numFmt w:val="bullet"/>
      <w:lvlText w:val=""/>
      <w:lvlJc w:val="left"/>
      <w:pPr>
        <w:ind w:left="720" w:hanging="360"/>
      </w:pPr>
      <w:rPr>
        <w:rFonts w:ascii="Symbol" w:hAnsi="Symbol" w:hint="default"/>
      </w:rPr>
    </w:lvl>
    <w:lvl w:ilvl="1" w:tplc="538ED1E8">
      <w:start w:val="1"/>
      <w:numFmt w:val="bullet"/>
      <w:lvlText w:val="o"/>
      <w:lvlJc w:val="left"/>
      <w:pPr>
        <w:ind w:left="1440" w:hanging="360"/>
      </w:pPr>
      <w:rPr>
        <w:rFonts w:ascii="Courier New" w:hAnsi="Courier New" w:hint="default"/>
      </w:rPr>
    </w:lvl>
    <w:lvl w:ilvl="2" w:tplc="5406BBBE">
      <w:start w:val="1"/>
      <w:numFmt w:val="bullet"/>
      <w:lvlText w:val=""/>
      <w:lvlJc w:val="left"/>
      <w:pPr>
        <w:ind w:left="2160" w:hanging="360"/>
      </w:pPr>
      <w:rPr>
        <w:rFonts w:ascii="Wingdings" w:hAnsi="Wingdings" w:hint="default"/>
      </w:rPr>
    </w:lvl>
    <w:lvl w:ilvl="3" w:tplc="F894FE9E">
      <w:start w:val="1"/>
      <w:numFmt w:val="bullet"/>
      <w:lvlText w:val=""/>
      <w:lvlJc w:val="left"/>
      <w:pPr>
        <w:ind w:left="2880" w:hanging="360"/>
      </w:pPr>
      <w:rPr>
        <w:rFonts w:ascii="Symbol" w:hAnsi="Symbol" w:hint="default"/>
      </w:rPr>
    </w:lvl>
    <w:lvl w:ilvl="4" w:tplc="ADA89304">
      <w:start w:val="1"/>
      <w:numFmt w:val="bullet"/>
      <w:lvlText w:val="o"/>
      <w:lvlJc w:val="left"/>
      <w:pPr>
        <w:ind w:left="3600" w:hanging="360"/>
      </w:pPr>
      <w:rPr>
        <w:rFonts w:ascii="Courier New" w:hAnsi="Courier New" w:hint="default"/>
      </w:rPr>
    </w:lvl>
    <w:lvl w:ilvl="5" w:tplc="811C89AE">
      <w:start w:val="1"/>
      <w:numFmt w:val="bullet"/>
      <w:lvlText w:val=""/>
      <w:lvlJc w:val="left"/>
      <w:pPr>
        <w:ind w:left="4320" w:hanging="360"/>
      </w:pPr>
      <w:rPr>
        <w:rFonts w:ascii="Wingdings" w:hAnsi="Wingdings" w:hint="default"/>
      </w:rPr>
    </w:lvl>
    <w:lvl w:ilvl="6" w:tplc="702CD232">
      <w:start w:val="1"/>
      <w:numFmt w:val="bullet"/>
      <w:lvlText w:val=""/>
      <w:lvlJc w:val="left"/>
      <w:pPr>
        <w:ind w:left="5040" w:hanging="360"/>
      </w:pPr>
      <w:rPr>
        <w:rFonts w:ascii="Symbol" w:hAnsi="Symbol" w:hint="default"/>
      </w:rPr>
    </w:lvl>
    <w:lvl w:ilvl="7" w:tplc="4D287C14">
      <w:start w:val="1"/>
      <w:numFmt w:val="bullet"/>
      <w:lvlText w:val="o"/>
      <w:lvlJc w:val="left"/>
      <w:pPr>
        <w:ind w:left="5760" w:hanging="360"/>
      </w:pPr>
      <w:rPr>
        <w:rFonts w:ascii="Courier New" w:hAnsi="Courier New" w:hint="default"/>
      </w:rPr>
    </w:lvl>
    <w:lvl w:ilvl="8" w:tplc="711E00E2">
      <w:start w:val="1"/>
      <w:numFmt w:val="bullet"/>
      <w:lvlText w:val=""/>
      <w:lvlJc w:val="left"/>
      <w:pPr>
        <w:ind w:left="6480" w:hanging="360"/>
      </w:pPr>
      <w:rPr>
        <w:rFonts w:ascii="Wingdings" w:hAnsi="Wingdings" w:hint="default"/>
      </w:rPr>
    </w:lvl>
  </w:abstractNum>
  <w:abstractNum w:abstractNumId="4" w15:restartNumberingAfterBreak="0">
    <w:nsid w:val="288AD23E"/>
    <w:multiLevelType w:val="hybridMultilevel"/>
    <w:tmpl w:val="D2EE81E0"/>
    <w:lvl w:ilvl="0" w:tplc="EA5090B2">
      <w:start w:val="1"/>
      <w:numFmt w:val="bullet"/>
      <w:lvlText w:val="·"/>
      <w:lvlJc w:val="left"/>
      <w:pPr>
        <w:ind w:left="720" w:hanging="360"/>
      </w:pPr>
      <w:rPr>
        <w:rFonts w:ascii="Symbol" w:hAnsi="Symbol" w:hint="default"/>
      </w:rPr>
    </w:lvl>
    <w:lvl w:ilvl="1" w:tplc="7666A67A">
      <w:start w:val="1"/>
      <w:numFmt w:val="bullet"/>
      <w:lvlText w:val="o"/>
      <w:lvlJc w:val="left"/>
      <w:pPr>
        <w:ind w:left="1440" w:hanging="360"/>
      </w:pPr>
      <w:rPr>
        <w:rFonts w:ascii="Courier New" w:hAnsi="Courier New" w:hint="default"/>
      </w:rPr>
    </w:lvl>
    <w:lvl w:ilvl="2" w:tplc="412EE94E">
      <w:start w:val="1"/>
      <w:numFmt w:val="bullet"/>
      <w:lvlText w:val=""/>
      <w:lvlJc w:val="left"/>
      <w:pPr>
        <w:ind w:left="2160" w:hanging="360"/>
      </w:pPr>
      <w:rPr>
        <w:rFonts w:ascii="Wingdings" w:hAnsi="Wingdings" w:hint="default"/>
      </w:rPr>
    </w:lvl>
    <w:lvl w:ilvl="3" w:tplc="11A65986">
      <w:start w:val="1"/>
      <w:numFmt w:val="bullet"/>
      <w:lvlText w:val=""/>
      <w:lvlJc w:val="left"/>
      <w:pPr>
        <w:ind w:left="2880" w:hanging="360"/>
      </w:pPr>
      <w:rPr>
        <w:rFonts w:ascii="Symbol" w:hAnsi="Symbol" w:hint="default"/>
      </w:rPr>
    </w:lvl>
    <w:lvl w:ilvl="4" w:tplc="FF0E72D2">
      <w:start w:val="1"/>
      <w:numFmt w:val="bullet"/>
      <w:lvlText w:val="o"/>
      <w:lvlJc w:val="left"/>
      <w:pPr>
        <w:ind w:left="3600" w:hanging="360"/>
      </w:pPr>
      <w:rPr>
        <w:rFonts w:ascii="Courier New" w:hAnsi="Courier New" w:hint="default"/>
      </w:rPr>
    </w:lvl>
    <w:lvl w:ilvl="5" w:tplc="7E8414D4">
      <w:start w:val="1"/>
      <w:numFmt w:val="bullet"/>
      <w:lvlText w:val=""/>
      <w:lvlJc w:val="left"/>
      <w:pPr>
        <w:ind w:left="4320" w:hanging="360"/>
      </w:pPr>
      <w:rPr>
        <w:rFonts w:ascii="Wingdings" w:hAnsi="Wingdings" w:hint="default"/>
      </w:rPr>
    </w:lvl>
    <w:lvl w:ilvl="6" w:tplc="58D0C0C8">
      <w:start w:val="1"/>
      <w:numFmt w:val="bullet"/>
      <w:lvlText w:val=""/>
      <w:lvlJc w:val="left"/>
      <w:pPr>
        <w:ind w:left="5040" w:hanging="360"/>
      </w:pPr>
      <w:rPr>
        <w:rFonts w:ascii="Symbol" w:hAnsi="Symbol" w:hint="default"/>
      </w:rPr>
    </w:lvl>
    <w:lvl w:ilvl="7" w:tplc="3B0EECEC">
      <w:start w:val="1"/>
      <w:numFmt w:val="bullet"/>
      <w:lvlText w:val="o"/>
      <w:lvlJc w:val="left"/>
      <w:pPr>
        <w:ind w:left="5760" w:hanging="360"/>
      </w:pPr>
      <w:rPr>
        <w:rFonts w:ascii="Courier New" w:hAnsi="Courier New" w:hint="default"/>
      </w:rPr>
    </w:lvl>
    <w:lvl w:ilvl="8" w:tplc="D568A604">
      <w:start w:val="1"/>
      <w:numFmt w:val="bullet"/>
      <w:lvlText w:val=""/>
      <w:lvlJc w:val="left"/>
      <w:pPr>
        <w:ind w:left="6480" w:hanging="360"/>
      </w:pPr>
      <w:rPr>
        <w:rFonts w:ascii="Wingdings" w:hAnsi="Wingdings" w:hint="default"/>
      </w:rPr>
    </w:lvl>
  </w:abstractNum>
  <w:abstractNum w:abstractNumId="5" w15:restartNumberingAfterBreak="0">
    <w:nsid w:val="3ADF4628"/>
    <w:multiLevelType w:val="hybridMultilevel"/>
    <w:tmpl w:val="4FE2283A"/>
    <w:lvl w:ilvl="0" w:tplc="C29C81EC">
      <w:start w:val="1"/>
      <w:numFmt w:val="bullet"/>
      <w:lvlText w:val=""/>
      <w:lvlJc w:val="left"/>
      <w:pPr>
        <w:ind w:left="720" w:hanging="360"/>
      </w:pPr>
      <w:rPr>
        <w:rFonts w:ascii="Symbol" w:hAnsi="Symbol" w:hint="default"/>
      </w:rPr>
    </w:lvl>
    <w:lvl w:ilvl="1" w:tplc="DF1CC4CC">
      <w:start w:val="1"/>
      <w:numFmt w:val="bullet"/>
      <w:lvlText w:val="o"/>
      <w:lvlJc w:val="left"/>
      <w:pPr>
        <w:ind w:left="1440" w:hanging="360"/>
      </w:pPr>
      <w:rPr>
        <w:rFonts w:ascii="Courier New" w:hAnsi="Courier New" w:hint="default"/>
      </w:rPr>
    </w:lvl>
    <w:lvl w:ilvl="2" w:tplc="432C8200">
      <w:start w:val="1"/>
      <w:numFmt w:val="bullet"/>
      <w:lvlText w:val=""/>
      <w:lvlJc w:val="left"/>
      <w:pPr>
        <w:ind w:left="2160" w:hanging="360"/>
      </w:pPr>
      <w:rPr>
        <w:rFonts w:ascii="Wingdings" w:hAnsi="Wingdings" w:hint="default"/>
      </w:rPr>
    </w:lvl>
    <w:lvl w:ilvl="3" w:tplc="AE06A554">
      <w:start w:val="1"/>
      <w:numFmt w:val="bullet"/>
      <w:lvlText w:val=""/>
      <w:lvlJc w:val="left"/>
      <w:pPr>
        <w:ind w:left="2880" w:hanging="360"/>
      </w:pPr>
      <w:rPr>
        <w:rFonts w:ascii="Symbol" w:hAnsi="Symbol" w:hint="default"/>
      </w:rPr>
    </w:lvl>
    <w:lvl w:ilvl="4" w:tplc="F796F9C8">
      <w:start w:val="1"/>
      <w:numFmt w:val="bullet"/>
      <w:lvlText w:val="o"/>
      <w:lvlJc w:val="left"/>
      <w:pPr>
        <w:ind w:left="3600" w:hanging="360"/>
      </w:pPr>
      <w:rPr>
        <w:rFonts w:ascii="Courier New" w:hAnsi="Courier New" w:hint="default"/>
      </w:rPr>
    </w:lvl>
    <w:lvl w:ilvl="5" w:tplc="190E8964">
      <w:start w:val="1"/>
      <w:numFmt w:val="bullet"/>
      <w:lvlText w:val=""/>
      <w:lvlJc w:val="left"/>
      <w:pPr>
        <w:ind w:left="4320" w:hanging="360"/>
      </w:pPr>
      <w:rPr>
        <w:rFonts w:ascii="Wingdings" w:hAnsi="Wingdings" w:hint="default"/>
      </w:rPr>
    </w:lvl>
    <w:lvl w:ilvl="6" w:tplc="5226CF3C">
      <w:start w:val="1"/>
      <w:numFmt w:val="bullet"/>
      <w:lvlText w:val=""/>
      <w:lvlJc w:val="left"/>
      <w:pPr>
        <w:ind w:left="5040" w:hanging="360"/>
      </w:pPr>
      <w:rPr>
        <w:rFonts w:ascii="Symbol" w:hAnsi="Symbol" w:hint="default"/>
      </w:rPr>
    </w:lvl>
    <w:lvl w:ilvl="7" w:tplc="CC3005CA">
      <w:start w:val="1"/>
      <w:numFmt w:val="bullet"/>
      <w:lvlText w:val="o"/>
      <w:lvlJc w:val="left"/>
      <w:pPr>
        <w:ind w:left="5760" w:hanging="360"/>
      </w:pPr>
      <w:rPr>
        <w:rFonts w:ascii="Courier New" w:hAnsi="Courier New" w:hint="default"/>
      </w:rPr>
    </w:lvl>
    <w:lvl w:ilvl="8" w:tplc="75060938">
      <w:start w:val="1"/>
      <w:numFmt w:val="bullet"/>
      <w:lvlText w:val=""/>
      <w:lvlJc w:val="left"/>
      <w:pPr>
        <w:ind w:left="6480" w:hanging="360"/>
      </w:pPr>
      <w:rPr>
        <w:rFonts w:ascii="Wingdings" w:hAnsi="Wingdings" w:hint="default"/>
      </w:rPr>
    </w:lvl>
  </w:abstractNum>
  <w:abstractNum w:abstractNumId="6" w15:restartNumberingAfterBreak="0">
    <w:nsid w:val="429A98F4"/>
    <w:multiLevelType w:val="hybridMultilevel"/>
    <w:tmpl w:val="C31A6B66"/>
    <w:lvl w:ilvl="0" w:tplc="A824FB8C">
      <w:start w:val="1"/>
      <w:numFmt w:val="bullet"/>
      <w:lvlText w:val="·"/>
      <w:lvlJc w:val="left"/>
      <w:pPr>
        <w:ind w:left="720" w:hanging="360"/>
      </w:pPr>
      <w:rPr>
        <w:rFonts w:ascii="Symbol" w:hAnsi="Symbol" w:hint="default"/>
      </w:rPr>
    </w:lvl>
    <w:lvl w:ilvl="1" w:tplc="BBF65D64">
      <w:start w:val="1"/>
      <w:numFmt w:val="bullet"/>
      <w:lvlText w:val="o"/>
      <w:lvlJc w:val="left"/>
      <w:pPr>
        <w:ind w:left="1440" w:hanging="360"/>
      </w:pPr>
      <w:rPr>
        <w:rFonts w:ascii="Courier New" w:hAnsi="Courier New" w:hint="default"/>
      </w:rPr>
    </w:lvl>
    <w:lvl w:ilvl="2" w:tplc="34BA54FE">
      <w:start w:val="1"/>
      <w:numFmt w:val="bullet"/>
      <w:lvlText w:val=""/>
      <w:lvlJc w:val="left"/>
      <w:pPr>
        <w:ind w:left="2160" w:hanging="360"/>
      </w:pPr>
      <w:rPr>
        <w:rFonts w:ascii="Wingdings" w:hAnsi="Wingdings" w:hint="default"/>
      </w:rPr>
    </w:lvl>
    <w:lvl w:ilvl="3" w:tplc="02ACFE78">
      <w:start w:val="1"/>
      <w:numFmt w:val="bullet"/>
      <w:lvlText w:val=""/>
      <w:lvlJc w:val="left"/>
      <w:pPr>
        <w:ind w:left="2880" w:hanging="360"/>
      </w:pPr>
      <w:rPr>
        <w:rFonts w:ascii="Symbol" w:hAnsi="Symbol" w:hint="default"/>
      </w:rPr>
    </w:lvl>
    <w:lvl w:ilvl="4" w:tplc="05828560">
      <w:start w:val="1"/>
      <w:numFmt w:val="bullet"/>
      <w:lvlText w:val="o"/>
      <w:lvlJc w:val="left"/>
      <w:pPr>
        <w:ind w:left="3600" w:hanging="360"/>
      </w:pPr>
      <w:rPr>
        <w:rFonts w:ascii="Courier New" w:hAnsi="Courier New" w:hint="default"/>
      </w:rPr>
    </w:lvl>
    <w:lvl w:ilvl="5" w:tplc="590222C6">
      <w:start w:val="1"/>
      <w:numFmt w:val="bullet"/>
      <w:lvlText w:val=""/>
      <w:lvlJc w:val="left"/>
      <w:pPr>
        <w:ind w:left="4320" w:hanging="360"/>
      </w:pPr>
      <w:rPr>
        <w:rFonts w:ascii="Wingdings" w:hAnsi="Wingdings" w:hint="default"/>
      </w:rPr>
    </w:lvl>
    <w:lvl w:ilvl="6" w:tplc="791E0180">
      <w:start w:val="1"/>
      <w:numFmt w:val="bullet"/>
      <w:lvlText w:val=""/>
      <w:lvlJc w:val="left"/>
      <w:pPr>
        <w:ind w:left="5040" w:hanging="360"/>
      </w:pPr>
      <w:rPr>
        <w:rFonts w:ascii="Symbol" w:hAnsi="Symbol" w:hint="default"/>
      </w:rPr>
    </w:lvl>
    <w:lvl w:ilvl="7" w:tplc="EEA26BF4">
      <w:start w:val="1"/>
      <w:numFmt w:val="bullet"/>
      <w:lvlText w:val="o"/>
      <w:lvlJc w:val="left"/>
      <w:pPr>
        <w:ind w:left="5760" w:hanging="360"/>
      </w:pPr>
      <w:rPr>
        <w:rFonts w:ascii="Courier New" w:hAnsi="Courier New" w:hint="default"/>
      </w:rPr>
    </w:lvl>
    <w:lvl w:ilvl="8" w:tplc="CC64BD82">
      <w:start w:val="1"/>
      <w:numFmt w:val="bullet"/>
      <w:lvlText w:val=""/>
      <w:lvlJc w:val="left"/>
      <w:pPr>
        <w:ind w:left="6480" w:hanging="360"/>
      </w:pPr>
      <w:rPr>
        <w:rFonts w:ascii="Wingdings" w:hAnsi="Wingdings" w:hint="default"/>
      </w:rPr>
    </w:lvl>
  </w:abstractNum>
  <w:abstractNum w:abstractNumId="7" w15:restartNumberingAfterBreak="0">
    <w:nsid w:val="445DDB76"/>
    <w:multiLevelType w:val="hybridMultilevel"/>
    <w:tmpl w:val="D512B88C"/>
    <w:lvl w:ilvl="0" w:tplc="65027BC2">
      <w:start w:val="1"/>
      <w:numFmt w:val="bullet"/>
      <w:lvlText w:val=""/>
      <w:lvlJc w:val="left"/>
      <w:pPr>
        <w:ind w:left="720" w:hanging="360"/>
      </w:pPr>
      <w:rPr>
        <w:rFonts w:ascii="Symbol" w:hAnsi="Symbol" w:hint="default"/>
      </w:rPr>
    </w:lvl>
    <w:lvl w:ilvl="1" w:tplc="49802F1C">
      <w:start w:val="1"/>
      <w:numFmt w:val="bullet"/>
      <w:lvlText w:val="o"/>
      <w:lvlJc w:val="left"/>
      <w:pPr>
        <w:ind w:left="1440" w:hanging="360"/>
      </w:pPr>
      <w:rPr>
        <w:rFonts w:ascii="Courier New" w:hAnsi="Courier New" w:hint="default"/>
      </w:rPr>
    </w:lvl>
    <w:lvl w:ilvl="2" w:tplc="B5C01C22">
      <w:start w:val="1"/>
      <w:numFmt w:val="bullet"/>
      <w:lvlText w:val=""/>
      <w:lvlJc w:val="left"/>
      <w:pPr>
        <w:ind w:left="2160" w:hanging="360"/>
      </w:pPr>
      <w:rPr>
        <w:rFonts w:ascii="Wingdings" w:hAnsi="Wingdings" w:hint="default"/>
      </w:rPr>
    </w:lvl>
    <w:lvl w:ilvl="3" w:tplc="ABE4D722">
      <w:start w:val="1"/>
      <w:numFmt w:val="bullet"/>
      <w:lvlText w:val=""/>
      <w:lvlJc w:val="left"/>
      <w:pPr>
        <w:ind w:left="2880" w:hanging="360"/>
      </w:pPr>
      <w:rPr>
        <w:rFonts w:ascii="Symbol" w:hAnsi="Symbol" w:hint="default"/>
      </w:rPr>
    </w:lvl>
    <w:lvl w:ilvl="4" w:tplc="E092C3BC">
      <w:start w:val="1"/>
      <w:numFmt w:val="bullet"/>
      <w:lvlText w:val="o"/>
      <w:lvlJc w:val="left"/>
      <w:pPr>
        <w:ind w:left="3600" w:hanging="360"/>
      </w:pPr>
      <w:rPr>
        <w:rFonts w:ascii="Courier New" w:hAnsi="Courier New" w:hint="default"/>
      </w:rPr>
    </w:lvl>
    <w:lvl w:ilvl="5" w:tplc="A3FEBB4A">
      <w:start w:val="1"/>
      <w:numFmt w:val="bullet"/>
      <w:lvlText w:val=""/>
      <w:lvlJc w:val="left"/>
      <w:pPr>
        <w:ind w:left="4320" w:hanging="360"/>
      </w:pPr>
      <w:rPr>
        <w:rFonts w:ascii="Wingdings" w:hAnsi="Wingdings" w:hint="default"/>
      </w:rPr>
    </w:lvl>
    <w:lvl w:ilvl="6" w:tplc="AE487B96">
      <w:start w:val="1"/>
      <w:numFmt w:val="bullet"/>
      <w:lvlText w:val=""/>
      <w:lvlJc w:val="left"/>
      <w:pPr>
        <w:ind w:left="5040" w:hanging="360"/>
      </w:pPr>
      <w:rPr>
        <w:rFonts w:ascii="Symbol" w:hAnsi="Symbol" w:hint="default"/>
      </w:rPr>
    </w:lvl>
    <w:lvl w:ilvl="7" w:tplc="BEDA3CA4">
      <w:start w:val="1"/>
      <w:numFmt w:val="bullet"/>
      <w:lvlText w:val="o"/>
      <w:lvlJc w:val="left"/>
      <w:pPr>
        <w:ind w:left="5760" w:hanging="360"/>
      </w:pPr>
      <w:rPr>
        <w:rFonts w:ascii="Courier New" w:hAnsi="Courier New" w:hint="default"/>
      </w:rPr>
    </w:lvl>
    <w:lvl w:ilvl="8" w:tplc="D9589694">
      <w:start w:val="1"/>
      <w:numFmt w:val="bullet"/>
      <w:lvlText w:val=""/>
      <w:lvlJc w:val="left"/>
      <w:pPr>
        <w:ind w:left="6480" w:hanging="360"/>
      </w:pPr>
      <w:rPr>
        <w:rFonts w:ascii="Wingdings" w:hAnsi="Wingdings" w:hint="default"/>
      </w:rPr>
    </w:lvl>
  </w:abstractNum>
  <w:abstractNum w:abstractNumId="8"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BF033"/>
    <w:multiLevelType w:val="hybridMultilevel"/>
    <w:tmpl w:val="52EC99E4"/>
    <w:lvl w:ilvl="0" w:tplc="408C8A86">
      <w:start w:val="1"/>
      <w:numFmt w:val="bullet"/>
      <w:lvlText w:val="·"/>
      <w:lvlJc w:val="left"/>
      <w:pPr>
        <w:ind w:left="720" w:hanging="360"/>
      </w:pPr>
      <w:rPr>
        <w:rFonts w:ascii="Symbol" w:hAnsi="Symbol" w:hint="default"/>
      </w:rPr>
    </w:lvl>
    <w:lvl w:ilvl="1" w:tplc="D100AB64">
      <w:start w:val="1"/>
      <w:numFmt w:val="bullet"/>
      <w:lvlText w:val="o"/>
      <w:lvlJc w:val="left"/>
      <w:pPr>
        <w:ind w:left="1440" w:hanging="360"/>
      </w:pPr>
      <w:rPr>
        <w:rFonts w:ascii="Courier New" w:hAnsi="Courier New" w:hint="default"/>
      </w:rPr>
    </w:lvl>
    <w:lvl w:ilvl="2" w:tplc="C2E2106A">
      <w:start w:val="1"/>
      <w:numFmt w:val="bullet"/>
      <w:lvlText w:val=""/>
      <w:lvlJc w:val="left"/>
      <w:pPr>
        <w:ind w:left="2160" w:hanging="360"/>
      </w:pPr>
      <w:rPr>
        <w:rFonts w:ascii="Wingdings" w:hAnsi="Wingdings" w:hint="default"/>
      </w:rPr>
    </w:lvl>
    <w:lvl w:ilvl="3" w:tplc="113EF36A">
      <w:start w:val="1"/>
      <w:numFmt w:val="bullet"/>
      <w:lvlText w:val=""/>
      <w:lvlJc w:val="left"/>
      <w:pPr>
        <w:ind w:left="2880" w:hanging="360"/>
      </w:pPr>
      <w:rPr>
        <w:rFonts w:ascii="Symbol" w:hAnsi="Symbol" w:hint="default"/>
      </w:rPr>
    </w:lvl>
    <w:lvl w:ilvl="4" w:tplc="DD827444">
      <w:start w:val="1"/>
      <w:numFmt w:val="bullet"/>
      <w:lvlText w:val="o"/>
      <w:lvlJc w:val="left"/>
      <w:pPr>
        <w:ind w:left="3600" w:hanging="360"/>
      </w:pPr>
      <w:rPr>
        <w:rFonts w:ascii="Courier New" w:hAnsi="Courier New" w:hint="default"/>
      </w:rPr>
    </w:lvl>
    <w:lvl w:ilvl="5" w:tplc="C0EEDEBE">
      <w:start w:val="1"/>
      <w:numFmt w:val="bullet"/>
      <w:lvlText w:val=""/>
      <w:lvlJc w:val="left"/>
      <w:pPr>
        <w:ind w:left="4320" w:hanging="360"/>
      </w:pPr>
      <w:rPr>
        <w:rFonts w:ascii="Wingdings" w:hAnsi="Wingdings" w:hint="default"/>
      </w:rPr>
    </w:lvl>
    <w:lvl w:ilvl="6" w:tplc="DCCAC68C">
      <w:start w:val="1"/>
      <w:numFmt w:val="bullet"/>
      <w:lvlText w:val=""/>
      <w:lvlJc w:val="left"/>
      <w:pPr>
        <w:ind w:left="5040" w:hanging="360"/>
      </w:pPr>
      <w:rPr>
        <w:rFonts w:ascii="Symbol" w:hAnsi="Symbol" w:hint="default"/>
      </w:rPr>
    </w:lvl>
    <w:lvl w:ilvl="7" w:tplc="9716D026">
      <w:start w:val="1"/>
      <w:numFmt w:val="bullet"/>
      <w:lvlText w:val="o"/>
      <w:lvlJc w:val="left"/>
      <w:pPr>
        <w:ind w:left="5760" w:hanging="360"/>
      </w:pPr>
      <w:rPr>
        <w:rFonts w:ascii="Courier New" w:hAnsi="Courier New" w:hint="default"/>
      </w:rPr>
    </w:lvl>
    <w:lvl w:ilvl="8" w:tplc="CDDE6C46">
      <w:start w:val="1"/>
      <w:numFmt w:val="bullet"/>
      <w:lvlText w:val=""/>
      <w:lvlJc w:val="left"/>
      <w:pPr>
        <w:ind w:left="6480" w:hanging="360"/>
      </w:pPr>
      <w:rPr>
        <w:rFonts w:ascii="Wingdings" w:hAnsi="Wingdings" w:hint="default"/>
      </w:rPr>
    </w:lvl>
  </w:abstractNum>
  <w:abstractNum w:abstractNumId="10" w15:restartNumberingAfterBreak="0">
    <w:nsid w:val="5934BE41"/>
    <w:multiLevelType w:val="hybridMultilevel"/>
    <w:tmpl w:val="9D321A26"/>
    <w:lvl w:ilvl="0" w:tplc="72EE979A">
      <w:start w:val="1"/>
      <w:numFmt w:val="bullet"/>
      <w:lvlText w:val=""/>
      <w:lvlJc w:val="left"/>
      <w:pPr>
        <w:ind w:left="720" w:hanging="360"/>
      </w:pPr>
      <w:rPr>
        <w:rFonts w:ascii="Symbol" w:hAnsi="Symbol" w:hint="default"/>
      </w:rPr>
    </w:lvl>
    <w:lvl w:ilvl="1" w:tplc="56487524">
      <w:start w:val="1"/>
      <w:numFmt w:val="bullet"/>
      <w:lvlText w:val="o"/>
      <w:lvlJc w:val="left"/>
      <w:pPr>
        <w:ind w:left="1440" w:hanging="360"/>
      </w:pPr>
      <w:rPr>
        <w:rFonts w:ascii="Courier New" w:hAnsi="Courier New" w:hint="default"/>
      </w:rPr>
    </w:lvl>
    <w:lvl w:ilvl="2" w:tplc="6B40E35A">
      <w:start w:val="1"/>
      <w:numFmt w:val="bullet"/>
      <w:lvlText w:val=""/>
      <w:lvlJc w:val="left"/>
      <w:pPr>
        <w:ind w:left="2160" w:hanging="360"/>
      </w:pPr>
      <w:rPr>
        <w:rFonts w:ascii="Wingdings" w:hAnsi="Wingdings" w:hint="default"/>
      </w:rPr>
    </w:lvl>
    <w:lvl w:ilvl="3" w:tplc="8600466C">
      <w:start w:val="1"/>
      <w:numFmt w:val="bullet"/>
      <w:lvlText w:val=""/>
      <w:lvlJc w:val="left"/>
      <w:pPr>
        <w:ind w:left="2880" w:hanging="360"/>
      </w:pPr>
      <w:rPr>
        <w:rFonts w:ascii="Symbol" w:hAnsi="Symbol" w:hint="default"/>
      </w:rPr>
    </w:lvl>
    <w:lvl w:ilvl="4" w:tplc="FFC6F530">
      <w:start w:val="1"/>
      <w:numFmt w:val="bullet"/>
      <w:lvlText w:val="o"/>
      <w:lvlJc w:val="left"/>
      <w:pPr>
        <w:ind w:left="3600" w:hanging="360"/>
      </w:pPr>
      <w:rPr>
        <w:rFonts w:ascii="Courier New" w:hAnsi="Courier New" w:hint="default"/>
      </w:rPr>
    </w:lvl>
    <w:lvl w:ilvl="5" w:tplc="EF0C4496">
      <w:start w:val="1"/>
      <w:numFmt w:val="bullet"/>
      <w:lvlText w:val=""/>
      <w:lvlJc w:val="left"/>
      <w:pPr>
        <w:ind w:left="4320" w:hanging="360"/>
      </w:pPr>
      <w:rPr>
        <w:rFonts w:ascii="Wingdings" w:hAnsi="Wingdings" w:hint="default"/>
      </w:rPr>
    </w:lvl>
    <w:lvl w:ilvl="6" w:tplc="836E7804">
      <w:start w:val="1"/>
      <w:numFmt w:val="bullet"/>
      <w:lvlText w:val=""/>
      <w:lvlJc w:val="left"/>
      <w:pPr>
        <w:ind w:left="5040" w:hanging="360"/>
      </w:pPr>
      <w:rPr>
        <w:rFonts w:ascii="Symbol" w:hAnsi="Symbol" w:hint="default"/>
      </w:rPr>
    </w:lvl>
    <w:lvl w:ilvl="7" w:tplc="A5288EBE">
      <w:start w:val="1"/>
      <w:numFmt w:val="bullet"/>
      <w:lvlText w:val="o"/>
      <w:lvlJc w:val="left"/>
      <w:pPr>
        <w:ind w:left="5760" w:hanging="360"/>
      </w:pPr>
      <w:rPr>
        <w:rFonts w:ascii="Courier New" w:hAnsi="Courier New" w:hint="default"/>
      </w:rPr>
    </w:lvl>
    <w:lvl w:ilvl="8" w:tplc="A6F46128">
      <w:start w:val="1"/>
      <w:numFmt w:val="bullet"/>
      <w:lvlText w:val=""/>
      <w:lvlJc w:val="left"/>
      <w:pPr>
        <w:ind w:left="6480" w:hanging="360"/>
      </w:pPr>
      <w:rPr>
        <w:rFonts w:ascii="Wingdings" w:hAnsi="Wingdings" w:hint="default"/>
      </w:rPr>
    </w:lvl>
  </w:abstractNum>
  <w:abstractNum w:abstractNumId="11"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BE70941"/>
    <w:multiLevelType w:val="hybridMultilevel"/>
    <w:tmpl w:val="4E86C456"/>
    <w:lvl w:ilvl="0" w:tplc="A080004E">
      <w:start w:val="1"/>
      <w:numFmt w:val="bullet"/>
      <w:lvlText w:val="·"/>
      <w:lvlJc w:val="left"/>
      <w:pPr>
        <w:ind w:left="720" w:hanging="360"/>
      </w:pPr>
      <w:rPr>
        <w:rFonts w:ascii="Symbol" w:hAnsi="Symbol" w:hint="default"/>
      </w:rPr>
    </w:lvl>
    <w:lvl w:ilvl="1" w:tplc="003660C2">
      <w:start w:val="1"/>
      <w:numFmt w:val="bullet"/>
      <w:lvlText w:val="o"/>
      <w:lvlJc w:val="left"/>
      <w:pPr>
        <w:ind w:left="1440" w:hanging="360"/>
      </w:pPr>
      <w:rPr>
        <w:rFonts w:ascii="Courier New" w:hAnsi="Courier New" w:hint="default"/>
      </w:rPr>
    </w:lvl>
    <w:lvl w:ilvl="2" w:tplc="6BC6235E">
      <w:start w:val="1"/>
      <w:numFmt w:val="bullet"/>
      <w:lvlText w:val=""/>
      <w:lvlJc w:val="left"/>
      <w:pPr>
        <w:ind w:left="2160" w:hanging="360"/>
      </w:pPr>
      <w:rPr>
        <w:rFonts w:ascii="Wingdings" w:hAnsi="Wingdings" w:hint="default"/>
      </w:rPr>
    </w:lvl>
    <w:lvl w:ilvl="3" w:tplc="0E3EAF90">
      <w:start w:val="1"/>
      <w:numFmt w:val="bullet"/>
      <w:lvlText w:val=""/>
      <w:lvlJc w:val="left"/>
      <w:pPr>
        <w:ind w:left="2880" w:hanging="360"/>
      </w:pPr>
      <w:rPr>
        <w:rFonts w:ascii="Symbol" w:hAnsi="Symbol" w:hint="default"/>
      </w:rPr>
    </w:lvl>
    <w:lvl w:ilvl="4" w:tplc="CCC09CA8">
      <w:start w:val="1"/>
      <w:numFmt w:val="bullet"/>
      <w:lvlText w:val="o"/>
      <w:lvlJc w:val="left"/>
      <w:pPr>
        <w:ind w:left="3600" w:hanging="360"/>
      </w:pPr>
      <w:rPr>
        <w:rFonts w:ascii="Courier New" w:hAnsi="Courier New" w:hint="default"/>
      </w:rPr>
    </w:lvl>
    <w:lvl w:ilvl="5" w:tplc="62D4F7BE">
      <w:start w:val="1"/>
      <w:numFmt w:val="bullet"/>
      <w:lvlText w:val=""/>
      <w:lvlJc w:val="left"/>
      <w:pPr>
        <w:ind w:left="4320" w:hanging="360"/>
      </w:pPr>
      <w:rPr>
        <w:rFonts w:ascii="Wingdings" w:hAnsi="Wingdings" w:hint="default"/>
      </w:rPr>
    </w:lvl>
    <w:lvl w:ilvl="6" w:tplc="C4C084F2">
      <w:start w:val="1"/>
      <w:numFmt w:val="bullet"/>
      <w:lvlText w:val=""/>
      <w:lvlJc w:val="left"/>
      <w:pPr>
        <w:ind w:left="5040" w:hanging="360"/>
      </w:pPr>
      <w:rPr>
        <w:rFonts w:ascii="Symbol" w:hAnsi="Symbol" w:hint="default"/>
      </w:rPr>
    </w:lvl>
    <w:lvl w:ilvl="7" w:tplc="D018A136">
      <w:start w:val="1"/>
      <w:numFmt w:val="bullet"/>
      <w:lvlText w:val="o"/>
      <w:lvlJc w:val="left"/>
      <w:pPr>
        <w:ind w:left="5760" w:hanging="360"/>
      </w:pPr>
      <w:rPr>
        <w:rFonts w:ascii="Courier New" w:hAnsi="Courier New" w:hint="default"/>
      </w:rPr>
    </w:lvl>
    <w:lvl w:ilvl="8" w:tplc="4564976E">
      <w:start w:val="1"/>
      <w:numFmt w:val="bullet"/>
      <w:lvlText w:val=""/>
      <w:lvlJc w:val="left"/>
      <w:pPr>
        <w:ind w:left="6480" w:hanging="360"/>
      </w:pPr>
      <w:rPr>
        <w:rFonts w:ascii="Wingdings" w:hAnsi="Wingdings" w:hint="default"/>
      </w:rPr>
    </w:lvl>
  </w:abstractNum>
  <w:abstractNum w:abstractNumId="13" w15:restartNumberingAfterBreak="0">
    <w:nsid w:val="737161AE"/>
    <w:multiLevelType w:val="hybridMultilevel"/>
    <w:tmpl w:val="719AB76A"/>
    <w:lvl w:ilvl="0" w:tplc="F2DEE69A">
      <w:start w:val="1"/>
      <w:numFmt w:val="bullet"/>
      <w:lvlText w:val=""/>
      <w:lvlJc w:val="left"/>
      <w:pPr>
        <w:ind w:left="720" w:hanging="360"/>
      </w:pPr>
      <w:rPr>
        <w:rFonts w:ascii="Symbol" w:hAnsi="Symbol" w:hint="default"/>
      </w:rPr>
    </w:lvl>
    <w:lvl w:ilvl="1" w:tplc="2ECCCC5C">
      <w:start w:val="1"/>
      <w:numFmt w:val="bullet"/>
      <w:lvlText w:val="o"/>
      <w:lvlJc w:val="left"/>
      <w:pPr>
        <w:ind w:left="1440" w:hanging="360"/>
      </w:pPr>
      <w:rPr>
        <w:rFonts w:ascii="Courier New" w:hAnsi="Courier New" w:hint="default"/>
      </w:rPr>
    </w:lvl>
    <w:lvl w:ilvl="2" w:tplc="872AB756">
      <w:start w:val="1"/>
      <w:numFmt w:val="bullet"/>
      <w:lvlText w:val=""/>
      <w:lvlJc w:val="left"/>
      <w:pPr>
        <w:ind w:left="2160" w:hanging="360"/>
      </w:pPr>
      <w:rPr>
        <w:rFonts w:ascii="Wingdings" w:hAnsi="Wingdings" w:hint="default"/>
      </w:rPr>
    </w:lvl>
    <w:lvl w:ilvl="3" w:tplc="E1A2A730">
      <w:start w:val="1"/>
      <w:numFmt w:val="bullet"/>
      <w:lvlText w:val=""/>
      <w:lvlJc w:val="left"/>
      <w:pPr>
        <w:ind w:left="2880" w:hanging="360"/>
      </w:pPr>
      <w:rPr>
        <w:rFonts w:ascii="Symbol" w:hAnsi="Symbol" w:hint="default"/>
      </w:rPr>
    </w:lvl>
    <w:lvl w:ilvl="4" w:tplc="4CC2061A">
      <w:start w:val="1"/>
      <w:numFmt w:val="bullet"/>
      <w:lvlText w:val="o"/>
      <w:lvlJc w:val="left"/>
      <w:pPr>
        <w:ind w:left="3600" w:hanging="360"/>
      </w:pPr>
      <w:rPr>
        <w:rFonts w:ascii="Courier New" w:hAnsi="Courier New" w:hint="default"/>
      </w:rPr>
    </w:lvl>
    <w:lvl w:ilvl="5" w:tplc="5C14F3D4">
      <w:start w:val="1"/>
      <w:numFmt w:val="bullet"/>
      <w:lvlText w:val=""/>
      <w:lvlJc w:val="left"/>
      <w:pPr>
        <w:ind w:left="4320" w:hanging="360"/>
      </w:pPr>
      <w:rPr>
        <w:rFonts w:ascii="Wingdings" w:hAnsi="Wingdings" w:hint="default"/>
      </w:rPr>
    </w:lvl>
    <w:lvl w:ilvl="6" w:tplc="D778B34A">
      <w:start w:val="1"/>
      <w:numFmt w:val="bullet"/>
      <w:lvlText w:val=""/>
      <w:lvlJc w:val="left"/>
      <w:pPr>
        <w:ind w:left="5040" w:hanging="360"/>
      </w:pPr>
      <w:rPr>
        <w:rFonts w:ascii="Symbol" w:hAnsi="Symbol" w:hint="default"/>
      </w:rPr>
    </w:lvl>
    <w:lvl w:ilvl="7" w:tplc="A6AE0908">
      <w:start w:val="1"/>
      <w:numFmt w:val="bullet"/>
      <w:lvlText w:val="o"/>
      <w:lvlJc w:val="left"/>
      <w:pPr>
        <w:ind w:left="5760" w:hanging="360"/>
      </w:pPr>
      <w:rPr>
        <w:rFonts w:ascii="Courier New" w:hAnsi="Courier New" w:hint="default"/>
      </w:rPr>
    </w:lvl>
    <w:lvl w:ilvl="8" w:tplc="CC4033BE">
      <w:start w:val="1"/>
      <w:numFmt w:val="bullet"/>
      <w:lvlText w:val=""/>
      <w:lvlJc w:val="left"/>
      <w:pPr>
        <w:ind w:left="6480" w:hanging="360"/>
      </w:pPr>
      <w:rPr>
        <w:rFonts w:ascii="Wingdings" w:hAnsi="Wingdings" w:hint="default"/>
      </w:rPr>
    </w:lvl>
  </w:abstractNum>
  <w:abstractNum w:abstractNumId="1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489226">
    <w:abstractNumId w:val="7"/>
  </w:num>
  <w:num w:numId="2" w16cid:durableId="1022053610">
    <w:abstractNumId w:val="3"/>
  </w:num>
  <w:num w:numId="3" w16cid:durableId="1061558573">
    <w:abstractNumId w:val="10"/>
  </w:num>
  <w:num w:numId="4" w16cid:durableId="948895987">
    <w:abstractNumId w:val="13"/>
  </w:num>
  <w:num w:numId="5" w16cid:durableId="608588755">
    <w:abstractNumId w:val="5"/>
  </w:num>
  <w:num w:numId="6" w16cid:durableId="720985149">
    <w:abstractNumId w:val="6"/>
  </w:num>
  <w:num w:numId="7" w16cid:durableId="898396114">
    <w:abstractNumId w:val="2"/>
  </w:num>
  <w:num w:numId="8" w16cid:durableId="1658150354">
    <w:abstractNumId w:val="9"/>
  </w:num>
  <w:num w:numId="9" w16cid:durableId="104009637">
    <w:abstractNumId w:val="12"/>
  </w:num>
  <w:num w:numId="10" w16cid:durableId="1032152659">
    <w:abstractNumId w:val="4"/>
  </w:num>
  <w:num w:numId="11" w16cid:durableId="676813107">
    <w:abstractNumId w:val="1"/>
  </w:num>
  <w:num w:numId="12" w16cid:durableId="653414097">
    <w:abstractNumId w:val="11"/>
  </w:num>
  <w:num w:numId="13" w16cid:durableId="73860548">
    <w:abstractNumId w:val="8"/>
  </w:num>
  <w:num w:numId="14" w16cid:durableId="1796754300">
    <w:abstractNumId w:val="0"/>
  </w:num>
  <w:num w:numId="15" w16cid:durableId="1437288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96C6A"/>
    <w:rsid w:val="000B73DF"/>
    <w:rsid w:val="00105EF4"/>
    <w:rsid w:val="001569CE"/>
    <w:rsid w:val="00191843"/>
    <w:rsid w:val="001A6246"/>
    <w:rsid w:val="001B1B07"/>
    <w:rsid w:val="001D3EB3"/>
    <w:rsid w:val="0021151A"/>
    <w:rsid w:val="002550EB"/>
    <w:rsid w:val="002667B3"/>
    <w:rsid w:val="0032719F"/>
    <w:rsid w:val="003A206F"/>
    <w:rsid w:val="003B7E7A"/>
    <w:rsid w:val="003C45E4"/>
    <w:rsid w:val="00421AC4"/>
    <w:rsid w:val="00427B5C"/>
    <w:rsid w:val="00435DF4"/>
    <w:rsid w:val="0044158E"/>
    <w:rsid w:val="004958D6"/>
    <w:rsid w:val="00497300"/>
    <w:rsid w:val="005D7BBE"/>
    <w:rsid w:val="005E3D40"/>
    <w:rsid w:val="00614B9B"/>
    <w:rsid w:val="006B37F6"/>
    <w:rsid w:val="007109AE"/>
    <w:rsid w:val="00735005"/>
    <w:rsid w:val="00737BC8"/>
    <w:rsid w:val="00746E82"/>
    <w:rsid w:val="007515E9"/>
    <w:rsid w:val="00775FCF"/>
    <w:rsid w:val="00795594"/>
    <w:rsid w:val="007C0B3B"/>
    <w:rsid w:val="007E4672"/>
    <w:rsid w:val="007F6B0B"/>
    <w:rsid w:val="00801533"/>
    <w:rsid w:val="00846689"/>
    <w:rsid w:val="008503A7"/>
    <w:rsid w:val="00860E84"/>
    <w:rsid w:val="00892D91"/>
    <w:rsid w:val="008E3039"/>
    <w:rsid w:val="009039B5"/>
    <w:rsid w:val="00950254"/>
    <w:rsid w:val="0097751B"/>
    <w:rsid w:val="009A4CDA"/>
    <w:rsid w:val="009C1F84"/>
    <w:rsid w:val="009C5A42"/>
    <w:rsid w:val="00A36FB7"/>
    <w:rsid w:val="00A52AB2"/>
    <w:rsid w:val="00A70818"/>
    <w:rsid w:val="00A75EEF"/>
    <w:rsid w:val="00AA5ACE"/>
    <w:rsid w:val="00B07030"/>
    <w:rsid w:val="00B26426"/>
    <w:rsid w:val="00B330F2"/>
    <w:rsid w:val="00B53703"/>
    <w:rsid w:val="00B557C2"/>
    <w:rsid w:val="00BC21BC"/>
    <w:rsid w:val="00C402F7"/>
    <w:rsid w:val="00C562CB"/>
    <w:rsid w:val="00C97A81"/>
    <w:rsid w:val="00CC1F08"/>
    <w:rsid w:val="00CC35F5"/>
    <w:rsid w:val="00D05A56"/>
    <w:rsid w:val="00D16197"/>
    <w:rsid w:val="00D24FC3"/>
    <w:rsid w:val="00D44745"/>
    <w:rsid w:val="00D6749F"/>
    <w:rsid w:val="00D67B7F"/>
    <w:rsid w:val="00DD4DDF"/>
    <w:rsid w:val="00DE5A80"/>
    <w:rsid w:val="00E12D18"/>
    <w:rsid w:val="00E332E9"/>
    <w:rsid w:val="00E85D9E"/>
    <w:rsid w:val="00ED0685"/>
    <w:rsid w:val="00F14F6B"/>
    <w:rsid w:val="00F32018"/>
    <w:rsid w:val="00F446DB"/>
    <w:rsid w:val="00FF1EBC"/>
    <w:rsid w:val="0364E289"/>
    <w:rsid w:val="046127B4"/>
    <w:rsid w:val="04AF930C"/>
    <w:rsid w:val="069FD582"/>
    <w:rsid w:val="082E76C1"/>
    <w:rsid w:val="0853502E"/>
    <w:rsid w:val="08C00535"/>
    <w:rsid w:val="08F94158"/>
    <w:rsid w:val="08FA0E4C"/>
    <w:rsid w:val="094F7161"/>
    <w:rsid w:val="09CEF081"/>
    <w:rsid w:val="0A14367E"/>
    <w:rsid w:val="0A7D689A"/>
    <w:rsid w:val="0B49B323"/>
    <w:rsid w:val="0BA4E333"/>
    <w:rsid w:val="0BD8133E"/>
    <w:rsid w:val="0C6EE88A"/>
    <w:rsid w:val="0C98EDAD"/>
    <w:rsid w:val="0DB136A7"/>
    <w:rsid w:val="0DBC24FA"/>
    <w:rsid w:val="0E247A94"/>
    <w:rsid w:val="0E4B8D24"/>
    <w:rsid w:val="0F97B7CC"/>
    <w:rsid w:val="0FA0C2D7"/>
    <w:rsid w:val="1087813C"/>
    <w:rsid w:val="10E78FDD"/>
    <w:rsid w:val="117E4DD3"/>
    <w:rsid w:val="11C8744A"/>
    <w:rsid w:val="1297D9AF"/>
    <w:rsid w:val="12F2CF8C"/>
    <w:rsid w:val="1407E44D"/>
    <w:rsid w:val="145D4DE2"/>
    <w:rsid w:val="154C27FD"/>
    <w:rsid w:val="155A9D5A"/>
    <w:rsid w:val="15639C90"/>
    <w:rsid w:val="15AE625E"/>
    <w:rsid w:val="15B43A03"/>
    <w:rsid w:val="1605AD1D"/>
    <w:rsid w:val="16E74821"/>
    <w:rsid w:val="16EB5B18"/>
    <w:rsid w:val="17F9D313"/>
    <w:rsid w:val="18381684"/>
    <w:rsid w:val="194FC86B"/>
    <w:rsid w:val="1C530224"/>
    <w:rsid w:val="1C86B8A1"/>
    <w:rsid w:val="1C86CA4C"/>
    <w:rsid w:val="1D89D9B8"/>
    <w:rsid w:val="1DB3DF4F"/>
    <w:rsid w:val="1DE529B0"/>
    <w:rsid w:val="1EBC6A44"/>
    <w:rsid w:val="1EE97696"/>
    <w:rsid w:val="1F2FCC41"/>
    <w:rsid w:val="1F377981"/>
    <w:rsid w:val="1FF12C7D"/>
    <w:rsid w:val="1FF4E1B6"/>
    <w:rsid w:val="2005018A"/>
    <w:rsid w:val="21A3F901"/>
    <w:rsid w:val="2271BF1A"/>
    <w:rsid w:val="22ABCBF6"/>
    <w:rsid w:val="22BF2C02"/>
    <w:rsid w:val="2384712A"/>
    <w:rsid w:val="2555ECCD"/>
    <w:rsid w:val="25EAEB3D"/>
    <w:rsid w:val="262697F4"/>
    <w:rsid w:val="26C96349"/>
    <w:rsid w:val="298650B1"/>
    <w:rsid w:val="29E2A104"/>
    <w:rsid w:val="2BC67BFB"/>
    <w:rsid w:val="2D5C989D"/>
    <w:rsid w:val="2E8749DE"/>
    <w:rsid w:val="2ED8DF35"/>
    <w:rsid w:val="2F0AC865"/>
    <w:rsid w:val="2FEC15B0"/>
    <w:rsid w:val="3101CCD7"/>
    <w:rsid w:val="3145E491"/>
    <w:rsid w:val="314B9BC5"/>
    <w:rsid w:val="31B2B5D1"/>
    <w:rsid w:val="32CA5379"/>
    <w:rsid w:val="332289A4"/>
    <w:rsid w:val="3383C417"/>
    <w:rsid w:val="34879BB3"/>
    <w:rsid w:val="35719D10"/>
    <w:rsid w:val="35BE3BC1"/>
    <w:rsid w:val="3662773D"/>
    <w:rsid w:val="3736C706"/>
    <w:rsid w:val="38664D50"/>
    <w:rsid w:val="38E88414"/>
    <w:rsid w:val="3980AC9B"/>
    <w:rsid w:val="3A0F1809"/>
    <w:rsid w:val="3A202D70"/>
    <w:rsid w:val="3A609F5C"/>
    <w:rsid w:val="3ABC6782"/>
    <w:rsid w:val="3B1F1127"/>
    <w:rsid w:val="3C17FDE6"/>
    <w:rsid w:val="3CE8056E"/>
    <w:rsid w:val="3DE2F028"/>
    <w:rsid w:val="3E2FA135"/>
    <w:rsid w:val="3E8D60BE"/>
    <w:rsid w:val="3F882DBB"/>
    <w:rsid w:val="3FFD0CC2"/>
    <w:rsid w:val="404DAEA9"/>
    <w:rsid w:val="41B8846A"/>
    <w:rsid w:val="41E7FD97"/>
    <w:rsid w:val="42ACD1DE"/>
    <w:rsid w:val="42F05693"/>
    <w:rsid w:val="43BE5B7A"/>
    <w:rsid w:val="43EF5AF0"/>
    <w:rsid w:val="43EF799E"/>
    <w:rsid w:val="456DBADF"/>
    <w:rsid w:val="47118803"/>
    <w:rsid w:val="4843BAF1"/>
    <w:rsid w:val="48530C2F"/>
    <w:rsid w:val="48D79E3E"/>
    <w:rsid w:val="48D8350A"/>
    <w:rsid w:val="48DE51E1"/>
    <w:rsid w:val="492805EB"/>
    <w:rsid w:val="4999F63E"/>
    <w:rsid w:val="4A300574"/>
    <w:rsid w:val="4A9ED703"/>
    <w:rsid w:val="4B50F058"/>
    <w:rsid w:val="4BEA666A"/>
    <w:rsid w:val="4BEFABE8"/>
    <w:rsid w:val="4C0F1805"/>
    <w:rsid w:val="4C450F15"/>
    <w:rsid w:val="4DE1FDB8"/>
    <w:rsid w:val="4E54F182"/>
    <w:rsid w:val="4F1341E2"/>
    <w:rsid w:val="4F7E11ED"/>
    <w:rsid w:val="4FDB8382"/>
    <w:rsid w:val="5031BBA1"/>
    <w:rsid w:val="5063E4FB"/>
    <w:rsid w:val="512EE679"/>
    <w:rsid w:val="517ADF9D"/>
    <w:rsid w:val="524672B1"/>
    <w:rsid w:val="52A2F72B"/>
    <w:rsid w:val="54FFAA07"/>
    <w:rsid w:val="557F00BD"/>
    <w:rsid w:val="560A34B9"/>
    <w:rsid w:val="562891D0"/>
    <w:rsid w:val="57CF41E3"/>
    <w:rsid w:val="57FDE17B"/>
    <w:rsid w:val="5839D8B1"/>
    <w:rsid w:val="585A4445"/>
    <w:rsid w:val="58A4D67F"/>
    <w:rsid w:val="58EAAE34"/>
    <w:rsid w:val="5912D43A"/>
    <w:rsid w:val="59FD7950"/>
    <w:rsid w:val="5A01951B"/>
    <w:rsid w:val="5A0E7F07"/>
    <w:rsid w:val="5BFFEC24"/>
    <w:rsid w:val="5D095F59"/>
    <w:rsid w:val="5DCFC6A6"/>
    <w:rsid w:val="5F73C1F7"/>
    <w:rsid w:val="5F7D26AC"/>
    <w:rsid w:val="6119D99B"/>
    <w:rsid w:val="632BBB3B"/>
    <w:rsid w:val="64D61627"/>
    <w:rsid w:val="64F32A57"/>
    <w:rsid w:val="64FB830C"/>
    <w:rsid w:val="65131BB2"/>
    <w:rsid w:val="656405B4"/>
    <w:rsid w:val="658BCC31"/>
    <w:rsid w:val="65B0D74C"/>
    <w:rsid w:val="664391A9"/>
    <w:rsid w:val="665CCA30"/>
    <w:rsid w:val="66F53447"/>
    <w:rsid w:val="6749DF67"/>
    <w:rsid w:val="67A3D35E"/>
    <w:rsid w:val="68334543"/>
    <w:rsid w:val="6985E076"/>
    <w:rsid w:val="6A8893C1"/>
    <w:rsid w:val="6A980A8C"/>
    <w:rsid w:val="6AD53A11"/>
    <w:rsid w:val="6B0CEE31"/>
    <w:rsid w:val="6B24E1B0"/>
    <w:rsid w:val="6D52DB5A"/>
    <w:rsid w:val="6D563DE0"/>
    <w:rsid w:val="6DE2DE34"/>
    <w:rsid w:val="6F34FC54"/>
    <w:rsid w:val="6FFEDC22"/>
    <w:rsid w:val="70FADE98"/>
    <w:rsid w:val="712CB44F"/>
    <w:rsid w:val="7140BBFA"/>
    <w:rsid w:val="71498219"/>
    <w:rsid w:val="7251A582"/>
    <w:rsid w:val="730F2F7A"/>
    <w:rsid w:val="739CEDA8"/>
    <w:rsid w:val="73B45AEF"/>
    <w:rsid w:val="74FCA707"/>
    <w:rsid w:val="7532E245"/>
    <w:rsid w:val="759EA429"/>
    <w:rsid w:val="75E5F9F1"/>
    <w:rsid w:val="76428A09"/>
    <w:rsid w:val="765AF89C"/>
    <w:rsid w:val="76835BAB"/>
    <w:rsid w:val="77373888"/>
    <w:rsid w:val="77BDF5EB"/>
    <w:rsid w:val="78EC5728"/>
    <w:rsid w:val="78FA001F"/>
    <w:rsid w:val="796C22C1"/>
    <w:rsid w:val="7A0AC401"/>
    <w:rsid w:val="7A23ED3A"/>
    <w:rsid w:val="7BEA3004"/>
    <w:rsid w:val="7C1DA711"/>
    <w:rsid w:val="7C8FB08B"/>
    <w:rsid w:val="7D6E4490"/>
    <w:rsid w:val="7D8F5C9C"/>
    <w:rsid w:val="7DD88A0E"/>
    <w:rsid w:val="7E48267A"/>
    <w:rsid w:val="7E818E2C"/>
    <w:rsid w:val="7EB28F6A"/>
    <w:rsid w:val="7F2CE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customStyle="1" w:styleId="paragraph">
    <w:name w:val="paragraph"/>
    <w:basedOn w:val="Normal"/>
    <w:rsid w:val="009C1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1F84"/>
  </w:style>
  <w:style w:type="character" w:customStyle="1" w:styleId="eop">
    <w:name w:val="eop"/>
    <w:basedOn w:val="DefaultParagraphFont"/>
    <w:rsid w:val="009C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6518">
      <w:bodyDiv w:val="1"/>
      <w:marLeft w:val="0"/>
      <w:marRight w:val="0"/>
      <w:marTop w:val="0"/>
      <w:marBottom w:val="0"/>
      <w:divBdr>
        <w:top w:val="none" w:sz="0" w:space="0" w:color="auto"/>
        <w:left w:val="none" w:sz="0" w:space="0" w:color="auto"/>
        <w:bottom w:val="none" w:sz="0" w:space="0" w:color="auto"/>
        <w:right w:val="none" w:sz="0" w:space="0" w:color="auto"/>
      </w:divBdr>
      <w:divsChild>
        <w:div w:id="1876186861">
          <w:marLeft w:val="0"/>
          <w:marRight w:val="0"/>
          <w:marTop w:val="0"/>
          <w:marBottom w:val="0"/>
          <w:divBdr>
            <w:top w:val="none" w:sz="0" w:space="0" w:color="auto"/>
            <w:left w:val="none" w:sz="0" w:space="0" w:color="auto"/>
            <w:bottom w:val="none" w:sz="0" w:space="0" w:color="auto"/>
            <w:right w:val="none" w:sz="0" w:space="0" w:color="auto"/>
          </w:divBdr>
        </w:div>
        <w:div w:id="1579173288">
          <w:marLeft w:val="0"/>
          <w:marRight w:val="0"/>
          <w:marTop w:val="0"/>
          <w:marBottom w:val="0"/>
          <w:divBdr>
            <w:top w:val="none" w:sz="0" w:space="0" w:color="auto"/>
            <w:left w:val="none" w:sz="0" w:space="0" w:color="auto"/>
            <w:bottom w:val="none" w:sz="0" w:space="0" w:color="auto"/>
            <w:right w:val="none" w:sz="0" w:space="0" w:color="auto"/>
          </w:divBdr>
        </w:div>
        <w:div w:id="1366129147">
          <w:marLeft w:val="0"/>
          <w:marRight w:val="0"/>
          <w:marTop w:val="0"/>
          <w:marBottom w:val="0"/>
          <w:divBdr>
            <w:top w:val="none" w:sz="0" w:space="0" w:color="auto"/>
            <w:left w:val="none" w:sz="0" w:space="0" w:color="auto"/>
            <w:bottom w:val="none" w:sz="0" w:space="0" w:color="auto"/>
            <w:right w:val="none" w:sz="0" w:space="0" w:color="auto"/>
          </w:divBdr>
        </w:div>
        <w:div w:id="944849021">
          <w:marLeft w:val="0"/>
          <w:marRight w:val="0"/>
          <w:marTop w:val="0"/>
          <w:marBottom w:val="0"/>
          <w:divBdr>
            <w:top w:val="none" w:sz="0" w:space="0" w:color="auto"/>
            <w:left w:val="none" w:sz="0" w:space="0" w:color="auto"/>
            <w:bottom w:val="none" w:sz="0" w:space="0" w:color="auto"/>
            <w:right w:val="none" w:sz="0" w:space="0" w:color="auto"/>
          </w:divBdr>
        </w:div>
        <w:div w:id="263735955">
          <w:marLeft w:val="0"/>
          <w:marRight w:val="0"/>
          <w:marTop w:val="0"/>
          <w:marBottom w:val="0"/>
          <w:divBdr>
            <w:top w:val="none" w:sz="0" w:space="0" w:color="auto"/>
            <w:left w:val="none" w:sz="0" w:space="0" w:color="auto"/>
            <w:bottom w:val="none" w:sz="0" w:space="0" w:color="auto"/>
            <w:right w:val="none" w:sz="0" w:space="0" w:color="auto"/>
          </w:divBdr>
        </w:div>
        <w:div w:id="2016572938">
          <w:marLeft w:val="0"/>
          <w:marRight w:val="0"/>
          <w:marTop w:val="0"/>
          <w:marBottom w:val="0"/>
          <w:divBdr>
            <w:top w:val="none" w:sz="0" w:space="0" w:color="auto"/>
            <w:left w:val="none" w:sz="0" w:space="0" w:color="auto"/>
            <w:bottom w:val="none" w:sz="0" w:space="0" w:color="auto"/>
            <w:right w:val="none" w:sz="0" w:space="0" w:color="auto"/>
          </w:divBdr>
        </w:div>
        <w:div w:id="79761069">
          <w:marLeft w:val="0"/>
          <w:marRight w:val="0"/>
          <w:marTop w:val="0"/>
          <w:marBottom w:val="0"/>
          <w:divBdr>
            <w:top w:val="none" w:sz="0" w:space="0" w:color="auto"/>
            <w:left w:val="none" w:sz="0" w:space="0" w:color="auto"/>
            <w:bottom w:val="none" w:sz="0" w:space="0" w:color="auto"/>
            <w:right w:val="none" w:sz="0" w:space="0" w:color="auto"/>
          </w:divBdr>
        </w:div>
        <w:div w:id="282658568">
          <w:marLeft w:val="0"/>
          <w:marRight w:val="0"/>
          <w:marTop w:val="0"/>
          <w:marBottom w:val="0"/>
          <w:divBdr>
            <w:top w:val="none" w:sz="0" w:space="0" w:color="auto"/>
            <w:left w:val="none" w:sz="0" w:space="0" w:color="auto"/>
            <w:bottom w:val="none" w:sz="0" w:space="0" w:color="auto"/>
            <w:right w:val="none" w:sz="0" w:space="0" w:color="auto"/>
          </w:divBdr>
        </w:div>
        <w:div w:id="1168592599">
          <w:marLeft w:val="0"/>
          <w:marRight w:val="0"/>
          <w:marTop w:val="0"/>
          <w:marBottom w:val="0"/>
          <w:divBdr>
            <w:top w:val="none" w:sz="0" w:space="0" w:color="auto"/>
            <w:left w:val="none" w:sz="0" w:space="0" w:color="auto"/>
            <w:bottom w:val="none" w:sz="0" w:space="0" w:color="auto"/>
            <w:right w:val="none" w:sz="0" w:space="0" w:color="auto"/>
          </w:divBdr>
        </w:div>
        <w:div w:id="910235297">
          <w:marLeft w:val="0"/>
          <w:marRight w:val="0"/>
          <w:marTop w:val="0"/>
          <w:marBottom w:val="0"/>
          <w:divBdr>
            <w:top w:val="none" w:sz="0" w:space="0" w:color="auto"/>
            <w:left w:val="none" w:sz="0" w:space="0" w:color="auto"/>
            <w:bottom w:val="none" w:sz="0" w:space="0" w:color="auto"/>
            <w:right w:val="none" w:sz="0" w:space="0" w:color="auto"/>
          </w:divBdr>
        </w:div>
        <w:div w:id="828523559">
          <w:marLeft w:val="0"/>
          <w:marRight w:val="0"/>
          <w:marTop w:val="0"/>
          <w:marBottom w:val="0"/>
          <w:divBdr>
            <w:top w:val="none" w:sz="0" w:space="0" w:color="auto"/>
            <w:left w:val="none" w:sz="0" w:space="0" w:color="auto"/>
            <w:bottom w:val="none" w:sz="0" w:space="0" w:color="auto"/>
            <w:right w:val="none" w:sz="0" w:space="0" w:color="auto"/>
          </w:divBdr>
        </w:div>
        <w:div w:id="731345658">
          <w:marLeft w:val="0"/>
          <w:marRight w:val="0"/>
          <w:marTop w:val="0"/>
          <w:marBottom w:val="0"/>
          <w:divBdr>
            <w:top w:val="none" w:sz="0" w:space="0" w:color="auto"/>
            <w:left w:val="none" w:sz="0" w:space="0" w:color="auto"/>
            <w:bottom w:val="none" w:sz="0" w:space="0" w:color="auto"/>
            <w:right w:val="none" w:sz="0" w:space="0" w:color="auto"/>
          </w:divBdr>
        </w:div>
        <w:div w:id="262882991">
          <w:marLeft w:val="0"/>
          <w:marRight w:val="0"/>
          <w:marTop w:val="0"/>
          <w:marBottom w:val="0"/>
          <w:divBdr>
            <w:top w:val="none" w:sz="0" w:space="0" w:color="auto"/>
            <w:left w:val="none" w:sz="0" w:space="0" w:color="auto"/>
            <w:bottom w:val="none" w:sz="0" w:space="0" w:color="auto"/>
            <w:right w:val="none" w:sz="0" w:space="0" w:color="auto"/>
          </w:divBdr>
        </w:div>
        <w:div w:id="1305239372">
          <w:marLeft w:val="0"/>
          <w:marRight w:val="0"/>
          <w:marTop w:val="0"/>
          <w:marBottom w:val="0"/>
          <w:divBdr>
            <w:top w:val="none" w:sz="0" w:space="0" w:color="auto"/>
            <w:left w:val="none" w:sz="0" w:space="0" w:color="auto"/>
            <w:bottom w:val="none" w:sz="0" w:space="0" w:color="auto"/>
            <w:right w:val="none" w:sz="0" w:space="0" w:color="auto"/>
          </w:divBdr>
        </w:div>
        <w:div w:id="234169598">
          <w:marLeft w:val="0"/>
          <w:marRight w:val="0"/>
          <w:marTop w:val="0"/>
          <w:marBottom w:val="0"/>
          <w:divBdr>
            <w:top w:val="none" w:sz="0" w:space="0" w:color="auto"/>
            <w:left w:val="none" w:sz="0" w:space="0" w:color="auto"/>
            <w:bottom w:val="none" w:sz="0" w:space="0" w:color="auto"/>
            <w:right w:val="none" w:sz="0" w:space="0" w:color="auto"/>
          </w:divBdr>
        </w:div>
        <w:div w:id="668364109">
          <w:marLeft w:val="0"/>
          <w:marRight w:val="0"/>
          <w:marTop w:val="0"/>
          <w:marBottom w:val="0"/>
          <w:divBdr>
            <w:top w:val="none" w:sz="0" w:space="0" w:color="auto"/>
            <w:left w:val="none" w:sz="0" w:space="0" w:color="auto"/>
            <w:bottom w:val="none" w:sz="0" w:space="0" w:color="auto"/>
            <w:right w:val="none" w:sz="0" w:space="0" w:color="auto"/>
          </w:divBdr>
        </w:div>
        <w:div w:id="1156383239">
          <w:marLeft w:val="0"/>
          <w:marRight w:val="0"/>
          <w:marTop w:val="0"/>
          <w:marBottom w:val="0"/>
          <w:divBdr>
            <w:top w:val="none" w:sz="0" w:space="0" w:color="auto"/>
            <w:left w:val="none" w:sz="0" w:space="0" w:color="auto"/>
            <w:bottom w:val="none" w:sz="0" w:space="0" w:color="auto"/>
            <w:right w:val="none" w:sz="0" w:space="0" w:color="auto"/>
          </w:divBdr>
        </w:div>
        <w:div w:id="1344547857">
          <w:marLeft w:val="0"/>
          <w:marRight w:val="0"/>
          <w:marTop w:val="0"/>
          <w:marBottom w:val="0"/>
          <w:divBdr>
            <w:top w:val="none" w:sz="0" w:space="0" w:color="auto"/>
            <w:left w:val="none" w:sz="0" w:space="0" w:color="auto"/>
            <w:bottom w:val="none" w:sz="0" w:space="0" w:color="auto"/>
            <w:right w:val="none" w:sz="0" w:space="0" w:color="auto"/>
          </w:divBdr>
        </w:div>
        <w:div w:id="415978996">
          <w:marLeft w:val="0"/>
          <w:marRight w:val="0"/>
          <w:marTop w:val="0"/>
          <w:marBottom w:val="0"/>
          <w:divBdr>
            <w:top w:val="none" w:sz="0" w:space="0" w:color="auto"/>
            <w:left w:val="none" w:sz="0" w:space="0" w:color="auto"/>
            <w:bottom w:val="none" w:sz="0" w:space="0" w:color="auto"/>
            <w:right w:val="none" w:sz="0" w:space="0" w:color="auto"/>
          </w:divBdr>
        </w:div>
        <w:div w:id="22823755">
          <w:marLeft w:val="0"/>
          <w:marRight w:val="0"/>
          <w:marTop w:val="0"/>
          <w:marBottom w:val="0"/>
          <w:divBdr>
            <w:top w:val="none" w:sz="0" w:space="0" w:color="auto"/>
            <w:left w:val="none" w:sz="0" w:space="0" w:color="auto"/>
            <w:bottom w:val="none" w:sz="0" w:space="0" w:color="auto"/>
            <w:right w:val="none" w:sz="0" w:space="0" w:color="auto"/>
          </w:divBdr>
        </w:div>
        <w:div w:id="1046640340">
          <w:marLeft w:val="0"/>
          <w:marRight w:val="0"/>
          <w:marTop w:val="0"/>
          <w:marBottom w:val="0"/>
          <w:divBdr>
            <w:top w:val="none" w:sz="0" w:space="0" w:color="auto"/>
            <w:left w:val="none" w:sz="0" w:space="0" w:color="auto"/>
            <w:bottom w:val="none" w:sz="0" w:space="0" w:color="auto"/>
            <w:right w:val="none" w:sz="0" w:space="0" w:color="auto"/>
          </w:divBdr>
        </w:div>
        <w:div w:id="1457066369">
          <w:marLeft w:val="0"/>
          <w:marRight w:val="0"/>
          <w:marTop w:val="0"/>
          <w:marBottom w:val="0"/>
          <w:divBdr>
            <w:top w:val="none" w:sz="0" w:space="0" w:color="auto"/>
            <w:left w:val="none" w:sz="0" w:space="0" w:color="auto"/>
            <w:bottom w:val="none" w:sz="0" w:space="0" w:color="auto"/>
            <w:right w:val="none" w:sz="0" w:space="0" w:color="auto"/>
          </w:divBdr>
        </w:div>
        <w:div w:id="2118791177">
          <w:marLeft w:val="0"/>
          <w:marRight w:val="0"/>
          <w:marTop w:val="0"/>
          <w:marBottom w:val="0"/>
          <w:divBdr>
            <w:top w:val="none" w:sz="0" w:space="0" w:color="auto"/>
            <w:left w:val="none" w:sz="0" w:space="0" w:color="auto"/>
            <w:bottom w:val="none" w:sz="0" w:space="0" w:color="auto"/>
            <w:right w:val="none" w:sz="0" w:space="0" w:color="auto"/>
          </w:divBdr>
        </w:div>
        <w:div w:id="1694067016">
          <w:marLeft w:val="0"/>
          <w:marRight w:val="0"/>
          <w:marTop w:val="0"/>
          <w:marBottom w:val="0"/>
          <w:divBdr>
            <w:top w:val="none" w:sz="0" w:space="0" w:color="auto"/>
            <w:left w:val="none" w:sz="0" w:space="0" w:color="auto"/>
            <w:bottom w:val="none" w:sz="0" w:space="0" w:color="auto"/>
            <w:right w:val="none" w:sz="0" w:space="0" w:color="auto"/>
          </w:divBdr>
        </w:div>
        <w:div w:id="327100405">
          <w:marLeft w:val="0"/>
          <w:marRight w:val="0"/>
          <w:marTop w:val="0"/>
          <w:marBottom w:val="0"/>
          <w:divBdr>
            <w:top w:val="none" w:sz="0" w:space="0" w:color="auto"/>
            <w:left w:val="none" w:sz="0" w:space="0" w:color="auto"/>
            <w:bottom w:val="none" w:sz="0" w:space="0" w:color="auto"/>
            <w:right w:val="none" w:sz="0" w:space="0" w:color="auto"/>
          </w:divBdr>
        </w:div>
        <w:div w:id="1684044220">
          <w:marLeft w:val="0"/>
          <w:marRight w:val="0"/>
          <w:marTop w:val="0"/>
          <w:marBottom w:val="0"/>
          <w:divBdr>
            <w:top w:val="none" w:sz="0" w:space="0" w:color="auto"/>
            <w:left w:val="none" w:sz="0" w:space="0" w:color="auto"/>
            <w:bottom w:val="none" w:sz="0" w:space="0" w:color="auto"/>
            <w:right w:val="none" w:sz="0" w:space="0" w:color="auto"/>
          </w:divBdr>
        </w:div>
        <w:div w:id="1598174170">
          <w:marLeft w:val="0"/>
          <w:marRight w:val="0"/>
          <w:marTop w:val="0"/>
          <w:marBottom w:val="0"/>
          <w:divBdr>
            <w:top w:val="none" w:sz="0" w:space="0" w:color="auto"/>
            <w:left w:val="none" w:sz="0" w:space="0" w:color="auto"/>
            <w:bottom w:val="none" w:sz="0" w:space="0" w:color="auto"/>
            <w:right w:val="none" w:sz="0" w:space="0" w:color="auto"/>
          </w:divBdr>
        </w:div>
        <w:div w:id="1393382079">
          <w:marLeft w:val="0"/>
          <w:marRight w:val="0"/>
          <w:marTop w:val="0"/>
          <w:marBottom w:val="0"/>
          <w:divBdr>
            <w:top w:val="none" w:sz="0" w:space="0" w:color="auto"/>
            <w:left w:val="none" w:sz="0" w:space="0" w:color="auto"/>
            <w:bottom w:val="none" w:sz="0" w:space="0" w:color="auto"/>
            <w:right w:val="none" w:sz="0" w:space="0" w:color="auto"/>
          </w:divBdr>
        </w:div>
        <w:div w:id="435054417">
          <w:marLeft w:val="0"/>
          <w:marRight w:val="0"/>
          <w:marTop w:val="0"/>
          <w:marBottom w:val="0"/>
          <w:divBdr>
            <w:top w:val="none" w:sz="0" w:space="0" w:color="auto"/>
            <w:left w:val="none" w:sz="0" w:space="0" w:color="auto"/>
            <w:bottom w:val="none" w:sz="0" w:space="0" w:color="auto"/>
            <w:right w:val="none" w:sz="0" w:space="0" w:color="auto"/>
          </w:divBdr>
        </w:div>
        <w:div w:id="1008290573">
          <w:marLeft w:val="0"/>
          <w:marRight w:val="0"/>
          <w:marTop w:val="0"/>
          <w:marBottom w:val="0"/>
          <w:divBdr>
            <w:top w:val="none" w:sz="0" w:space="0" w:color="auto"/>
            <w:left w:val="none" w:sz="0" w:space="0" w:color="auto"/>
            <w:bottom w:val="none" w:sz="0" w:space="0" w:color="auto"/>
            <w:right w:val="none" w:sz="0" w:space="0" w:color="auto"/>
          </w:divBdr>
        </w:div>
        <w:div w:id="1131753540">
          <w:marLeft w:val="0"/>
          <w:marRight w:val="0"/>
          <w:marTop w:val="0"/>
          <w:marBottom w:val="0"/>
          <w:divBdr>
            <w:top w:val="none" w:sz="0" w:space="0" w:color="auto"/>
            <w:left w:val="none" w:sz="0" w:space="0" w:color="auto"/>
            <w:bottom w:val="none" w:sz="0" w:space="0" w:color="auto"/>
            <w:right w:val="none" w:sz="0" w:space="0" w:color="auto"/>
          </w:divBdr>
        </w:div>
        <w:div w:id="1047677900">
          <w:marLeft w:val="0"/>
          <w:marRight w:val="0"/>
          <w:marTop w:val="0"/>
          <w:marBottom w:val="0"/>
          <w:divBdr>
            <w:top w:val="none" w:sz="0" w:space="0" w:color="auto"/>
            <w:left w:val="none" w:sz="0" w:space="0" w:color="auto"/>
            <w:bottom w:val="none" w:sz="0" w:space="0" w:color="auto"/>
            <w:right w:val="none" w:sz="0" w:space="0" w:color="auto"/>
          </w:divBdr>
        </w:div>
        <w:div w:id="32267866">
          <w:marLeft w:val="0"/>
          <w:marRight w:val="0"/>
          <w:marTop w:val="0"/>
          <w:marBottom w:val="0"/>
          <w:divBdr>
            <w:top w:val="none" w:sz="0" w:space="0" w:color="auto"/>
            <w:left w:val="none" w:sz="0" w:space="0" w:color="auto"/>
            <w:bottom w:val="none" w:sz="0" w:space="0" w:color="auto"/>
            <w:right w:val="none" w:sz="0" w:space="0" w:color="auto"/>
          </w:divBdr>
        </w:div>
        <w:div w:id="1410737301">
          <w:marLeft w:val="0"/>
          <w:marRight w:val="0"/>
          <w:marTop w:val="0"/>
          <w:marBottom w:val="0"/>
          <w:divBdr>
            <w:top w:val="none" w:sz="0" w:space="0" w:color="auto"/>
            <w:left w:val="none" w:sz="0" w:space="0" w:color="auto"/>
            <w:bottom w:val="none" w:sz="0" w:space="0" w:color="auto"/>
            <w:right w:val="none" w:sz="0" w:space="0" w:color="auto"/>
          </w:divBdr>
        </w:div>
        <w:div w:id="2053919924">
          <w:marLeft w:val="0"/>
          <w:marRight w:val="0"/>
          <w:marTop w:val="0"/>
          <w:marBottom w:val="0"/>
          <w:divBdr>
            <w:top w:val="none" w:sz="0" w:space="0" w:color="auto"/>
            <w:left w:val="none" w:sz="0" w:space="0" w:color="auto"/>
            <w:bottom w:val="none" w:sz="0" w:space="0" w:color="auto"/>
            <w:right w:val="none" w:sz="0" w:space="0" w:color="auto"/>
          </w:divBdr>
        </w:div>
        <w:div w:id="574823428">
          <w:marLeft w:val="0"/>
          <w:marRight w:val="0"/>
          <w:marTop w:val="0"/>
          <w:marBottom w:val="0"/>
          <w:divBdr>
            <w:top w:val="none" w:sz="0" w:space="0" w:color="auto"/>
            <w:left w:val="none" w:sz="0" w:space="0" w:color="auto"/>
            <w:bottom w:val="none" w:sz="0" w:space="0" w:color="auto"/>
            <w:right w:val="none" w:sz="0" w:space="0" w:color="auto"/>
          </w:divBdr>
        </w:div>
        <w:div w:id="1730222207">
          <w:marLeft w:val="0"/>
          <w:marRight w:val="0"/>
          <w:marTop w:val="0"/>
          <w:marBottom w:val="0"/>
          <w:divBdr>
            <w:top w:val="none" w:sz="0" w:space="0" w:color="auto"/>
            <w:left w:val="none" w:sz="0" w:space="0" w:color="auto"/>
            <w:bottom w:val="none" w:sz="0" w:space="0" w:color="auto"/>
            <w:right w:val="none" w:sz="0" w:space="0" w:color="auto"/>
          </w:divBdr>
        </w:div>
        <w:div w:id="1281766451">
          <w:marLeft w:val="0"/>
          <w:marRight w:val="0"/>
          <w:marTop w:val="0"/>
          <w:marBottom w:val="0"/>
          <w:divBdr>
            <w:top w:val="none" w:sz="0" w:space="0" w:color="auto"/>
            <w:left w:val="none" w:sz="0" w:space="0" w:color="auto"/>
            <w:bottom w:val="none" w:sz="0" w:space="0" w:color="auto"/>
            <w:right w:val="none" w:sz="0" w:space="0" w:color="auto"/>
          </w:divBdr>
        </w:div>
        <w:div w:id="846140736">
          <w:marLeft w:val="0"/>
          <w:marRight w:val="0"/>
          <w:marTop w:val="0"/>
          <w:marBottom w:val="0"/>
          <w:divBdr>
            <w:top w:val="none" w:sz="0" w:space="0" w:color="auto"/>
            <w:left w:val="none" w:sz="0" w:space="0" w:color="auto"/>
            <w:bottom w:val="none" w:sz="0" w:space="0" w:color="auto"/>
            <w:right w:val="none" w:sz="0" w:space="0" w:color="auto"/>
          </w:divBdr>
        </w:div>
        <w:div w:id="1293747857">
          <w:marLeft w:val="0"/>
          <w:marRight w:val="0"/>
          <w:marTop w:val="0"/>
          <w:marBottom w:val="0"/>
          <w:divBdr>
            <w:top w:val="none" w:sz="0" w:space="0" w:color="auto"/>
            <w:left w:val="none" w:sz="0" w:space="0" w:color="auto"/>
            <w:bottom w:val="none" w:sz="0" w:space="0" w:color="auto"/>
            <w:right w:val="none" w:sz="0" w:space="0" w:color="auto"/>
          </w:divBdr>
        </w:div>
        <w:div w:id="1837071159">
          <w:marLeft w:val="0"/>
          <w:marRight w:val="0"/>
          <w:marTop w:val="0"/>
          <w:marBottom w:val="0"/>
          <w:divBdr>
            <w:top w:val="none" w:sz="0" w:space="0" w:color="auto"/>
            <w:left w:val="none" w:sz="0" w:space="0" w:color="auto"/>
            <w:bottom w:val="none" w:sz="0" w:space="0" w:color="auto"/>
            <w:right w:val="none" w:sz="0" w:space="0" w:color="auto"/>
          </w:divBdr>
        </w:div>
        <w:div w:id="241915727">
          <w:marLeft w:val="0"/>
          <w:marRight w:val="0"/>
          <w:marTop w:val="0"/>
          <w:marBottom w:val="0"/>
          <w:divBdr>
            <w:top w:val="none" w:sz="0" w:space="0" w:color="auto"/>
            <w:left w:val="none" w:sz="0" w:space="0" w:color="auto"/>
            <w:bottom w:val="none" w:sz="0" w:space="0" w:color="auto"/>
            <w:right w:val="none" w:sz="0" w:space="0" w:color="auto"/>
          </w:divBdr>
        </w:div>
        <w:div w:id="77944081">
          <w:marLeft w:val="0"/>
          <w:marRight w:val="0"/>
          <w:marTop w:val="0"/>
          <w:marBottom w:val="0"/>
          <w:divBdr>
            <w:top w:val="none" w:sz="0" w:space="0" w:color="auto"/>
            <w:left w:val="none" w:sz="0" w:space="0" w:color="auto"/>
            <w:bottom w:val="none" w:sz="0" w:space="0" w:color="auto"/>
            <w:right w:val="none" w:sz="0" w:space="0" w:color="auto"/>
          </w:divBdr>
        </w:div>
        <w:div w:id="224806523">
          <w:marLeft w:val="0"/>
          <w:marRight w:val="0"/>
          <w:marTop w:val="0"/>
          <w:marBottom w:val="0"/>
          <w:divBdr>
            <w:top w:val="none" w:sz="0" w:space="0" w:color="auto"/>
            <w:left w:val="none" w:sz="0" w:space="0" w:color="auto"/>
            <w:bottom w:val="none" w:sz="0" w:space="0" w:color="auto"/>
            <w:right w:val="none" w:sz="0" w:space="0" w:color="auto"/>
          </w:divBdr>
        </w:div>
        <w:div w:id="1949893731">
          <w:marLeft w:val="0"/>
          <w:marRight w:val="0"/>
          <w:marTop w:val="0"/>
          <w:marBottom w:val="0"/>
          <w:divBdr>
            <w:top w:val="none" w:sz="0" w:space="0" w:color="auto"/>
            <w:left w:val="none" w:sz="0" w:space="0" w:color="auto"/>
            <w:bottom w:val="none" w:sz="0" w:space="0" w:color="auto"/>
            <w:right w:val="none" w:sz="0" w:space="0" w:color="auto"/>
          </w:divBdr>
        </w:div>
        <w:div w:id="1546671884">
          <w:marLeft w:val="0"/>
          <w:marRight w:val="0"/>
          <w:marTop w:val="0"/>
          <w:marBottom w:val="0"/>
          <w:divBdr>
            <w:top w:val="none" w:sz="0" w:space="0" w:color="auto"/>
            <w:left w:val="none" w:sz="0" w:space="0" w:color="auto"/>
            <w:bottom w:val="none" w:sz="0" w:space="0" w:color="auto"/>
            <w:right w:val="none" w:sz="0" w:space="0" w:color="auto"/>
          </w:divBdr>
        </w:div>
        <w:div w:id="2018917344">
          <w:marLeft w:val="0"/>
          <w:marRight w:val="0"/>
          <w:marTop w:val="0"/>
          <w:marBottom w:val="0"/>
          <w:divBdr>
            <w:top w:val="none" w:sz="0" w:space="0" w:color="auto"/>
            <w:left w:val="none" w:sz="0" w:space="0" w:color="auto"/>
            <w:bottom w:val="none" w:sz="0" w:space="0" w:color="auto"/>
            <w:right w:val="none" w:sz="0" w:space="0" w:color="auto"/>
          </w:divBdr>
        </w:div>
        <w:div w:id="308244171">
          <w:marLeft w:val="0"/>
          <w:marRight w:val="0"/>
          <w:marTop w:val="0"/>
          <w:marBottom w:val="0"/>
          <w:divBdr>
            <w:top w:val="none" w:sz="0" w:space="0" w:color="auto"/>
            <w:left w:val="none" w:sz="0" w:space="0" w:color="auto"/>
            <w:bottom w:val="none" w:sz="0" w:space="0" w:color="auto"/>
            <w:right w:val="none" w:sz="0" w:space="0" w:color="auto"/>
          </w:divBdr>
        </w:div>
        <w:div w:id="2013100494">
          <w:marLeft w:val="0"/>
          <w:marRight w:val="0"/>
          <w:marTop w:val="0"/>
          <w:marBottom w:val="0"/>
          <w:divBdr>
            <w:top w:val="none" w:sz="0" w:space="0" w:color="auto"/>
            <w:left w:val="none" w:sz="0" w:space="0" w:color="auto"/>
            <w:bottom w:val="none" w:sz="0" w:space="0" w:color="auto"/>
            <w:right w:val="none" w:sz="0" w:space="0" w:color="auto"/>
          </w:divBdr>
        </w:div>
        <w:div w:id="9529861">
          <w:marLeft w:val="0"/>
          <w:marRight w:val="0"/>
          <w:marTop w:val="0"/>
          <w:marBottom w:val="0"/>
          <w:divBdr>
            <w:top w:val="none" w:sz="0" w:space="0" w:color="auto"/>
            <w:left w:val="none" w:sz="0" w:space="0" w:color="auto"/>
            <w:bottom w:val="none" w:sz="0" w:space="0" w:color="auto"/>
            <w:right w:val="none" w:sz="0" w:space="0" w:color="auto"/>
          </w:divBdr>
        </w:div>
        <w:div w:id="1941137039">
          <w:marLeft w:val="0"/>
          <w:marRight w:val="0"/>
          <w:marTop w:val="0"/>
          <w:marBottom w:val="0"/>
          <w:divBdr>
            <w:top w:val="none" w:sz="0" w:space="0" w:color="auto"/>
            <w:left w:val="none" w:sz="0" w:space="0" w:color="auto"/>
            <w:bottom w:val="none" w:sz="0" w:space="0" w:color="auto"/>
            <w:right w:val="none" w:sz="0" w:space="0" w:color="auto"/>
          </w:divBdr>
        </w:div>
        <w:div w:id="298266384">
          <w:marLeft w:val="0"/>
          <w:marRight w:val="0"/>
          <w:marTop w:val="0"/>
          <w:marBottom w:val="0"/>
          <w:divBdr>
            <w:top w:val="none" w:sz="0" w:space="0" w:color="auto"/>
            <w:left w:val="none" w:sz="0" w:space="0" w:color="auto"/>
            <w:bottom w:val="none" w:sz="0" w:space="0" w:color="auto"/>
            <w:right w:val="none" w:sz="0" w:space="0" w:color="auto"/>
          </w:divBdr>
        </w:div>
        <w:div w:id="549732295">
          <w:marLeft w:val="0"/>
          <w:marRight w:val="0"/>
          <w:marTop w:val="0"/>
          <w:marBottom w:val="0"/>
          <w:divBdr>
            <w:top w:val="none" w:sz="0" w:space="0" w:color="auto"/>
            <w:left w:val="none" w:sz="0" w:space="0" w:color="auto"/>
            <w:bottom w:val="none" w:sz="0" w:space="0" w:color="auto"/>
            <w:right w:val="none" w:sz="0" w:space="0" w:color="auto"/>
          </w:divBdr>
        </w:div>
        <w:div w:id="1162693639">
          <w:marLeft w:val="0"/>
          <w:marRight w:val="0"/>
          <w:marTop w:val="0"/>
          <w:marBottom w:val="0"/>
          <w:divBdr>
            <w:top w:val="none" w:sz="0" w:space="0" w:color="auto"/>
            <w:left w:val="none" w:sz="0" w:space="0" w:color="auto"/>
            <w:bottom w:val="none" w:sz="0" w:space="0" w:color="auto"/>
            <w:right w:val="none" w:sz="0" w:space="0" w:color="auto"/>
          </w:divBdr>
        </w:div>
        <w:div w:id="1463232204">
          <w:marLeft w:val="0"/>
          <w:marRight w:val="0"/>
          <w:marTop w:val="0"/>
          <w:marBottom w:val="0"/>
          <w:divBdr>
            <w:top w:val="none" w:sz="0" w:space="0" w:color="auto"/>
            <w:left w:val="none" w:sz="0" w:space="0" w:color="auto"/>
            <w:bottom w:val="none" w:sz="0" w:space="0" w:color="auto"/>
            <w:right w:val="none" w:sz="0" w:space="0" w:color="auto"/>
          </w:divBdr>
        </w:div>
        <w:div w:id="2004701061">
          <w:marLeft w:val="0"/>
          <w:marRight w:val="0"/>
          <w:marTop w:val="0"/>
          <w:marBottom w:val="0"/>
          <w:divBdr>
            <w:top w:val="none" w:sz="0" w:space="0" w:color="auto"/>
            <w:left w:val="none" w:sz="0" w:space="0" w:color="auto"/>
            <w:bottom w:val="none" w:sz="0" w:space="0" w:color="auto"/>
            <w:right w:val="none" w:sz="0" w:space="0" w:color="auto"/>
          </w:divBdr>
        </w:div>
        <w:div w:id="1177768045">
          <w:marLeft w:val="0"/>
          <w:marRight w:val="0"/>
          <w:marTop w:val="0"/>
          <w:marBottom w:val="0"/>
          <w:divBdr>
            <w:top w:val="none" w:sz="0" w:space="0" w:color="auto"/>
            <w:left w:val="none" w:sz="0" w:space="0" w:color="auto"/>
            <w:bottom w:val="none" w:sz="0" w:space="0" w:color="auto"/>
            <w:right w:val="none" w:sz="0" w:space="0" w:color="auto"/>
          </w:divBdr>
        </w:div>
        <w:div w:id="149103817">
          <w:marLeft w:val="0"/>
          <w:marRight w:val="0"/>
          <w:marTop w:val="0"/>
          <w:marBottom w:val="0"/>
          <w:divBdr>
            <w:top w:val="none" w:sz="0" w:space="0" w:color="auto"/>
            <w:left w:val="none" w:sz="0" w:space="0" w:color="auto"/>
            <w:bottom w:val="none" w:sz="0" w:space="0" w:color="auto"/>
            <w:right w:val="none" w:sz="0" w:space="0" w:color="auto"/>
          </w:divBdr>
        </w:div>
        <w:div w:id="937786972">
          <w:marLeft w:val="0"/>
          <w:marRight w:val="0"/>
          <w:marTop w:val="0"/>
          <w:marBottom w:val="0"/>
          <w:divBdr>
            <w:top w:val="none" w:sz="0" w:space="0" w:color="auto"/>
            <w:left w:val="none" w:sz="0" w:space="0" w:color="auto"/>
            <w:bottom w:val="none" w:sz="0" w:space="0" w:color="auto"/>
            <w:right w:val="none" w:sz="0" w:space="0" w:color="auto"/>
          </w:divBdr>
        </w:div>
        <w:div w:id="743603262">
          <w:marLeft w:val="0"/>
          <w:marRight w:val="0"/>
          <w:marTop w:val="0"/>
          <w:marBottom w:val="0"/>
          <w:divBdr>
            <w:top w:val="none" w:sz="0" w:space="0" w:color="auto"/>
            <w:left w:val="none" w:sz="0" w:space="0" w:color="auto"/>
            <w:bottom w:val="none" w:sz="0" w:space="0" w:color="auto"/>
            <w:right w:val="none" w:sz="0" w:space="0" w:color="auto"/>
          </w:divBdr>
        </w:div>
        <w:div w:id="230625218">
          <w:marLeft w:val="0"/>
          <w:marRight w:val="0"/>
          <w:marTop w:val="0"/>
          <w:marBottom w:val="0"/>
          <w:divBdr>
            <w:top w:val="none" w:sz="0" w:space="0" w:color="auto"/>
            <w:left w:val="none" w:sz="0" w:space="0" w:color="auto"/>
            <w:bottom w:val="none" w:sz="0" w:space="0" w:color="auto"/>
            <w:right w:val="none" w:sz="0" w:space="0" w:color="auto"/>
          </w:divBdr>
        </w:div>
        <w:div w:id="118108402">
          <w:marLeft w:val="0"/>
          <w:marRight w:val="0"/>
          <w:marTop w:val="0"/>
          <w:marBottom w:val="0"/>
          <w:divBdr>
            <w:top w:val="none" w:sz="0" w:space="0" w:color="auto"/>
            <w:left w:val="none" w:sz="0" w:space="0" w:color="auto"/>
            <w:bottom w:val="none" w:sz="0" w:space="0" w:color="auto"/>
            <w:right w:val="none" w:sz="0" w:space="0" w:color="auto"/>
          </w:divBdr>
        </w:div>
        <w:div w:id="1228682227">
          <w:marLeft w:val="0"/>
          <w:marRight w:val="0"/>
          <w:marTop w:val="0"/>
          <w:marBottom w:val="0"/>
          <w:divBdr>
            <w:top w:val="none" w:sz="0" w:space="0" w:color="auto"/>
            <w:left w:val="none" w:sz="0" w:space="0" w:color="auto"/>
            <w:bottom w:val="none" w:sz="0" w:space="0" w:color="auto"/>
            <w:right w:val="none" w:sz="0" w:space="0" w:color="auto"/>
          </w:divBdr>
        </w:div>
        <w:div w:id="225261645">
          <w:marLeft w:val="0"/>
          <w:marRight w:val="0"/>
          <w:marTop w:val="0"/>
          <w:marBottom w:val="0"/>
          <w:divBdr>
            <w:top w:val="none" w:sz="0" w:space="0" w:color="auto"/>
            <w:left w:val="none" w:sz="0" w:space="0" w:color="auto"/>
            <w:bottom w:val="none" w:sz="0" w:space="0" w:color="auto"/>
            <w:right w:val="none" w:sz="0" w:space="0" w:color="auto"/>
          </w:divBdr>
        </w:div>
        <w:div w:id="2145077806">
          <w:marLeft w:val="0"/>
          <w:marRight w:val="0"/>
          <w:marTop w:val="0"/>
          <w:marBottom w:val="0"/>
          <w:divBdr>
            <w:top w:val="none" w:sz="0" w:space="0" w:color="auto"/>
            <w:left w:val="none" w:sz="0" w:space="0" w:color="auto"/>
            <w:bottom w:val="none" w:sz="0" w:space="0" w:color="auto"/>
            <w:right w:val="none" w:sz="0" w:space="0" w:color="auto"/>
          </w:divBdr>
        </w:div>
        <w:div w:id="1965842627">
          <w:marLeft w:val="0"/>
          <w:marRight w:val="0"/>
          <w:marTop w:val="0"/>
          <w:marBottom w:val="0"/>
          <w:divBdr>
            <w:top w:val="none" w:sz="0" w:space="0" w:color="auto"/>
            <w:left w:val="none" w:sz="0" w:space="0" w:color="auto"/>
            <w:bottom w:val="none" w:sz="0" w:space="0" w:color="auto"/>
            <w:right w:val="none" w:sz="0" w:space="0" w:color="auto"/>
          </w:divBdr>
        </w:div>
        <w:div w:id="1275865592">
          <w:marLeft w:val="0"/>
          <w:marRight w:val="0"/>
          <w:marTop w:val="0"/>
          <w:marBottom w:val="0"/>
          <w:divBdr>
            <w:top w:val="none" w:sz="0" w:space="0" w:color="auto"/>
            <w:left w:val="none" w:sz="0" w:space="0" w:color="auto"/>
            <w:bottom w:val="none" w:sz="0" w:space="0" w:color="auto"/>
            <w:right w:val="none" w:sz="0" w:space="0" w:color="auto"/>
          </w:divBdr>
        </w:div>
        <w:div w:id="914902892">
          <w:marLeft w:val="0"/>
          <w:marRight w:val="0"/>
          <w:marTop w:val="0"/>
          <w:marBottom w:val="0"/>
          <w:divBdr>
            <w:top w:val="none" w:sz="0" w:space="0" w:color="auto"/>
            <w:left w:val="none" w:sz="0" w:space="0" w:color="auto"/>
            <w:bottom w:val="none" w:sz="0" w:space="0" w:color="auto"/>
            <w:right w:val="none" w:sz="0" w:space="0" w:color="auto"/>
          </w:divBdr>
        </w:div>
        <w:div w:id="2004581746">
          <w:marLeft w:val="0"/>
          <w:marRight w:val="0"/>
          <w:marTop w:val="0"/>
          <w:marBottom w:val="0"/>
          <w:divBdr>
            <w:top w:val="none" w:sz="0" w:space="0" w:color="auto"/>
            <w:left w:val="none" w:sz="0" w:space="0" w:color="auto"/>
            <w:bottom w:val="none" w:sz="0" w:space="0" w:color="auto"/>
            <w:right w:val="none" w:sz="0" w:space="0" w:color="auto"/>
          </w:divBdr>
        </w:div>
        <w:div w:id="678433941">
          <w:marLeft w:val="0"/>
          <w:marRight w:val="0"/>
          <w:marTop w:val="0"/>
          <w:marBottom w:val="0"/>
          <w:divBdr>
            <w:top w:val="none" w:sz="0" w:space="0" w:color="auto"/>
            <w:left w:val="none" w:sz="0" w:space="0" w:color="auto"/>
            <w:bottom w:val="none" w:sz="0" w:space="0" w:color="auto"/>
            <w:right w:val="none" w:sz="0" w:space="0" w:color="auto"/>
          </w:divBdr>
        </w:div>
        <w:div w:id="881481025">
          <w:marLeft w:val="0"/>
          <w:marRight w:val="0"/>
          <w:marTop w:val="0"/>
          <w:marBottom w:val="0"/>
          <w:divBdr>
            <w:top w:val="none" w:sz="0" w:space="0" w:color="auto"/>
            <w:left w:val="none" w:sz="0" w:space="0" w:color="auto"/>
            <w:bottom w:val="none" w:sz="0" w:space="0" w:color="auto"/>
            <w:right w:val="none" w:sz="0" w:space="0" w:color="auto"/>
          </w:divBdr>
        </w:div>
        <w:div w:id="1153181114">
          <w:marLeft w:val="0"/>
          <w:marRight w:val="0"/>
          <w:marTop w:val="0"/>
          <w:marBottom w:val="0"/>
          <w:divBdr>
            <w:top w:val="none" w:sz="0" w:space="0" w:color="auto"/>
            <w:left w:val="none" w:sz="0" w:space="0" w:color="auto"/>
            <w:bottom w:val="none" w:sz="0" w:space="0" w:color="auto"/>
            <w:right w:val="none" w:sz="0" w:space="0" w:color="auto"/>
          </w:divBdr>
        </w:div>
        <w:div w:id="1876650437">
          <w:marLeft w:val="0"/>
          <w:marRight w:val="0"/>
          <w:marTop w:val="0"/>
          <w:marBottom w:val="0"/>
          <w:divBdr>
            <w:top w:val="none" w:sz="0" w:space="0" w:color="auto"/>
            <w:left w:val="none" w:sz="0" w:space="0" w:color="auto"/>
            <w:bottom w:val="none" w:sz="0" w:space="0" w:color="auto"/>
            <w:right w:val="none" w:sz="0" w:space="0" w:color="auto"/>
          </w:divBdr>
        </w:div>
        <w:div w:id="1400979454">
          <w:marLeft w:val="0"/>
          <w:marRight w:val="0"/>
          <w:marTop w:val="0"/>
          <w:marBottom w:val="0"/>
          <w:divBdr>
            <w:top w:val="none" w:sz="0" w:space="0" w:color="auto"/>
            <w:left w:val="none" w:sz="0" w:space="0" w:color="auto"/>
            <w:bottom w:val="none" w:sz="0" w:space="0" w:color="auto"/>
            <w:right w:val="none" w:sz="0" w:space="0" w:color="auto"/>
          </w:divBdr>
        </w:div>
        <w:div w:id="305551691">
          <w:marLeft w:val="0"/>
          <w:marRight w:val="0"/>
          <w:marTop w:val="0"/>
          <w:marBottom w:val="0"/>
          <w:divBdr>
            <w:top w:val="none" w:sz="0" w:space="0" w:color="auto"/>
            <w:left w:val="none" w:sz="0" w:space="0" w:color="auto"/>
            <w:bottom w:val="none" w:sz="0" w:space="0" w:color="auto"/>
            <w:right w:val="none" w:sz="0" w:space="0" w:color="auto"/>
          </w:divBdr>
        </w:div>
        <w:div w:id="733939713">
          <w:marLeft w:val="0"/>
          <w:marRight w:val="0"/>
          <w:marTop w:val="0"/>
          <w:marBottom w:val="0"/>
          <w:divBdr>
            <w:top w:val="none" w:sz="0" w:space="0" w:color="auto"/>
            <w:left w:val="none" w:sz="0" w:space="0" w:color="auto"/>
            <w:bottom w:val="none" w:sz="0" w:space="0" w:color="auto"/>
            <w:right w:val="none" w:sz="0" w:space="0" w:color="auto"/>
          </w:divBdr>
        </w:div>
        <w:div w:id="365327046">
          <w:marLeft w:val="0"/>
          <w:marRight w:val="0"/>
          <w:marTop w:val="0"/>
          <w:marBottom w:val="0"/>
          <w:divBdr>
            <w:top w:val="none" w:sz="0" w:space="0" w:color="auto"/>
            <w:left w:val="none" w:sz="0" w:space="0" w:color="auto"/>
            <w:bottom w:val="none" w:sz="0" w:space="0" w:color="auto"/>
            <w:right w:val="none" w:sz="0" w:space="0" w:color="auto"/>
          </w:divBdr>
        </w:div>
        <w:div w:id="777797164">
          <w:marLeft w:val="0"/>
          <w:marRight w:val="0"/>
          <w:marTop w:val="0"/>
          <w:marBottom w:val="0"/>
          <w:divBdr>
            <w:top w:val="none" w:sz="0" w:space="0" w:color="auto"/>
            <w:left w:val="none" w:sz="0" w:space="0" w:color="auto"/>
            <w:bottom w:val="none" w:sz="0" w:space="0" w:color="auto"/>
            <w:right w:val="none" w:sz="0" w:space="0" w:color="auto"/>
          </w:divBdr>
        </w:div>
        <w:div w:id="1214193233">
          <w:marLeft w:val="0"/>
          <w:marRight w:val="0"/>
          <w:marTop w:val="0"/>
          <w:marBottom w:val="0"/>
          <w:divBdr>
            <w:top w:val="none" w:sz="0" w:space="0" w:color="auto"/>
            <w:left w:val="none" w:sz="0" w:space="0" w:color="auto"/>
            <w:bottom w:val="none" w:sz="0" w:space="0" w:color="auto"/>
            <w:right w:val="none" w:sz="0" w:space="0" w:color="auto"/>
          </w:divBdr>
        </w:div>
        <w:div w:id="191500018">
          <w:marLeft w:val="0"/>
          <w:marRight w:val="0"/>
          <w:marTop w:val="0"/>
          <w:marBottom w:val="0"/>
          <w:divBdr>
            <w:top w:val="none" w:sz="0" w:space="0" w:color="auto"/>
            <w:left w:val="none" w:sz="0" w:space="0" w:color="auto"/>
            <w:bottom w:val="none" w:sz="0" w:space="0" w:color="auto"/>
            <w:right w:val="none" w:sz="0" w:space="0" w:color="auto"/>
          </w:divBdr>
        </w:div>
        <w:div w:id="1895702442">
          <w:marLeft w:val="0"/>
          <w:marRight w:val="0"/>
          <w:marTop w:val="0"/>
          <w:marBottom w:val="0"/>
          <w:divBdr>
            <w:top w:val="none" w:sz="0" w:space="0" w:color="auto"/>
            <w:left w:val="none" w:sz="0" w:space="0" w:color="auto"/>
            <w:bottom w:val="none" w:sz="0" w:space="0" w:color="auto"/>
            <w:right w:val="none" w:sz="0" w:space="0" w:color="auto"/>
          </w:divBdr>
        </w:div>
        <w:div w:id="131255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linoisstateuniversity.sharepoint.com/:w:/s/AcademicSenate/EWvvFyglHBJEt5Fsa5wmEnABskI19b8vJXfSUruO_IPfgg?e=NyyuqG" TargetMode="External"/><Relationship Id="rId18" Type="http://schemas.openxmlformats.org/officeDocument/2006/relationships/hyperlink" Target="https://illinoisstateuniversity.sharepoint.com/:w:/s/AcademicSenate/EULwA4TF5W5Is-gdGIRH7VQBlga8LBoJpmvT_Mncc4tYlw?e=XBhvZD" TargetMode="External"/><Relationship Id="rId26" Type="http://schemas.openxmlformats.org/officeDocument/2006/relationships/hyperlink" Target="https://policy.illinoisstate.edu/students/2-1-5/" TargetMode="External"/><Relationship Id="rId39" Type="http://schemas.openxmlformats.org/officeDocument/2006/relationships/hyperlink" Target="https://illinoisstateuniversity.sharepoint.com/:w:/s/AcademicSenate/EazexXCENLZOoml2DxkNgH4BnFyMOsE-FceC1bToYZu9Rw?e=P2jvpb" TargetMode="External"/><Relationship Id="rId3" Type="http://schemas.openxmlformats.org/officeDocument/2006/relationships/customXml" Target="../customXml/item3.xml"/><Relationship Id="rId21" Type="http://schemas.openxmlformats.org/officeDocument/2006/relationships/hyperlink" Target="https://illinoisstateuniversity.sharepoint.com/:b:/s/AcademicSenate/EX-X3a-91m5GtdXjiCogkPAB1-MI-fyOi4IBvmnamMsTkg?e=WAnIfo" TargetMode="External"/><Relationship Id="rId34" Type="http://schemas.openxmlformats.org/officeDocument/2006/relationships/hyperlink" Target="https://illinoisstateuniversity.sharepoint.com/:w:/s/AcademicSenate/ESZtJqwxzp1Ityz_tWYHIvoBuVnsaeHaE9Rmy3uekO4p-w?e=btK0Ql" TargetMode="External"/><Relationship Id="rId42" Type="http://schemas.openxmlformats.org/officeDocument/2006/relationships/hyperlink" Target="https://illinoisstateuniversity.sharepoint.com/:w:/s/AcademicSenate/EWRsLuS7U8RCoaTtNc4Jx6cBvNGjSaI39rmABpLA_pSY5g?e=LDTiry"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llinoisstateuniversity.sharepoint.com/:w:/s/AcademicSenate/EeErKoIGsShJv5koSNjpiecBnYSkiIOnD-wkY5OkXffg4g?e=RSObSI" TargetMode="External"/><Relationship Id="rId17" Type="http://schemas.openxmlformats.org/officeDocument/2006/relationships/hyperlink" Target="https://illinoisstateuniversity.sharepoint.com/:b:/s/AcademicSenate/EV6bYzE6ju5JvqGeK5XfGmQBg5DV0aOPyD52JOAuNLNnXA?e=UIs8Y6" TargetMode="External"/><Relationship Id="rId25" Type="http://schemas.openxmlformats.org/officeDocument/2006/relationships/hyperlink" Target="https://policy.illinoisstate.edu/facilities/6-1-37/" TargetMode="External"/><Relationship Id="rId33" Type="http://schemas.openxmlformats.org/officeDocument/2006/relationships/hyperlink" Target="https://illinoisstateuniversity.sharepoint.com/:w:/s/AcademicSenate/EZzkfarUdqlNpOvg25jZBdoB4YVFw10oZJ5DlRZ27WPV7g?e=QxdVpI" TargetMode="External"/><Relationship Id="rId38" Type="http://schemas.openxmlformats.org/officeDocument/2006/relationships/hyperlink" Target="https://academicsenate.illinoisstate.edu/about/bylaw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llinoisstateuniversity.sharepoint.com/:w:/s/AcademicSenate/EeI937FDUJ9Eg8IuICUFxYQB7ktgwbwprfb1Jaq9EO5MKQ?e=KSUwv2" TargetMode="External"/><Relationship Id="rId20" Type="http://schemas.openxmlformats.org/officeDocument/2006/relationships/hyperlink" Target="https://illinoisstateuniversity.sharepoint.com/:w:/s/AcademicSenate/Ef0GgUMXlPZMupn8qLQV-uMBccJCle3fFS_F-pb3buQAUQ?e=xnYnF3" TargetMode="External"/><Relationship Id="rId29" Type="http://schemas.openxmlformats.org/officeDocument/2006/relationships/hyperlink" Target="https://illinoisstateuniversity.sharepoint.com/:w:/s/AcademicSenate/EbnKB9-7EslNn5slu0LzdrQBoEOfgAgj_TdksI5S-SHCXQ?e=y4zVLb" TargetMode="External"/><Relationship Id="rId41" Type="http://schemas.openxmlformats.org/officeDocument/2006/relationships/hyperlink" Target="https://illinoisstateuniversity.sharepoint.com/:w:/s/AcademicSenate/EYNFo0I2IUxEpXHFLQPxmWQBXg8LgLFoOqRV4mB8uMV9_g?e=Hk5kk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s/AcademicSenate/EZKGyZmdqQZIgC7ZHqSsttsBO2RHXeiFFupva9fkw3Q3QA?e=r2pR1g" TargetMode="External"/><Relationship Id="rId24" Type="http://schemas.openxmlformats.org/officeDocument/2006/relationships/hyperlink" Target="https://illinoisstateuniversity.sharepoint.com/:w:/s/AcademicSenate/EQZgc0M6Z99Nmnns1YtNITgBX1tK9asLkNORHJrFWBHdqA?e=MG3BpG" TargetMode="External"/><Relationship Id="rId32" Type="http://schemas.openxmlformats.org/officeDocument/2006/relationships/hyperlink" Target="https://illinoisstateuniversity.sharepoint.com/:b:/s/AcademicSenate/EYad5SwMeO9DkOcgxkIK44EBDUkEMJ30YqkYvJjgqw_Z4g?e=9jAUix" TargetMode="External"/><Relationship Id="rId37" Type="http://schemas.openxmlformats.org/officeDocument/2006/relationships/hyperlink" Target="https://illinoisstateuniversity.sharepoint.com/:w:/s/AcademicSenate/EWxW8ENPShVKnNSVCP8wvvwBzYhUPgsVQiTeXRFxeUZ89Q?e=pz1cyc" TargetMode="External"/><Relationship Id="rId40" Type="http://schemas.openxmlformats.org/officeDocument/2006/relationships/hyperlink" Target="https://policy.illinoisstate.edu/services/8-1-1/" TargetMode="External"/><Relationship Id="rId45" Type="http://schemas.openxmlformats.org/officeDocument/2006/relationships/hyperlink" Target="https://policy.illinoisstate.edu/academic/4-1-18/" TargetMode="External"/><Relationship Id="rId5" Type="http://schemas.openxmlformats.org/officeDocument/2006/relationships/numbering" Target="numbering.xml"/><Relationship Id="rId15" Type="http://schemas.openxmlformats.org/officeDocument/2006/relationships/hyperlink" Target="https://illinoisstateuniversity.sharepoint.com/:w:/s/AcademicSenate/EZNBO5h-vc5Dh2_oK5pGyGABUpRCD-f0OwUM1SJTGQKqJg?e=IRLs4d" TargetMode="External"/><Relationship Id="rId23" Type="http://schemas.openxmlformats.org/officeDocument/2006/relationships/hyperlink" Target="https://illinoisstateuniversity.sharepoint.com/:f:/s/AcademicSenate/EpsyYkafrEFLjDwjYGi1y_8BuiiZiG4-4kRe53I9RdoGRA?e=SI31xz" TargetMode="External"/><Relationship Id="rId28" Type="http://schemas.openxmlformats.org/officeDocument/2006/relationships/hyperlink" Target="https://policy.illinoisstate.edu/academic/4-1-4/" TargetMode="External"/><Relationship Id="rId36" Type="http://schemas.openxmlformats.org/officeDocument/2006/relationships/hyperlink" Target="https://academicsenate.illinoisstate.edu/about/bylaws/" TargetMode="External"/><Relationship Id="rId10" Type="http://schemas.openxmlformats.org/officeDocument/2006/relationships/hyperlink" Target="https://illinoisstateuniversity.sharepoint.com/:w:/s/AcademicSenate/Ecw5ONMeJcBHpJKzo346OKYBm_THcOQS3sIZVItkiOgZ-A?e=DB3uq0" TargetMode="External"/><Relationship Id="rId19" Type="http://schemas.openxmlformats.org/officeDocument/2006/relationships/hyperlink" Target="https://illinoisstateuniversity.sharepoint.com/:b:/s/AcademicSenate/ET87vgzxThhPpFzUEF7dy6QB7hURzvO2ONkkavjq3z0WyQ?e=aeGzL1" TargetMode="External"/><Relationship Id="rId31" Type="http://schemas.openxmlformats.org/officeDocument/2006/relationships/hyperlink" Target="https://illinoisstateuniversity.sharepoint.com/:w:/s/AcademicSenate/ETHzZzeTGd1GiJHPf84Ls00BCeN7zzwYZpaYhgZaM5ztxQ?e=lMYEsY" TargetMode="External"/><Relationship Id="rId44" Type="http://schemas.openxmlformats.org/officeDocument/2006/relationships/hyperlink" Target="https://illinoisstateuniversity.sharepoint.com/:w:/s/AcademicSenate/EWRsLuS7U8RCoaTtNc4Jx6cBvNGjSaI39rmABpLA_pSY5g?e=LDTiry" TargetMode="External"/><Relationship Id="rId4" Type="http://schemas.openxmlformats.org/officeDocument/2006/relationships/customXml" Target="../customXml/item4.xml"/><Relationship Id="rId9" Type="http://schemas.openxmlformats.org/officeDocument/2006/relationships/hyperlink" Target="https://illinoisstateuniversity.sharepoint.com/:w:/s/AcademicSenate/EfvHUYWAk2dMtBeYVSu_8ZMBVmoHTgXeg3Nm1CV3tSPgAg?e=rkKgP3" TargetMode="External"/><Relationship Id="rId14" Type="http://schemas.openxmlformats.org/officeDocument/2006/relationships/hyperlink" Target="https://illinoisstateuniversity.sharepoint.com/:w:/s/AcademicSenate/EazexXCENLZOoml2DxkNgH4BnFyMOsE-FceC1bToYZu9Rw?e=en4L7g" TargetMode="External"/><Relationship Id="rId22" Type="http://schemas.openxmlformats.org/officeDocument/2006/relationships/hyperlink" Target="https://illinoisstateuniversity.sharepoint.com/:w:/s/AcademicSenate/EfuofEvjh6FFm_yjbUSlC4QBdaYkjKywxx3ZaeOwKf_r3g?e=giTTJL" TargetMode="External"/><Relationship Id="rId27" Type="http://schemas.openxmlformats.org/officeDocument/2006/relationships/hyperlink" Target="https://policy.illinoisstate.edu/employee/general/3-1-44/" TargetMode="External"/><Relationship Id="rId30" Type="http://schemas.openxmlformats.org/officeDocument/2006/relationships/hyperlink" Target="https://illinoisstateuniversity.sharepoint.com/:w:/s/AcademicSenate/EcQIw4TWxkxJtUNBtXPNhyQBGiH-yY6ZykWb8rI7y73PgQ?e=XQx31V" TargetMode="External"/><Relationship Id="rId35" Type="http://schemas.openxmlformats.org/officeDocument/2006/relationships/hyperlink" Target="https://illinoisstateuniversity.sharepoint.com/:w:/s/AcademicSenate/EWxW8ENPShVKnNSVCP8wvvwBzYhUPgsVQiTeXRFxeUZ89Q?e=pz1cyc" TargetMode="External"/><Relationship Id="rId43" Type="http://schemas.openxmlformats.org/officeDocument/2006/relationships/hyperlink" Target="https://policy.illinoisstate.edu/students/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2BFDC-E2FE-4542-B889-40063BEAC5BD}">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3E4CFED6-6C0D-4725-BAF7-6E1E3C08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8A2A1-7A3C-46E4-9B08-81BC0AA538F7}">
  <ds:schemaRefs>
    <ds:schemaRef ds:uri="http://schemas.openxmlformats.org/officeDocument/2006/bibliography"/>
  </ds:schemaRefs>
</ds:datastoreItem>
</file>

<file path=customXml/itemProps4.xml><?xml version="1.0" encoding="utf-8"?>
<ds:datastoreItem xmlns:ds="http://schemas.openxmlformats.org/officeDocument/2006/customXml" ds:itemID="{F042713D-2C71-4773-97C6-D4232EAB2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14</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Pickett, Kevin</cp:lastModifiedBy>
  <cp:revision>56</cp:revision>
  <cp:lastPrinted>2023-08-18T15:09:00Z</cp:lastPrinted>
  <dcterms:created xsi:type="dcterms:W3CDTF">2023-05-12T19:16:00Z</dcterms:created>
  <dcterms:modified xsi:type="dcterms:W3CDTF">2024-10-03T15:40:00Z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