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6313" w14:textId="53616A8B" w:rsidR="00E85D9E" w:rsidRPr="00011CBF" w:rsidRDefault="00E85D9E" w:rsidP="00E85D9E">
      <w:pPr>
        <w:spacing w:after="0" w:line="240" w:lineRule="auto"/>
        <w:jc w:val="center"/>
        <w:rPr>
          <w:rFonts w:ascii="Times New Roman" w:eastAsia="Times New Roman" w:hAnsi="Times New Roman" w:cs="Times New Roman"/>
          <w:b/>
          <w:sz w:val="28"/>
          <w:szCs w:val="28"/>
        </w:rPr>
      </w:pPr>
      <w:r w:rsidRPr="00011CBF">
        <w:rPr>
          <w:rFonts w:ascii="Times New Roman" w:eastAsia="Times New Roman" w:hAnsi="Times New Roman" w:cs="Times New Roman"/>
          <w:b/>
          <w:sz w:val="28"/>
          <w:szCs w:val="28"/>
        </w:rPr>
        <w:t>Academic Senate Executive Committee</w:t>
      </w:r>
      <w:r w:rsidR="00296E05">
        <w:rPr>
          <w:rFonts w:ascii="Times New Roman" w:eastAsia="Times New Roman" w:hAnsi="Times New Roman" w:cs="Times New Roman"/>
          <w:b/>
          <w:sz w:val="28"/>
          <w:szCs w:val="28"/>
        </w:rPr>
        <w:t xml:space="preserve"> Minutes</w:t>
      </w:r>
    </w:p>
    <w:p w14:paraId="1C44CB76" w14:textId="7F8B3CAC" w:rsidR="00E85D9E" w:rsidRPr="00011CBF" w:rsidRDefault="00C562CB" w:rsidP="00E85D9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Tuesday</w:t>
      </w:r>
      <w:r w:rsidR="00E85D9E">
        <w:rPr>
          <w:rFonts w:ascii="Times New Roman" w:eastAsia="Times New Roman" w:hAnsi="Times New Roman" w:cs="Times New Roman"/>
          <w:b/>
          <w:sz w:val="24"/>
          <w:szCs w:val="20"/>
        </w:rPr>
        <w:t>,</w:t>
      </w:r>
      <w:r w:rsidR="00B557C2">
        <w:rPr>
          <w:rFonts w:ascii="Times New Roman" w:eastAsia="Times New Roman" w:hAnsi="Times New Roman" w:cs="Times New Roman"/>
          <w:b/>
          <w:sz w:val="24"/>
          <w:szCs w:val="20"/>
        </w:rPr>
        <w:t xml:space="preserve"> </w:t>
      </w:r>
      <w:r w:rsidR="00C402F7">
        <w:rPr>
          <w:rFonts w:ascii="Times New Roman" w:eastAsia="Times New Roman" w:hAnsi="Times New Roman" w:cs="Times New Roman"/>
          <w:b/>
          <w:sz w:val="24"/>
          <w:szCs w:val="20"/>
        </w:rPr>
        <w:t>September 03</w:t>
      </w:r>
      <w:r w:rsidR="00E85D9E">
        <w:rPr>
          <w:rFonts w:ascii="Times New Roman" w:eastAsia="Times New Roman" w:hAnsi="Times New Roman" w:cs="Times New Roman"/>
          <w:b/>
          <w:sz w:val="24"/>
          <w:szCs w:val="20"/>
        </w:rPr>
        <w:t>, 20</w:t>
      </w:r>
      <w:r w:rsidR="00B557C2">
        <w:rPr>
          <w:rFonts w:ascii="Times New Roman" w:eastAsia="Times New Roman" w:hAnsi="Times New Roman" w:cs="Times New Roman"/>
          <w:b/>
          <w:sz w:val="24"/>
          <w:szCs w:val="20"/>
        </w:rPr>
        <w:t>2</w:t>
      </w:r>
      <w:r w:rsidR="007515E9">
        <w:rPr>
          <w:rFonts w:ascii="Times New Roman" w:eastAsia="Times New Roman" w:hAnsi="Times New Roman" w:cs="Times New Roman"/>
          <w:b/>
          <w:sz w:val="24"/>
          <w:szCs w:val="20"/>
        </w:rPr>
        <w:t>4</w:t>
      </w:r>
    </w:p>
    <w:p w14:paraId="163E3594" w14:textId="77777777" w:rsidR="00E85D9E" w:rsidRPr="00011CBF" w:rsidRDefault="00E85D9E" w:rsidP="00E85D9E">
      <w:pPr>
        <w:spacing w:after="0" w:line="240" w:lineRule="auto"/>
        <w:jc w:val="center"/>
        <w:rPr>
          <w:rFonts w:ascii="Times New Roman" w:eastAsia="Times New Roman" w:hAnsi="Times New Roman" w:cs="Times New Roman"/>
          <w:b/>
          <w:sz w:val="24"/>
          <w:szCs w:val="20"/>
        </w:rPr>
      </w:pPr>
      <w:r w:rsidRPr="00011CBF">
        <w:rPr>
          <w:rFonts w:ascii="Times New Roman" w:eastAsia="Times New Roman" w:hAnsi="Times New Roman" w:cs="Times New Roman"/>
          <w:b/>
          <w:sz w:val="24"/>
          <w:szCs w:val="20"/>
        </w:rPr>
        <w:t>Hovey 419, 4:00 P.M.</w:t>
      </w:r>
    </w:p>
    <w:p w14:paraId="6B9A1BB8" w14:textId="77777777" w:rsidR="00E85D9E" w:rsidRPr="00011CBF" w:rsidRDefault="00E85D9E" w:rsidP="00E85D9E">
      <w:pPr>
        <w:spacing w:after="0" w:line="240" w:lineRule="auto"/>
        <w:jc w:val="center"/>
        <w:rPr>
          <w:rFonts w:ascii="Times New Roman" w:eastAsia="Times New Roman" w:hAnsi="Times New Roman" w:cs="Times New Roman"/>
          <w:b/>
          <w:sz w:val="24"/>
          <w:szCs w:val="20"/>
        </w:rPr>
      </w:pPr>
    </w:p>
    <w:p w14:paraId="12266173" w14:textId="56A45721" w:rsidR="00E85D9E" w:rsidRDefault="00E85D9E" w:rsidP="00E85D9E">
      <w:pPr>
        <w:tabs>
          <w:tab w:val="left" w:pos="540"/>
        </w:tabs>
        <w:spacing w:after="0" w:line="240" w:lineRule="auto"/>
        <w:rPr>
          <w:rFonts w:ascii="Times New Roman" w:eastAsia="Times New Roman" w:hAnsi="Times New Roman" w:cs="Times New Roman"/>
          <w:b/>
          <w:i/>
          <w:sz w:val="24"/>
          <w:szCs w:val="20"/>
        </w:rPr>
      </w:pPr>
      <w:r w:rsidRPr="00011CBF">
        <w:rPr>
          <w:rFonts w:ascii="Times New Roman" w:eastAsia="Times New Roman" w:hAnsi="Times New Roman" w:cs="Times New Roman"/>
          <w:b/>
          <w:i/>
          <w:sz w:val="24"/>
          <w:szCs w:val="20"/>
        </w:rPr>
        <w:t>Call to Order</w:t>
      </w:r>
    </w:p>
    <w:p w14:paraId="632B62A8" w14:textId="76ECC540" w:rsidR="00A94C17" w:rsidRPr="00A94C17" w:rsidRDefault="00A94C17" w:rsidP="00E85D9E">
      <w:pPr>
        <w:tabs>
          <w:tab w:val="left" w:pos="540"/>
        </w:tabs>
        <w:spacing w:after="0" w:line="240" w:lineRule="auto"/>
        <w:rPr>
          <w:rFonts w:ascii="Times New Roman" w:eastAsia="Times New Roman" w:hAnsi="Times New Roman" w:cs="Times New Roman"/>
          <w:bCs/>
          <w:iCs/>
          <w:sz w:val="24"/>
          <w:szCs w:val="20"/>
        </w:rPr>
      </w:pPr>
      <w:r>
        <w:rPr>
          <w:rFonts w:ascii="Times New Roman" w:eastAsia="Times New Roman" w:hAnsi="Times New Roman" w:cs="Times New Roman"/>
          <w:bCs/>
          <w:iCs/>
          <w:sz w:val="24"/>
          <w:szCs w:val="20"/>
        </w:rPr>
        <w:t xml:space="preserve">Chairperson Horst called the meeting to order and declared a quorum. </w:t>
      </w:r>
    </w:p>
    <w:p w14:paraId="79AF6D91" w14:textId="5A0B590C" w:rsidR="00B557C2" w:rsidRDefault="00B557C2" w:rsidP="00E85D9E">
      <w:pPr>
        <w:tabs>
          <w:tab w:val="left" w:pos="540"/>
        </w:tabs>
        <w:spacing w:after="0" w:line="240" w:lineRule="auto"/>
        <w:rPr>
          <w:rFonts w:ascii="Times New Roman" w:eastAsia="Times New Roman" w:hAnsi="Times New Roman" w:cs="Times New Roman"/>
          <w:b/>
          <w:i/>
          <w:sz w:val="24"/>
          <w:szCs w:val="20"/>
        </w:rPr>
      </w:pPr>
    </w:p>
    <w:p w14:paraId="49EE2E00" w14:textId="6E97DFB7" w:rsidR="009039B5" w:rsidRDefault="009039B5" w:rsidP="009039B5">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72A21814" w14:textId="4473FBF4" w:rsidR="00A94C17" w:rsidRPr="00A94C17" w:rsidRDefault="00A94C17"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 xml:space="preserve">There was no public comment. </w:t>
      </w:r>
    </w:p>
    <w:p w14:paraId="536E5263" w14:textId="4A5B70D0" w:rsidR="00846689" w:rsidRDefault="00846689" w:rsidP="009039B5">
      <w:pPr>
        <w:tabs>
          <w:tab w:val="left" w:pos="1080"/>
        </w:tabs>
        <w:spacing w:after="0" w:line="240" w:lineRule="auto"/>
        <w:rPr>
          <w:rFonts w:ascii="Cambria" w:eastAsia="Times New Roman" w:hAnsi="Cambria" w:cs="Times New Roman"/>
          <w:b/>
          <w:i/>
          <w:sz w:val="24"/>
          <w:szCs w:val="24"/>
        </w:rPr>
      </w:pPr>
    </w:p>
    <w:p w14:paraId="7644A2BC" w14:textId="7DD47F40" w:rsidR="00846689" w:rsidRDefault="00846689" w:rsidP="473AF74F">
      <w:pPr>
        <w:tabs>
          <w:tab w:val="left" w:pos="540"/>
        </w:tabs>
        <w:spacing w:after="0" w:line="240" w:lineRule="auto"/>
        <w:rPr>
          <w:rStyle w:val="Hyperlink"/>
          <w:rFonts w:ascii="Cambria" w:eastAsia="Times New Roman" w:hAnsi="Cambria" w:cs="Times New Roman"/>
          <w:b/>
          <w:bCs/>
          <w:i/>
          <w:iCs/>
          <w:sz w:val="24"/>
          <w:szCs w:val="24"/>
        </w:rPr>
      </w:pPr>
      <w:r w:rsidRPr="473AF74F">
        <w:rPr>
          <w:rFonts w:ascii="Cambria" w:eastAsia="Times New Roman" w:hAnsi="Cambria" w:cs="Times New Roman"/>
          <w:b/>
          <w:bCs/>
          <w:i/>
          <w:iCs/>
          <w:sz w:val="24"/>
          <w:szCs w:val="24"/>
        </w:rPr>
        <w:t xml:space="preserve">Approval of the minutes </w:t>
      </w:r>
      <w:r w:rsidR="6E54B62E" w:rsidRPr="473AF74F">
        <w:rPr>
          <w:rFonts w:ascii="Cambria" w:eastAsia="Times New Roman" w:hAnsi="Cambria" w:cs="Times New Roman"/>
          <w:b/>
          <w:bCs/>
          <w:i/>
          <w:iCs/>
          <w:sz w:val="24"/>
          <w:szCs w:val="24"/>
        </w:rPr>
        <w:t xml:space="preserve">from </w:t>
      </w:r>
      <w:hyperlink r:id="rId9">
        <w:r w:rsidR="6E54B62E" w:rsidRPr="473AF74F">
          <w:rPr>
            <w:rStyle w:val="Hyperlink"/>
            <w:rFonts w:ascii="Cambria" w:eastAsia="Times New Roman" w:hAnsi="Cambria" w:cs="Times New Roman"/>
            <w:b/>
            <w:bCs/>
            <w:i/>
            <w:iCs/>
            <w:sz w:val="24"/>
            <w:szCs w:val="24"/>
          </w:rPr>
          <w:t>08-19-2024</w:t>
        </w:r>
      </w:hyperlink>
    </w:p>
    <w:p w14:paraId="3103B507" w14:textId="3C5C8DCA" w:rsidR="00846689" w:rsidRDefault="00A94C17"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Motion by Senator Blair</w:t>
      </w:r>
    </w:p>
    <w:p w14:paraId="4B1D7FE3" w14:textId="55958C6E" w:rsidR="00A94C17" w:rsidRDefault="00A94C17"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Second by Senator Kapoor</w:t>
      </w:r>
    </w:p>
    <w:p w14:paraId="5D947E84" w14:textId="09948FED" w:rsidR="00A94C17" w:rsidRPr="00A94C17" w:rsidRDefault="00A94C17"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Unanimous approval</w:t>
      </w:r>
    </w:p>
    <w:p w14:paraId="76137CD4" w14:textId="77777777" w:rsidR="00A94C17" w:rsidRPr="00B5594E" w:rsidRDefault="00A94C17" w:rsidP="009039B5">
      <w:pPr>
        <w:tabs>
          <w:tab w:val="left" w:pos="1080"/>
        </w:tabs>
        <w:spacing w:after="0" w:line="240" w:lineRule="auto"/>
        <w:rPr>
          <w:rFonts w:ascii="Cambria" w:eastAsia="Times New Roman" w:hAnsi="Cambria" w:cs="Times New Roman"/>
          <w:b/>
          <w:i/>
          <w:sz w:val="24"/>
          <w:szCs w:val="24"/>
        </w:rPr>
      </w:pPr>
    </w:p>
    <w:p w14:paraId="3FB7B7A6" w14:textId="6FE19AE7" w:rsidR="00E85D9E" w:rsidRDefault="00E85D9E" w:rsidP="473AF74F">
      <w:pPr>
        <w:tabs>
          <w:tab w:val="left" w:pos="540"/>
        </w:tabs>
        <w:spacing w:after="0" w:line="240" w:lineRule="auto"/>
        <w:rPr>
          <w:rFonts w:ascii="Times New Roman" w:eastAsia="Times New Roman" w:hAnsi="Times New Roman" w:cs="Times New Roman"/>
          <w:b/>
          <w:bCs/>
          <w:i/>
          <w:iCs/>
          <w:sz w:val="24"/>
          <w:szCs w:val="24"/>
        </w:rPr>
      </w:pPr>
      <w:r w:rsidRPr="473AF74F">
        <w:rPr>
          <w:rFonts w:ascii="Times New Roman" w:eastAsia="Times New Roman" w:hAnsi="Times New Roman" w:cs="Times New Roman"/>
          <w:b/>
          <w:bCs/>
          <w:i/>
          <w:iCs/>
          <w:sz w:val="24"/>
          <w:szCs w:val="24"/>
        </w:rPr>
        <w:t>Oral Communications:</w:t>
      </w:r>
    </w:p>
    <w:p w14:paraId="0AB9FC0A" w14:textId="714B0CED" w:rsidR="00A94C17" w:rsidRDefault="00A94C17" w:rsidP="473AF74F">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amend agenda to address issues related to policy 3.2.13</w:t>
      </w:r>
      <w:r w:rsidR="002A23C5">
        <w:rPr>
          <w:rFonts w:ascii="Times New Roman" w:eastAsia="Times New Roman" w:hAnsi="Times New Roman" w:cs="Times New Roman"/>
          <w:sz w:val="24"/>
          <w:szCs w:val="24"/>
        </w:rPr>
        <w:t>, I, J</w:t>
      </w:r>
      <w:r>
        <w:rPr>
          <w:rFonts w:ascii="Times New Roman" w:eastAsia="Times New Roman" w:hAnsi="Times New Roman" w:cs="Times New Roman"/>
          <w:sz w:val="24"/>
          <w:szCs w:val="24"/>
        </w:rPr>
        <w:t xml:space="preserve"> from the </w:t>
      </w:r>
      <w:proofErr w:type="spellStart"/>
      <w:r>
        <w:rPr>
          <w:rFonts w:ascii="Times New Roman" w:eastAsia="Times New Roman" w:hAnsi="Times New Roman" w:cs="Times New Roman"/>
          <w:sz w:val="24"/>
          <w:szCs w:val="24"/>
        </w:rPr>
        <w:t>Wonsook</w:t>
      </w:r>
      <w:proofErr w:type="spellEnd"/>
      <w:r>
        <w:rPr>
          <w:rFonts w:ascii="Times New Roman" w:eastAsia="Times New Roman" w:hAnsi="Times New Roman" w:cs="Times New Roman"/>
          <w:sz w:val="24"/>
          <w:szCs w:val="24"/>
        </w:rPr>
        <w:t xml:space="preserve"> Kim College of Fine arts and other Provost requests</w:t>
      </w:r>
      <w:r w:rsidR="002A23C5">
        <w:rPr>
          <w:rFonts w:ascii="Times New Roman" w:eastAsia="Times New Roman" w:hAnsi="Times New Roman" w:cs="Times New Roman"/>
          <w:sz w:val="24"/>
          <w:szCs w:val="24"/>
        </w:rPr>
        <w:t xml:space="preserve"> related to policy 3.2.13, I, J</w:t>
      </w:r>
      <w:r>
        <w:rPr>
          <w:rFonts w:ascii="Times New Roman" w:eastAsia="Times New Roman" w:hAnsi="Times New Roman" w:cs="Times New Roman"/>
          <w:sz w:val="24"/>
          <w:szCs w:val="24"/>
        </w:rPr>
        <w:t>.</w:t>
      </w:r>
    </w:p>
    <w:p w14:paraId="5DCC6B7E" w14:textId="7B50F963" w:rsidR="00A94C17" w:rsidRDefault="00A94C17" w:rsidP="473AF74F">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by Senator Cline</w:t>
      </w:r>
    </w:p>
    <w:p w14:paraId="74BBE0A1" w14:textId="770D46D8" w:rsidR="00A94C17" w:rsidRDefault="00A94C17" w:rsidP="473AF74F">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by Senator Nikolaou</w:t>
      </w:r>
    </w:p>
    <w:p w14:paraId="34EF4868" w14:textId="19E5F66E" w:rsidR="00A94C17" w:rsidRPr="00A94C17" w:rsidRDefault="00A94C17" w:rsidP="473AF74F">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Unanimous approval</w:t>
      </w:r>
    </w:p>
    <w:p w14:paraId="01340DF7" w14:textId="60606029" w:rsidR="473AF74F" w:rsidRDefault="473AF74F" w:rsidP="473AF74F">
      <w:pPr>
        <w:tabs>
          <w:tab w:val="left" w:pos="2160"/>
          <w:tab w:val="right" w:pos="8640"/>
        </w:tabs>
        <w:spacing w:after="0" w:line="240" w:lineRule="auto"/>
        <w:rPr>
          <w:rFonts w:ascii="Times New Roman" w:eastAsia="Times New Roman" w:hAnsi="Times New Roman" w:cs="Times New Roman"/>
          <w:b/>
          <w:bCs/>
          <w:i/>
          <w:iCs/>
          <w:sz w:val="24"/>
          <w:szCs w:val="24"/>
        </w:rPr>
      </w:pPr>
    </w:p>
    <w:p w14:paraId="3924A85B" w14:textId="42D2DE88" w:rsidR="5FBEC367" w:rsidRDefault="5FBEC367" w:rsidP="473AF74F">
      <w:pPr>
        <w:tabs>
          <w:tab w:val="left" w:pos="2160"/>
          <w:tab w:val="right" w:pos="8640"/>
        </w:tabs>
        <w:spacing w:after="0" w:line="240" w:lineRule="auto"/>
        <w:rPr>
          <w:rFonts w:ascii="Times New Roman" w:eastAsia="Times New Roman" w:hAnsi="Times New Roman" w:cs="Times New Roman"/>
          <w:b/>
          <w:bCs/>
          <w:i/>
          <w:iCs/>
          <w:sz w:val="24"/>
          <w:szCs w:val="24"/>
        </w:rPr>
      </w:pPr>
      <w:r w:rsidRPr="473AF74F">
        <w:rPr>
          <w:rFonts w:ascii="Times New Roman" w:eastAsia="Times New Roman" w:hAnsi="Times New Roman" w:cs="Times New Roman"/>
          <w:b/>
          <w:bCs/>
          <w:i/>
          <w:iCs/>
          <w:sz w:val="24"/>
          <w:szCs w:val="24"/>
        </w:rPr>
        <w:t>Discussion on adding projector and screen to Senate meetings</w:t>
      </w:r>
    </w:p>
    <w:p w14:paraId="731C8DFB" w14:textId="6B631B60" w:rsidR="00A94C17" w:rsidRPr="00A94C17" w:rsidRDefault="00A94C17" w:rsidP="473AF74F">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agree</w:t>
      </w:r>
      <w:r w:rsidR="00531C8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not to add a projector and screen to the order for every Senate meeting. </w:t>
      </w:r>
    </w:p>
    <w:p w14:paraId="5E15AC26" w14:textId="709BDB11" w:rsidR="27B7F5A1" w:rsidRDefault="27B7F5A1" w:rsidP="27B7F5A1">
      <w:pPr>
        <w:tabs>
          <w:tab w:val="left" w:pos="2160"/>
          <w:tab w:val="right" w:pos="8640"/>
        </w:tabs>
        <w:spacing w:after="0" w:line="240" w:lineRule="auto"/>
        <w:rPr>
          <w:rFonts w:ascii="Times New Roman" w:eastAsia="Times New Roman" w:hAnsi="Times New Roman" w:cs="Times New Roman"/>
          <w:b/>
          <w:bCs/>
          <w:i/>
          <w:iCs/>
          <w:sz w:val="24"/>
          <w:szCs w:val="24"/>
        </w:rPr>
      </w:pPr>
    </w:p>
    <w:p w14:paraId="3E63A8E6" w14:textId="19654A29" w:rsidR="00E85D9E" w:rsidRDefault="00E85D9E" w:rsidP="473AF74F">
      <w:pPr>
        <w:tabs>
          <w:tab w:val="left" w:pos="2160"/>
          <w:tab w:val="right" w:pos="8640"/>
        </w:tabs>
        <w:spacing w:after="0" w:line="240" w:lineRule="auto"/>
        <w:rPr>
          <w:rFonts w:ascii="Times New Roman" w:eastAsia="Times New Roman" w:hAnsi="Times New Roman" w:cs="Times New Roman"/>
          <w:b/>
          <w:bCs/>
          <w:i/>
          <w:iCs/>
          <w:sz w:val="24"/>
          <w:szCs w:val="24"/>
        </w:rPr>
      </w:pPr>
      <w:r w:rsidRPr="473AF74F">
        <w:rPr>
          <w:rFonts w:ascii="Times New Roman" w:eastAsia="Times New Roman" w:hAnsi="Times New Roman" w:cs="Times New Roman"/>
          <w:b/>
          <w:bCs/>
          <w:i/>
          <w:iCs/>
          <w:sz w:val="24"/>
          <w:szCs w:val="24"/>
        </w:rPr>
        <w:t>Distributed Communications:</w:t>
      </w:r>
      <w:r w:rsidR="001D3EB3" w:rsidRPr="473AF74F">
        <w:rPr>
          <w:rFonts w:ascii="Times New Roman" w:eastAsia="Times New Roman" w:hAnsi="Times New Roman" w:cs="Times New Roman"/>
          <w:b/>
          <w:bCs/>
          <w:i/>
          <w:iCs/>
          <w:sz w:val="24"/>
          <w:szCs w:val="24"/>
        </w:rPr>
        <w:t xml:space="preserve"> </w:t>
      </w:r>
    </w:p>
    <w:p w14:paraId="6776A10C" w14:textId="63B66B24" w:rsidR="473AF74F" w:rsidRDefault="473AF74F" w:rsidP="473AF74F">
      <w:pPr>
        <w:tabs>
          <w:tab w:val="left" w:pos="2160"/>
          <w:tab w:val="right" w:pos="8640"/>
        </w:tabs>
        <w:spacing w:after="0" w:line="240" w:lineRule="auto"/>
        <w:rPr>
          <w:rFonts w:ascii="Times New Roman" w:eastAsia="Times New Roman" w:hAnsi="Times New Roman" w:cs="Times New Roman"/>
          <w:b/>
          <w:bCs/>
          <w:i/>
          <w:iCs/>
          <w:sz w:val="24"/>
          <w:szCs w:val="24"/>
        </w:rPr>
      </w:pPr>
    </w:p>
    <w:p w14:paraId="7A8E5C8F" w14:textId="5A8B3AD5" w:rsidR="2873CE93" w:rsidRDefault="2873CE93" w:rsidP="473AF74F">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u w:val="single"/>
        </w:rPr>
      </w:pPr>
      <w:r w:rsidRPr="473AF74F">
        <w:rPr>
          <w:rFonts w:ascii="Times New Roman" w:eastAsia="Times New Roman" w:hAnsi="Times New Roman" w:cs="Times New Roman"/>
          <w:b/>
          <w:bCs/>
          <w:i/>
          <w:iCs/>
          <w:color w:val="000000" w:themeColor="text1"/>
          <w:sz w:val="24"/>
          <w:szCs w:val="24"/>
          <w:u w:val="single"/>
        </w:rPr>
        <w:t>From Chairperson Horst:</w:t>
      </w:r>
    </w:p>
    <w:p w14:paraId="7F6B8842" w14:textId="75663D1B" w:rsidR="2FCB9931" w:rsidRDefault="2FCB9931" w:rsidP="473AF74F">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473AF74F">
        <w:rPr>
          <w:rFonts w:ascii="Times New Roman" w:eastAsia="Times New Roman" w:hAnsi="Times New Roman" w:cs="Times New Roman"/>
          <w:b/>
          <w:bCs/>
          <w:i/>
          <w:iCs/>
          <w:color w:val="000000" w:themeColor="text1"/>
          <w:sz w:val="24"/>
          <w:szCs w:val="24"/>
        </w:rPr>
        <w:t>Ombuds Council policy discussion</w:t>
      </w:r>
    </w:p>
    <w:p w14:paraId="655ED1F9" w14:textId="36B51E98" w:rsidR="00EB7B4D" w:rsidRPr="00EB7B4D" w:rsidRDefault="00000000" w:rsidP="473AF74F">
      <w:pPr>
        <w:tabs>
          <w:tab w:val="left" w:pos="2160"/>
          <w:tab w:val="right" w:pos="8640"/>
        </w:tabs>
        <w:spacing w:after="0" w:line="240" w:lineRule="auto"/>
        <w:rPr>
          <w:rFonts w:ascii="Times New Roman" w:eastAsia="Times New Roman" w:hAnsi="Times New Roman" w:cs="Times New Roman"/>
          <w:b/>
          <w:bCs/>
          <w:i/>
          <w:iCs/>
          <w:color w:val="0000FF"/>
          <w:sz w:val="24"/>
          <w:szCs w:val="24"/>
          <w:u w:val="single"/>
        </w:rPr>
      </w:pPr>
      <w:hyperlink r:id="rId10">
        <w:r w:rsidR="2FCB9931" w:rsidRPr="473AF74F">
          <w:rPr>
            <w:rStyle w:val="Hyperlink"/>
            <w:rFonts w:ascii="Times New Roman" w:eastAsia="Times New Roman" w:hAnsi="Times New Roman" w:cs="Times New Roman"/>
            <w:b/>
            <w:bCs/>
            <w:i/>
            <w:iCs/>
            <w:sz w:val="24"/>
            <w:szCs w:val="24"/>
          </w:rPr>
          <w:t>Ombudsperson Council Letter to President Tarhule</w:t>
        </w:r>
      </w:hyperlink>
    </w:p>
    <w:p w14:paraId="40356716" w14:textId="77777777" w:rsidR="00EC7DF5" w:rsidRDefault="00EC7DF5" w:rsidP="473AF74F">
      <w:pPr>
        <w:tabs>
          <w:tab w:val="left" w:pos="2160"/>
          <w:tab w:val="right" w:pos="8640"/>
        </w:tabs>
        <w:spacing w:after="0" w:line="240" w:lineRule="auto"/>
        <w:rPr>
          <w:rFonts w:ascii="Times New Roman" w:eastAsia="Calibri" w:hAnsi="Times New Roman" w:cs="Times New Roman"/>
          <w:sz w:val="24"/>
          <w:szCs w:val="24"/>
        </w:rPr>
      </w:pPr>
    </w:p>
    <w:p w14:paraId="32BEF706" w14:textId="186A9A5D" w:rsidR="002667B3" w:rsidRDefault="00EB7B4D"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w:t>
      </w:r>
      <w:r w:rsidR="00EC7DF5">
        <w:rPr>
          <w:rFonts w:ascii="Times New Roman" w:eastAsia="Calibri" w:hAnsi="Times New Roman" w:cs="Times New Roman"/>
          <w:sz w:val="24"/>
          <w:szCs w:val="24"/>
        </w:rPr>
        <w:t xml:space="preserve"> Horst</w:t>
      </w:r>
      <w:r>
        <w:rPr>
          <w:rFonts w:ascii="Times New Roman" w:eastAsia="Calibri" w:hAnsi="Times New Roman" w:cs="Times New Roman"/>
          <w:sz w:val="24"/>
          <w:szCs w:val="24"/>
        </w:rPr>
        <w:t>: Our next item is the letter that we sent to President Tarhule with the consent of the Senate and the AP/Civil Service Council. Last year the Senate was very interested in having the University pursue a professional Ombudsperson. To do that we had to eliminate policy 3.2.12</w:t>
      </w:r>
      <w:r w:rsidR="009A45C3">
        <w:rPr>
          <w:rFonts w:ascii="Times New Roman" w:eastAsia="Calibri" w:hAnsi="Times New Roman" w:cs="Times New Roman"/>
          <w:sz w:val="24"/>
          <w:szCs w:val="24"/>
        </w:rPr>
        <w:t>,</w:t>
      </w:r>
      <w:r>
        <w:rPr>
          <w:rFonts w:ascii="Times New Roman" w:eastAsia="Calibri" w:hAnsi="Times New Roman" w:cs="Times New Roman"/>
          <w:sz w:val="24"/>
          <w:szCs w:val="24"/>
        </w:rPr>
        <w:t xml:space="preserve"> because that talks about having an Ombudsperson Council. We didn’t want to delete the Ombudsperson Council until the President had hired an Ombudsperson. We said, “Delete the policy once you hire somebody, but don’t do it until then.” We passed this version of the policy that was all crossed out. The President has made two attempts at hiring an Ombudsperson, can you give us an update? </w:t>
      </w:r>
    </w:p>
    <w:p w14:paraId="3C35D44C" w14:textId="77777777" w:rsidR="00EC7DF5" w:rsidRDefault="00EC7DF5" w:rsidP="473AF74F">
      <w:pPr>
        <w:tabs>
          <w:tab w:val="left" w:pos="2160"/>
          <w:tab w:val="right" w:pos="8640"/>
        </w:tabs>
        <w:spacing w:after="0" w:line="240" w:lineRule="auto"/>
        <w:rPr>
          <w:rFonts w:ascii="Times New Roman" w:eastAsia="Calibri" w:hAnsi="Times New Roman" w:cs="Times New Roman"/>
          <w:sz w:val="24"/>
          <w:szCs w:val="24"/>
        </w:rPr>
      </w:pPr>
    </w:p>
    <w:p w14:paraId="38777058" w14:textId="7E76CB13" w:rsidR="00EC7DF5" w:rsidRDefault="00EC7DF5"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President Tarhule: We didn’t run it at the time because we anticipated candidates would like to know who the permanent president was. When I got elected</w:t>
      </w:r>
      <w:r w:rsidR="002D2613">
        <w:rPr>
          <w:rFonts w:ascii="Times New Roman" w:eastAsia="Calibri" w:hAnsi="Times New Roman" w:cs="Times New Roman"/>
          <w:sz w:val="24"/>
          <w:szCs w:val="24"/>
        </w:rPr>
        <w:t>,</w:t>
      </w:r>
      <w:r>
        <w:rPr>
          <w:rFonts w:ascii="Times New Roman" w:eastAsia="Calibri" w:hAnsi="Times New Roman" w:cs="Times New Roman"/>
          <w:sz w:val="24"/>
          <w:szCs w:val="24"/>
        </w:rPr>
        <w:t xml:space="preserve"> we ran it and had a good candidate</w:t>
      </w:r>
      <w:r w:rsidR="002D2613">
        <w:rPr>
          <w:rFonts w:ascii="Times New Roman" w:eastAsia="Calibri" w:hAnsi="Times New Roman" w:cs="Times New Roman"/>
          <w:sz w:val="24"/>
          <w:szCs w:val="24"/>
        </w:rPr>
        <w:t>,</w:t>
      </w:r>
      <w:r>
        <w:rPr>
          <w:rFonts w:ascii="Times New Roman" w:eastAsia="Calibri" w:hAnsi="Times New Roman" w:cs="Times New Roman"/>
          <w:sz w:val="24"/>
          <w:szCs w:val="24"/>
        </w:rPr>
        <w:t xml:space="preserve"> but we couldn’t close the deal</w:t>
      </w:r>
      <w:r w:rsidR="0084321E">
        <w:rPr>
          <w:rFonts w:ascii="Times New Roman" w:eastAsia="Calibri" w:hAnsi="Times New Roman" w:cs="Times New Roman"/>
          <w:sz w:val="24"/>
          <w:szCs w:val="24"/>
        </w:rPr>
        <w:t xml:space="preserve">, so </w:t>
      </w:r>
      <w:r>
        <w:rPr>
          <w:rFonts w:ascii="Times New Roman" w:eastAsia="Calibri" w:hAnsi="Times New Roman" w:cs="Times New Roman"/>
          <w:sz w:val="24"/>
          <w:szCs w:val="24"/>
        </w:rPr>
        <w:t xml:space="preserve">I failed the search. I am about to restart my search and try again. </w:t>
      </w:r>
    </w:p>
    <w:p w14:paraId="4D8B6AC9" w14:textId="77777777" w:rsidR="00EC7DF5" w:rsidRDefault="00EC7DF5" w:rsidP="473AF74F">
      <w:pPr>
        <w:tabs>
          <w:tab w:val="left" w:pos="2160"/>
          <w:tab w:val="right" w:pos="8640"/>
        </w:tabs>
        <w:spacing w:after="0" w:line="240" w:lineRule="auto"/>
        <w:rPr>
          <w:rFonts w:ascii="Times New Roman" w:eastAsia="Calibri" w:hAnsi="Times New Roman" w:cs="Times New Roman"/>
          <w:sz w:val="24"/>
          <w:szCs w:val="24"/>
        </w:rPr>
      </w:pPr>
    </w:p>
    <w:p w14:paraId="40CDB608" w14:textId="0C9D45B2" w:rsidR="00EC7DF5" w:rsidRDefault="00EC7DF5"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Chairperson Horst: The thing that is awkward is that this is from last year’s Senate</w:t>
      </w:r>
      <w:r w:rsidR="0084321E">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we have never asked the President to hold something this long. We could pass a resolution that this year’s Senate again supports the strategy outlined in this </w:t>
      </w:r>
      <w:r w:rsidR="000B7BB0">
        <w:rPr>
          <w:rFonts w:ascii="Times New Roman" w:eastAsia="Calibri" w:hAnsi="Times New Roman" w:cs="Times New Roman"/>
          <w:sz w:val="24"/>
          <w:szCs w:val="24"/>
        </w:rPr>
        <w:t>letter and</w:t>
      </w:r>
      <w:r>
        <w:rPr>
          <w:rFonts w:ascii="Times New Roman" w:eastAsia="Calibri" w:hAnsi="Times New Roman" w:cs="Times New Roman"/>
          <w:sz w:val="24"/>
          <w:szCs w:val="24"/>
        </w:rPr>
        <w:t xml:space="preserve"> ask the President to hold off on deleting policy 3.2.12 until he has hired somebody to have a reaffirmation of that decision.</w:t>
      </w:r>
    </w:p>
    <w:p w14:paraId="6AA100F6" w14:textId="77777777" w:rsidR="00EC7DF5" w:rsidRDefault="00EC7DF5" w:rsidP="473AF74F">
      <w:pPr>
        <w:tabs>
          <w:tab w:val="left" w:pos="2160"/>
          <w:tab w:val="right" w:pos="8640"/>
        </w:tabs>
        <w:spacing w:after="0" w:line="240" w:lineRule="auto"/>
        <w:rPr>
          <w:rFonts w:ascii="Times New Roman" w:eastAsia="Calibri" w:hAnsi="Times New Roman" w:cs="Times New Roman"/>
          <w:sz w:val="24"/>
          <w:szCs w:val="24"/>
        </w:rPr>
      </w:pPr>
    </w:p>
    <w:p w14:paraId="78A4F9A3" w14:textId="1112EA2D" w:rsidR="00EC7DF5" w:rsidRDefault="00EC7DF5"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Cline: We have an Ombudsperson Council while we are waiting?</w:t>
      </w:r>
    </w:p>
    <w:p w14:paraId="4836BBFB" w14:textId="77777777" w:rsidR="00EC7DF5" w:rsidRDefault="00EC7DF5" w:rsidP="473AF74F">
      <w:pPr>
        <w:tabs>
          <w:tab w:val="left" w:pos="2160"/>
          <w:tab w:val="right" w:pos="8640"/>
        </w:tabs>
        <w:spacing w:after="0" w:line="240" w:lineRule="auto"/>
        <w:rPr>
          <w:rFonts w:ascii="Times New Roman" w:eastAsia="Calibri" w:hAnsi="Times New Roman" w:cs="Times New Roman"/>
          <w:sz w:val="24"/>
          <w:szCs w:val="24"/>
        </w:rPr>
      </w:pPr>
    </w:p>
    <w:p w14:paraId="19400F6D" w14:textId="73F762B0" w:rsidR="00EC7DF5" w:rsidRPr="00EB7B4D" w:rsidRDefault="00EC7DF5"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 We do have an Ombudsperson Council. We have not deleted this policy yet because we told him to do nothing. I am feeling a little bit uneasy about this letter because it is from last year’s Senate</w:t>
      </w:r>
      <w:r w:rsidR="002D2613">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it is getting rather old. We have a new Civil Service Chair, for instance. I am suggesting I could draft a resolution and we could put it on this agenda, saying the 24-25 Academic Senate supports the decision made by last year’s Senate and again ask the President to not confirm the changes made to policy 3.2.12 until he hires an Ombudsperson, then have it signed by the new Chair, Justin Lawson. A Sense of the Senate Resolution?</w:t>
      </w:r>
    </w:p>
    <w:p w14:paraId="4FC24ACA" w14:textId="29F19211" w:rsidR="00EB7B4D" w:rsidRDefault="00EB7B4D" w:rsidP="473AF74F">
      <w:pPr>
        <w:tabs>
          <w:tab w:val="left" w:pos="2160"/>
          <w:tab w:val="right" w:pos="8640"/>
        </w:tabs>
        <w:spacing w:after="0" w:line="240" w:lineRule="auto"/>
        <w:rPr>
          <w:rFonts w:ascii="Times New Roman" w:eastAsia="Calibri" w:hAnsi="Times New Roman" w:cs="Times New Roman"/>
          <w:b/>
          <w:bCs/>
          <w:i/>
          <w:iCs/>
          <w:sz w:val="24"/>
          <w:szCs w:val="24"/>
        </w:rPr>
      </w:pPr>
    </w:p>
    <w:p w14:paraId="4EA302DE" w14:textId="469C6B2C" w:rsidR="4107129C" w:rsidRDefault="4107129C" w:rsidP="473AF74F">
      <w:pPr>
        <w:tabs>
          <w:tab w:val="left" w:pos="2160"/>
          <w:tab w:val="right" w:pos="8640"/>
        </w:tabs>
        <w:spacing w:after="0" w:line="240" w:lineRule="auto"/>
        <w:rPr>
          <w:rFonts w:ascii="Times New Roman" w:eastAsia="Times New Roman" w:hAnsi="Times New Roman" w:cs="Times New Roman"/>
          <w:b/>
          <w:bCs/>
          <w:i/>
          <w:iCs/>
          <w:sz w:val="24"/>
          <w:szCs w:val="24"/>
        </w:rPr>
      </w:pPr>
      <w:r w:rsidRPr="5F35DDE9">
        <w:rPr>
          <w:rFonts w:ascii="Times New Roman" w:eastAsia="Times New Roman" w:hAnsi="Times New Roman" w:cs="Times New Roman"/>
          <w:b/>
          <w:bCs/>
          <w:i/>
          <w:iCs/>
          <w:sz w:val="24"/>
          <w:szCs w:val="24"/>
        </w:rPr>
        <w:t>Potential Senate Action Request for agenda</w:t>
      </w:r>
    </w:p>
    <w:p w14:paraId="53E5B346" w14:textId="012AFB6B" w:rsidR="473AF74F" w:rsidRDefault="00000000" w:rsidP="5F35DDE9">
      <w:pPr>
        <w:tabs>
          <w:tab w:val="left" w:pos="2160"/>
          <w:tab w:val="right" w:pos="8640"/>
        </w:tabs>
        <w:spacing w:after="0" w:line="240" w:lineRule="auto"/>
        <w:rPr>
          <w:rStyle w:val="Hyperlink"/>
          <w:rFonts w:ascii="Times New Roman" w:eastAsia="Times New Roman" w:hAnsi="Times New Roman" w:cs="Times New Roman"/>
          <w:b/>
          <w:bCs/>
          <w:i/>
          <w:iCs/>
          <w:sz w:val="24"/>
          <w:szCs w:val="24"/>
        </w:rPr>
      </w:pPr>
      <w:hyperlink r:id="rId11">
        <w:r w:rsidR="6F0C1A61" w:rsidRPr="5F35DDE9">
          <w:rPr>
            <w:rStyle w:val="Hyperlink"/>
            <w:rFonts w:ascii="Times New Roman" w:eastAsia="Times New Roman" w:hAnsi="Times New Roman" w:cs="Times New Roman"/>
            <w:b/>
            <w:bCs/>
            <w:i/>
            <w:iCs/>
            <w:sz w:val="24"/>
            <w:szCs w:val="24"/>
          </w:rPr>
          <w:t>Revise A.S. Bylaws Article VI</w:t>
        </w:r>
      </w:hyperlink>
    </w:p>
    <w:p w14:paraId="03605E60" w14:textId="3ABAD5B9" w:rsidR="0089741B" w:rsidRDefault="0089741B" w:rsidP="5F35DDE9">
      <w:pPr>
        <w:tabs>
          <w:tab w:val="left" w:pos="540"/>
        </w:tabs>
        <w:spacing w:after="0" w:line="240" w:lineRule="auto"/>
        <w:rPr>
          <w:rFonts w:ascii="Times New Roman" w:eastAsia="Times New Roman" w:hAnsi="Times New Roman" w:cs="Times New Roman"/>
          <w:color w:val="000000" w:themeColor="text1"/>
          <w:sz w:val="24"/>
          <w:szCs w:val="24"/>
        </w:rPr>
      </w:pPr>
    </w:p>
    <w:p w14:paraId="434CF051" w14:textId="467D3267" w:rsidR="473AF74F" w:rsidRDefault="0089741B" w:rsidP="5F35DDE9">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We had a committee member who had an ADA accommodation and the person who was coordinating the committee was wondering if they could vote. We do have this kind of language about present voting members, “…shall be physically present and those permitted to join via video or audio conference.” We have that language in another part of the bylaws, but we did not include it in Article VI. I didn’t notice this until I took the question from this committee member inquiring about whether or not the person could vote. It is a bug in our bylaws</w:t>
      </w:r>
      <w:r w:rsidR="002D261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and it is an important one</w:t>
      </w:r>
      <w:r w:rsidR="00AF7DD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because if someone has an accommodation</w:t>
      </w:r>
      <w:r w:rsidR="002D261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they should be able to vote</w:t>
      </w:r>
      <w:r w:rsidR="002D261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and it is not spelled out in our bylaws.</w:t>
      </w:r>
      <w:r w:rsidR="00002BD8">
        <w:rPr>
          <w:rFonts w:ascii="Times New Roman" w:eastAsia="Times New Roman" w:hAnsi="Times New Roman" w:cs="Times New Roman"/>
          <w:color w:val="000000" w:themeColor="text1"/>
          <w:sz w:val="24"/>
          <w:szCs w:val="24"/>
        </w:rPr>
        <w:t xml:space="preserve"> </w:t>
      </w:r>
      <w:r w:rsidR="0051378F">
        <w:rPr>
          <w:rFonts w:ascii="Times New Roman" w:eastAsia="Times New Roman" w:hAnsi="Times New Roman" w:cs="Times New Roman"/>
          <w:color w:val="000000" w:themeColor="text1"/>
          <w:sz w:val="24"/>
          <w:szCs w:val="24"/>
        </w:rPr>
        <w:t>Because</w:t>
      </w:r>
      <w:r w:rsidR="00002BD8">
        <w:rPr>
          <w:rFonts w:ascii="Times New Roman" w:eastAsia="Times New Roman" w:hAnsi="Times New Roman" w:cs="Times New Roman"/>
          <w:color w:val="000000" w:themeColor="text1"/>
          <w:sz w:val="24"/>
          <w:szCs w:val="24"/>
        </w:rPr>
        <w:t xml:space="preserve"> of the Open Meetings Act, </w:t>
      </w:r>
      <w:r w:rsidR="0051378F">
        <w:rPr>
          <w:rFonts w:ascii="Times New Roman" w:eastAsia="Times New Roman" w:hAnsi="Times New Roman" w:cs="Times New Roman"/>
          <w:color w:val="000000" w:themeColor="text1"/>
          <w:sz w:val="24"/>
          <w:szCs w:val="24"/>
        </w:rPr>
        <w:t xml:space="preserve">it is something </w:t>
      </w:r>
      <w:r w:rsidR="00002BD8">
        <w:rPr>
          <w:rFonts w:ascii="Times New Roman" w:eastAsia="Times New Roman" w:hAnsi="Times New Roman" w:cs="Times New Roman"/>
          <w:color w:val="000000" w:themeColor="text1"/>
          <w:sz w:val="24"/>
          <w:szCs w:val="24"/>
        </w:rPr>
        <w:t>that has to spelled out in our bylaws. Article VI is the bylaws for all the external committees except the ones that have special bylaws like CTE. I think for the Senate</w:t>
      </w:r>
      <w:r w:rsidR="003F00AB">
        <w:rPr>
          <w:rFonts w:ascii="Times New Roman" w:eastAsia="Times New Roman" w:hAnsi="Times New Roman" w:cs="Times New Roman"/>
          <w:color w:val="000000" w:themeColor="text1"/>
          <w:sz w:val="24"/>
          <w:szCs w:val="24"/>
        </w:rPr>
        <w:t>,</w:t>
      </w:r>
      <w:r w:rsidR="00002BD8">
        <w:rPr>
          <w:rFonts w:ascii="Times New Roman" w:eastAsia="Times New Roman" w:hAnsi="Times New Roman" w:cs="Times New Roman"/>
          <w:color w:val="000000" w:themeColor="text1"/>
          <w:sz w:val="24"/>
          <w:szCs w:val="24"/>
        </w:rPr>
        <w:t xml:space="preserve"> we put it in Article V</w:t>
      </w:r>
      <w:r w:rsidR="003F00AB">
        <w:rPr>
          <w:rFonts w:ascii="Times New Roman" w:eastAsia="Times New Roman" w:hAnsi="Times New Roman" w:cs="Times New Roman"/>
          <w:color w:val="000000" w:themeColor="text1"/>
          <w:sz w:val="24"/>
          <w:szCs w:val="24"/>
        </w:rPr>
        <w:t>;</w:t>
      </w:r>
      <w:r w:rsidR="00002BD8">
        <w:rPr>
          <w:rFonts w:ascii="Times New Roman" w:eastAsia="Times New Roman" w:hAnsi="Times New Roman" w:cs="Times New Roman"/>
          <w:color w:val="000000" w:themeColor="text1"/>
          <w:sz w:val="24"/>
          <w:szCs w:val="24"/>
        </w:rPr>
        <w:t xml:space="preserve"> but this is for the committees</w:t>
      </w:r>
      <w:r w:rsidR="002D2613">
        <w:rPr>
          <w:rFonts w:ascii="Times New Roman" w:eastAsia="Times New Roman" w:hAnsi="Times New Roman" w:cs="Times New Roman"/>
          <w:color w:val="000000" w:themeColor="text1"/>
          <w:sz w:val="24"/>
          <w:szCs w:val="24"/>
        </w:rPr>
        <w:t>,</w:t>
      </w:r>
      <w:r w:rsidR="00002BD8">
        <w:rPr>
          <w:rFonts w:ascii="Times New Roman" w:eastAsia="Times New Roman" w:hAnsi="Times New Roman" w:cs="Times New Roman"/>
          <w:color w:val="000000" w:themeColor="text1"/>
          <w:sz w:val="24"/>
          <w:szCs w:val="24"/>
        </w:rPr>
        <w:t xml:space="preserve"> and we forgot to put it in there. We could send it to Rules</w:t>
      </w:r>
      <w:r w:rsidR="002D2613">
        <w:rPr>
          <w:rFonts w:ascii="Times New Roman" w:eastAsia="Times New Roman" w:hAnsi="Times New Roman" w:cs="Times New Roman"/>
          <w:color w:val="000000" w:themeColor="text1"/>
          <w:sz w:val="24"/>
          <w:szCs w:val="24"/>
        </w:rPr>
        <w:t>,</w:t>
      </w:r>
      <w:r w:rsidR="00002BD8">
        <w:rPr>
          <w:rFonts w:ascii="Times New Roman" w:eastAsia="Times New Roman" w:hAnsi="Times New Roman" w:cs="Times New Roman"/>
          <w:color w:val="000000" w:themeColor="text1"/>
          <w:sz w:val="24"/>
          <w:szCs w:val="24"/>
        </w:rPr>
        <w:t xml:space="preserve"> or we could send it straight to the floor? </w:t>
      </w:r>
    </w:p>
    <w:p w14:paraId="19527DEA" w14:textId="77777777" w:rsidR="00002BD8" w:rsidRDefault="00002BD8" w:rsidP="5F35DDE9">
      <w:pPr>
        <w:tabs>
          <w:tab w:val="left" w:pos="540"/>
        </w:tabs>
        <w:spacing w:after="0" w:line="240" w:lineRule="auto"/>
        <w:rPr>
          <w:rFonts w:ascii="Times New Roman" w:eastAsia="Times New Roman" w:hAnsi="Times New Roman" w:cs="Times New Roman"/>
          <w:color w:val="000000" w:themeColor="text1"/>
          <w:sz w:val="24"/>
          <w:szCs w:val="24"/>
        </w:rPr>
      </w:pPr>
    </w:p>
    <w:p w14:paraId="220B4CC4" w14:textId="683C692E" w:rsidR="00002BD8" w:rsidRDefault="00002BD8" w:rsidP="5F35DDE9">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committee agrees to send this item to the floor as an information/item</w:t>
      </w:r>
      <w:r w:rsidR="002D2613">
        <w:rPr>
          <w:rFonts w:ascii="Times New Roman" w:eastAsia="Times New Roman" w:hAnsi="Times New Roman" w:cs="Times New Roman"/>
          <w:color w:val="000000" w:themeColor="text1"/>
          <w:sz w:val="24"/>
          <w:szCs w:val="24"/>
        </w:rPr>
        <w:t>.</w:t>
      </w:r>
    </w:p>
    <w:p w14:paraId="181A89CB" w14:textId="77777777" w:rsidR="00AC13D4" w:rsidRDefault="00AC13D4" w:rsidP="5F35DDE9">
      <w:pPr>
        <w:tabs>
          <w:tab w:val="left" w:pos="540"/>
        </w:tabs>
        <w:spacing w:after="0" w:line="240" w:lineRule="auto"/>
        <w:rPr>
          <w:rFonts w:ascii="Times New Roman" w:eastAsia="Times New Roman" w:hAnsi="Times New Roman" w:cs="Times New Roman"/>
          <w:color w:val="000000" w:themeColor="text1"/>
          <w:sz w:val="24"/>
          <w:szCs w:val="24"/>
        </w:rPr>
      </w:pPr>
    </w:p>
    <w:p w14:paraId="1B744559" w14:textId="56952526" w:rsidR="002667B3" w:rsidRDefault="002667B3" w:rsidP="002667B3">
      <w:pPr>
        <w:tabs>
          <w:tab w:val="left" w:pos="2160"/>
          <w:tab w:val="right" w:pos="8640"/>
        </w:tabs>
        <w:spacing w:after="0" w:line="240" w:lineRule="auto"/>
        <w:rPr>
          <w:rFonts w:ascii="Times New Roman" w:eastAsia="Calibri" w:hAnsi="Times New Roman" w:cs="Times New Roman"/>
          <w:b/>
          <w:bCs/>
          <w:i/>
          <w:iCs/>
          <w:sz w:val="24"/>
          <w:szCs w:val="24"/>
        </w:rPr>
      </w:pPr>
      <w:r w:rsidRPr="473AF74F">
        <w:rPr>
          <w:rFonts w:ascii="Times New Roman" w:eastAsia="Calibri" w:hAnsi="Times New Roman" w:cs="Times New Roman"/>
          <w:b/>
          <w:bCs/>
          <w:i/>
          <w:iCs/>
          <w:sz w:val="24"/>
          <w:szCs w:val="24"/>
        </w:rPr>
        <w:t>**Approval of Proposed Senate Agenda– See pages below**</w:t>
      </w:r>
    </w:p>
    <w:p w14:paraId="6BA1007E" w14:textId="00374861" w:rsidR="00002BD8" w:rsidRDefault="00002BD8" w:rsidP="002667B3">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by Senator Kapoor.</w:t>
      </w:r>
    </w:p>
    <w:p w14:paraId="2D01B486" w14:textId="35775272" w:rsidR="00246602" w:rsidRDefault="00002BD8" w:rsidP="002667B3">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Second by Senator Nikolaou</w:t>
      </w:r>
    </w:p>
    <w:p w14:paraId="0B091F6A" w14:textId="3E149F69" w:rsidR="00002BD8" w:rsidRDefault="00002BD8" w:rsidP="002667B3">
      <w:pPr>
        <w:tabs>
          <w:tab w:val="left" w:pos="2160"/>
          <w:tab w:val="right" w:pos="8640"/>
        </w:tabs>
        <w:spacing w:after="0" w:line="240" w:lineRule="auto"/>
        <w:rPr>
          <w:rFonts w:ascii="Times New Roman" w:eastAsia="Calibri" w:hAnsi="Times New Roman" w:cs="Times New Roman"/>
          <w:sz w:val="24"/>
          <w:szCs w:val="24"/>
        </w:rPr>
      </w:pPr>
    </w:p>
    <w:p w14:paraId="49CB1E4A" w14:textId="2D61872F" w:rsidR="00002BD8" w:rsidRDefault="00002BD8" w:rsidP="002667B3">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Nikolaou corrected some of the administration</w:t>
      </w:r>
      <w:r w:rsidR="00531C8D">
        <w:rPr>
          <w:rFonts w:ascii="Times New Roman" w:eastAsia="Calibri" w:hAnsi="Times New Roman" w:cs="Times New Roman"/>
          <w:sz w:val="24"/>
          <w:szCs w:val="24"/>
        </w:rPr>
        <w:t>’</w:t>
      </w:r>
      <w:r>
        <w:rPr>
          <w:rFonts w:ascii="Times New Roman" w:eastAsia="Calibri" w:hAnsi="Times New Roman" w:cs="Times New Roman"/>
          <w:sz w:val="24"/>
          <w:szCs w:val="24"/>
        </w:rPr>
        <w:t xml:space="preserve">s titles in the Senate Agenda. </w:t>
      </w:r>
    </w:p>
    <w:p w14:paraId="24651E69" w14:textId="77777777" w:rsidR="00246602" w:rsidRDefault="00246602" w:rsidP="002667B3">
      <w:pPr>
        <w:tabs>
          <w:tab w:val="left" w:pos="2160"/>
          <w:tab w:val="right" w:pos="8640"/>
        </w:tabs>
        <w:spacing w:after="0" w:line="240" w:lineRule="auto"/>
        <w:rPr>
          <w:rFonts w:ascii="Times New Roman" w:eastAsia="Calibri" w:hAnsi="Times New Roman" w:cs="Times New Roman"/>
          <w:sz w:val="24"/>
          <w:szCs w:val="24"/>
        </w:rPr>
      </w:pPr>
    </w:p>
    <w:p w14:paraId="4D7158E9" w14:textId="105C42FE" w:rsidR="00246602" w:rsidRDefault="00246602" w:rsidP="002667B3">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Cline corrected the missing HLC Visit presentation.</w:t>
      </w:r>
    </w:p>
    <w:p w14:paraId="16A38EA0" w14:textId="09324D5D" w:rsidR="00002BD8" w:rsidRDefault="00002BD8" w:rsidP="002667B3">
      <w:pPr>
        <w:tabs>
          <w:tab w:val="left" w:pos="2160"/>
          <w:tab w:val="right" w:pos="8640"/>
        </w:tabs>
        <w:spacing w:after="0" w:line="240" w:lineRule="auto"/>
        <w:rPr>
          <w:rFonts w:ascii="Times New Roman" w:eastAsia="Calibri" w:hAnsi="Times New Roman" w:cs="Times New Roman"/>
          <w:sz w:val="24"/>
          <w:szCs w:val="24"/>
        </w:rPr>
      </w:pPr>
    </w:p>
    <w:p w14:paraId="3727FE2F" w14:textId="62D0FDCA" w:rsidR="006A272E" w:rsidRDefault="006A272E" w:rsidP="002667B3">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committee discussed the </w:t>
      </w:r>
      <w:r w:rsidRPr="006A272E">
        <w:rPr>
          <w:rFonts w:ascii="Times New Roman" w:eastAsia="Calibri" w:hAnsi="Times New Roman" w:cs="Times New Roman"/>
          <w:i/>
          <w:iCs/>
          <w:sz w:val="24"/>
          <w:szCs w:val="24"/>
        </w:rPr>
        <w:t>Discussion on the Gen Ed Proposal</w:t>
      </w:r>
      <w:r>
        <w:rPr>
          <w:rFonts w:ascii="Times New Roman" w:eastAsia="Calibri" w:hAnsi="Times New Roman" w:cs="Times New Roman"/>
          <w:sz w:val="24"/>
          <w:szCs w:val="24"/>
        </w:rPr>
        <w:t xml:space="preserve"> and decided to change it from a discussion to a presentation with Amy Hurd, Chris Horvath, and Cheri Simonds.</w:t>
      </w:r>
    </w:p>
    <w:p w14:paraId="5D7D2200" w14:textId="77777777" w:rsidR="00246602" w:rsidRDefault="00246602" w:rsidP="002667B3">
      <w:pPr>
        <w:tabs>
          <w:tab w:val="left" w:pos="2160"/>
          <w:tab w:val="right" w:pos="8640"/>
        </w:tabs>
        <w:spacing w:after="0" w:line="240" w:lineRule="auto"/>
        <w:rPr>
          <w:rFonts w:ascii="Times New Roman" w:eastAsia="Calibri" w:hAnsi="Times New Roman" w:cs="Times New Roman"/>
          <w:sz w:val="24"/>
          <w:szCs w:val="24"/>
        </w:rPr>
      </w:pPr>
    </w:p>
    <w:p w14:paraId="014D2F6A" w14:textId="118BD697" w:rsidR="00246602" w:rsidRDefault="00246602" w:rsidP="002667B3">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to amend the agenda by Senator Edwards</w:t>
      </w:r>
    </w:p>
    <w:p w14:paraId="44EEB4A3" w14:textId="372DB5AF" w:rsidR="00246602" w:rsidRDefault="00246602" w:rsidP="002667B3">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Second by Senator Nikolaou</w:t>
      </w:r>
    </w:p>
    <w:p w14:paraId="33DC56DA" w14:textId="26FCCB21" w:rsidR="00246602" w:rsidRDefault="00246602"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The motion passed with majority approval. </w:t>
      </w:r>
    </w:p>
    <w:p w14:paraId="44B30022" w14:textId="4D5050AE" w:rsidR="00246602" w:rsidRDefault="00246602"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agenda passed as amended with unanimous approval.</w:t>
      </w:r>
    </w:p>
    <w:p w14:paraId="32A70AA6" w14:textId="77777777" w:rsidR="00246602" w:rsidRDefault="00246602" w:rsidP="473AF74F">
      <w:pPr>
        <w:tabs>
          <w:tab w:val="left" w:pos="2160"/>
          <w:tab w:val="right" w:pos="8640"/>
        </w:tabs>
        <w:spacing w:after="0" w:line="240" w:lineRule="auto"/>
        <w:rPr>
          <w:rFonts w:ascii="Times New Roman" w:eastAsia="Calibri" w:hAnsi="Times New Roman" w:cs="Times New Roman"/>
          <w:sz w:val="24"/>
          <w:szCs w:val="24"/>
        </w:rPr>
      </w:pPr>
    </w:p>
    <w:p w14:paraId="65597EBA" w14:textId="4739E722" w:rsidR="54F3DD0C" w:rsidRDefault="54F3DD0C" w:rsidP="473AF74F">
      <w:pPr>
        <w:tabs>
          <w:tab w:val="left" w:pos="2160"/>
          <w:tab w:val="right" w:pos="8640"/>
        </w:tabs>
        <w:spacing w:after="0" w:line="240" w:lineRule="auto"/>
        <w:rPr>
          <w:rFonts w:ascii="Times New Roman" w:eastAsia="Calibri" w:hAnsi="Times New Roman" w:cs="Times New Roman"/>
          <w:b/>
          <w:bCs/>
          <w:i/>
          <w:iCs/>
          <w:sz w:val="24"/>
          <w:szCs w:val="24"/>
        </w:rPr>
      </w:pPr>
      <w:r w:rsidRPr="473AF74F">
        <w:rPr>
          <w:rFonts w:ascii="Times New Roman" w:eastAsia="Calibri" w:hAnsi="Times New Roman" w:cs="Times New Roman"/>
          <w:b/>
          <w:bCs/>
          <w:i/>
          <w:iCs/>
          <w:sz w:val="24"/>
          <w:szCs w:val="24"/>
        </w:rPr>
        <w:t>Finalization of Internal Committee Reps</w:t>
      </w:r>
      <w:r w:rsidR="3026E3C8" w:rsidRPr="473AF74F">
        <w:rPr>
          <w:rFonts w:ascii="Times New Roman" w:eastAsia="Calibri" w:hAnsi="Times New Roman" w:cs="Times New Roman"/>
          <w:b/>
          <w:bCs/>
          <w:i/>
          <w:iCs/>
          <w:sz w:val="24"/>
          <w:szCs w:val="24"/>
        </w:rPr>
        <w:t xml:space="preserve"> from Admin</w:t>
      </w:r>
      <w:r w:rsidR="00E435FF">
        <w:rPr>
          <w:rFonts w:ascii="Times New Roman" w:eastAsia="Calibri" w:hAnsi="Times New Roman" w:cs="Times New Roman"/>
          <w:b/>
          <w:bCs/>
          <w:i/>
          <w:iCs/>
          <w:sz w:val="24"/>
          <w:szCs w:val="24"/>
        </w:rPr>
        <w:t>istration</w:t>
      </w:r>
    </w:p>
    <w:p w14:paraId="3A656D06" w14:textId="3D47DB30" w:rsidR="00246602" w:rsidRDefault="00246602"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 mentioned to Provost Yazedjian that the AABC and Planning and Finance Committee</w:t>
      </w:r>
      <w:r w:rsidR="00A62757">
        <w:rPr>
          <w:rFonts w:ascii="Times New Roman" w:eastAsia="Calibri" w:hAnsi="Times New Roman" w:cs="Times New Roman"/>
          <w:sz w:val="24"/>
          <w:szCs w:val="24"/>
        </w:rPr>
        <w:t xml:space="preserve"> still needed </w:t>
      </w:r>
      <w:r w:rsidR="00BA057D">
        <w:rPr>
          <w:rFonts w:ascii="Times New Roman" w:eastAsia="Calibri" w:hAnsi="Times New Roman" w:cs="Times New Roman"/>
          <w:sz w:val="24"/>
          <w:szCs w:val="24"/>
        </w:rPr>
        <w:t>representatives</w:t>
      </w:r>
      <w:r w:rsidR="00A62757">
        <w:rPr>
          <w:rFonts w:ascii="Times New Roman" w:eastAsia="Calibri" w:hAnsi="Times New Roman" w:cs="Times New Roman"/>
          <w:sz w:val="24"/>
          <w:szCs w:val="24"/>
        </w:rPr>
        <w:t xml:space="preserve"> from Finance and Planning. Provost Yazedjian stated that the Interim Vice President of Finance and Planning should be reaching out with their designations soon.</w:t>
      </w:r>
    </w:p>
    <w:p w14:paraId="36F05AE2" w14:textId="77777777" w:rsidR="00A62757" w:rsidRDefault="00A62757" w:rsidP="473AF74F">
      <w:pPr>
        <w:tabs>
          <w:tab w:val="left" w:pos="2160"/>
          <w:tab w:val="right" w:pos="8640"/>
        </w:tabs>
        <w:spacing w:after="0" w:line="240" w:lineRule="auto"/>
        <w:rPr>
          <w:rFonts w:ascii="Times New Roman" w:eastAsia="Calibri" w:hAnsi="Times New Roman" w:cs="Times New Roman"/>
          <w:sz w:val="24"/>
          <w:szCs w:val="24"/>
        </w:rPr>
      </w:pPr>
    </w:p>
    <w:p w14:paraId="259E92AC" w14:textId="3126B155" w:rsidR="00A62757" w:rsidRDefault="00A62757" w:rsidP="473AF74F">
      <w:pPr>
        <w:tabs>
          <w:tab w:val="left" w:pos="2160"/>
          <w:tab w:val="right" w:pos="8640"/>
        </w:tabs>
        <w:spacing w:after="0" w:line="240" w:lineRule="auto"/>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Discussion of issues related to 3.2.13</w:t>
      </w:r>
    </w:p>
    <w:p w14:paraId="7A1BDD4B" w14:textId="6D979277" w:rsidR="00F77B04" w:rsidRDefault="00A6275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 This is coming Janet Tulley</w:t>
      </w:r>
      <w:r w:rsidR="00BA057D">
        <w:rPr>
          <w:rFonts w:ascii="Times New Roman" w:eastAsia="Calibri" w:hAnsi="Times New Roman" w:cs="Times New Roman"/>
          <w:sz w:val="24"/>
          <w:szCs w:val="24"/>
        </w:rPr>
        <w:t>,</w:t>
      </w:r>
      <w:r>
        <w:rPr>
          <w:rFonts w:ascii="Times New Roman" w:eastAsia="Calibri" w:hAnsi="Times New Roman" w:cs="Times New Roman"/>
          <w:sz w:val="24"/>
          <w:szCs w:val="24"/>
        </w:rPr>
        <w:t xml:space="preserve"> who is an assistant dean</w:t>
      </w:r>
      <w:r w:rsidR="00BA057D">
        <w:rPr>
          <w:rFonts w:ascii="Times New Roman" w:eastAsia="Calibri" w:hAnsi="Times New Roman" w:cs="Times New Roman"/>
          <w:sz w:val="24"/>
          <w:szCs w:val="24"/>
        </w:rPr>
        <w:t xml:space="preserve"> with WKCFA</w:t>
      </w:r>
      <w:r>
        <w:rPr>
          <w:rFonts w:ascii="Times New Roman" w:eastAsia="Calibri" w:hAnsi="Times New Roman" w:cs="Times New Roman"/>
          <w:sz w:val="24"/>
          <w:szCs w:val="24"/>
        </w:rPr>
        <w:t xml:space="preserve">. She says that the School of Creative Technologies, which is new, is having problems conducting a search for their director. CTK was a collection of faculty who had locus of tenure in Music or Theatre and Dance, or Art. Since then, they have created a school, but they haven’t officially transferred over the locus of tenure, so there is technically no faculty in CTK. When they look to Appendix B, which is the </w:t>
      </w:r>
      <w:proofErr w:type="spellStart"/>
      <w:r>
        <w:rPr>
          <w:rFonts w:ascii="Times New Roman" w:eastAsia="Calibri" w:hAnsi="Times New Roman" w:cs="Times New Roman"/>
          <w:sz w:val="24"/>
          <w:szCs w:val="24"/>
        </w:rPr>
        <w:t>Wonsook</w:t>
      </w:r>
      <w:proofErr w:type="spellEnd"/>
      <w:r>
        <w:rPr>
          <w:rFonts w:ascii="Times New Roman" w:eastAsia="Calibri" w:hAnsi="Times New Roman" w:cs="Times New Roman"/>
          <w:sz w:val="24"/>
          <w:szCs w:val="24"/>
        </w:rPr>
        <w:t xml:space="preserve"> Kim College of Fine Arts bylaws, to figure how to run this search, in Section II, it says, “Three tenured and one tenure-track faculty will be elected by the faculty of the school.” But there is no faculty. They are wondering what they can do. What they hope to do is to have us approve a modification to 3.2.13. Remember there is that one clause in 3.2.13 that allows the Executive Committee to approve modifications</w:t>
      </w:r>
      <w:r w:rsidR="002950F3">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they are seeking this modification because they have this unusual circumstance of having a school with no faculty in it. </w:t>
      </w:r>
      <w:r w:rsidR="00F77B04">
        <w:rPr>
          <w:rFonts w:ascii="Times New Roman" w:eastAsia="Calibri" w:hAnsi="Times New Roman" w:cs="Times New Roman"/>
          <w:sz w:val="24"/>
          <w:szCs w:val="24"/>
        </w:rPr>
        <w:t>They proposed a revision for Director Search Committee membership</w:t>
      </w:r>
      <w:r w:rsidR="0058467A">
        <w:rPr>
          <w:rFonts w:ascii="Times New Roman" w:eastAsia="Calibri" w:hAnsi="Times New Roman" w:cs="Times New Roman"/>
          <w:sz w:val="24"/>
          <w:szCs w:val="24"/>
        </w:rPr>
        <w:t>,</w:t>
      </w:r>
      <w:r w:rsidR="00F77B04">
        <w:rPr>
          <w:rFonts w:ascii="Times New Roman" w:eastAsia="Calibri" w:hAnsi="Times New Roman" w:cs="Times New Roman"/>
          <w:sz w:val="24"/>
          <w:szCs w:val="24"/>
        </w:rPr>
        <w:t xml:space="preserve"> which is linked with your material. The current bylaws say</w:t>
      </w:r>
      <w:r w:rsidR="002D2613">
        <w:rPr>
          <w:rFonts w:ascii="Times New Roman" w:eastAsia="Calibri" w:hAnsi="Times New Roman" w:cs="Times New Roman"/>
          <w:sz w:val="24"/>
          <w:szCs w:val="24"/>
        </w:rPr>
        <w:t>,</w:t>
      </w:r>
      <w:r w:rsidR="00F77B04">
        <w:rPr>
          <w:rFonts w:ascii="Times New Roman" w:eastAsia="Calibri" w:hAnsi="Times New Roman" w:cs="Times New Roman"/>
          <w:sz w:val="24"/>
          <w:szCs w:val="24"/>
        </w:rPr>
        <w:t xml:space="preserve"> “Three tenured faculty and one tenure-track that is elected by the faculty of the school.” </w:t>
      </w:r>
      <w:r w:rsidR="002D2613">
        <w:rPr>
          <w:rFonts w:ascii="Times New Roman" w:eastAsia="Calibri" w:hAnsi="Times New Roman" w:cs="Times New Roman"/>
          <w:sz w:val="24"/>
          <w:szCs w:val="24"/>
        </w:rPr>
        <w:t>According to</w:t>
      </w:r>
      <w:r w:rsidR="00F77B04">
        <w:rPr>
          <w:rFonts w:ascii="Times New Roman" w:eastAsia="Calibri" w:hAnsi="Times New Roman" w:cs="Times New Roman"/>
          <w:sz w:val="24"/>
          <w:szCs w:val="24"/>
        </w:rPr>
        <w:t xml:space="preserve"> the school bylaws</w:t>
      </w:r>
      <w:r w:rsidR="002D2613">
        <w:rPr>
          <w:rFonts w:ascii="Times New Roman" w:eastAsia="Calibri" w:hAnsi="Times New Roman" w:cs="Times New Roman"/>
          <w:sz w:val="24"/>
          <w:szCs w:val="24"/>
        </w:rPr>
        <w:t>,</w:t>
      </w:r>
      <w:r w:rsidR="00F77B04">
        <w:rPr>
          <w:rFonts w:ascii="Times New Roman" w:eastAsia="Calibri" w:hAnsi="Times New Roman" w:cs="Times New Roman"/>
          <w:sz w:val="24"/>
          <w:szCs w:val="24"/>
        </w:rPr>
        <w:t xml:space="preserve"> </w:t>
      </w:r>
      <w:r w:rsidR="002D2613">
        <w:rPr>
          <w:rFonts w:ascii="Times New Roman" w:eastAsia="Calibri" w:hAnsi="Times New Roman" w:cs="Times New Roman"/>
          <w:sz w:val="24"/>
          <w:szCs w:val="24"/>
        </w:rPr>
        <w:t>t</w:t>
      </w:r>
      <w:r w:rsidR="00F77B04">
        <w:rPr>
          <w:rFonts w:ascii="Times New Roman" w:eastAsia="Calibri" w:hAnsi="Times New Roman" w:cs="Times New Roman"/>
          <w:sz w:val="24"/>
          <w:szCs w:val="24"/>
        </w:rPr>
        <w:t>hey don’t have that</w:t>
      </w:r>
      <w:r w:rsidR="002D2613">
        <w:rPr>
          <w:rFonts w:ascii="Times New Roman" w:eastAsia="Calibri" w:hAnsi="Times New Roman" w:cs="Times New Roman"/>
          <w:sz w:val="24"/>
          <w:szCs w:val="24"/>
        </w:rPr>
        <w:t>.</w:t>
      </w:r>
      <w:r w:rsidR="00F77B04">
        <w:rPr>
          <w:rFonts w:ascii="Times New Roman" w:eastAsia="Calibri" w:hAnsi="Times New Roman" w:cs="Times New Roman"/>
          <w:sz w:val="24"/>
          <w:szCs w:val="24"/>
        </w:rPr>
        <w:t xml:space="preserve"> I don’t think they even have bylaws yet. </w:t>
      </w:r>
    </w:p>
    <w:p w14:paraId="602F0518" w14:textId="77777777" w:rsidR="00F77B04" w:rsidRDefault="00F77B04" w:rsidP="473AF74F">
      <w:pPr>
        <w:tabs>
          <w:tab w:val="left" w:pos="2160"/>
          <w:tab w:val="right" w:pos="8640"/>
        </w:tabs>
        <w:spacing w:after="0" w:line="240" w:lineRule="auto"/>
        <w:rPr>
          <w:rFonts w:ascii="Times New Roman" w:eastAsia="Calibri" w:hAnsi="Times New Roman" w:cs="Times New Roman"/>
          <w:sz w:val="24"/>
          <w:szCs w:val="24"/>
        </w:rPr>
      </w:pPr>
    </w:p>
    <w:p w14:paraId="2B25F32F" w14:textId="77777777" w:rsidR="00F77B04" w:rsidRDefault="00F77B04"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Provost Yazedjian: That is another pickle. Who approves the bylaws for a department where there are no people with a locus of tenure? </w:t>
      </w:r>
    </w:p>
    <w:p w14:paraId="1313741F" w14:textId="77777777" w:rsidR="00F77B04" w:rsidRDefault="00F77B04" w:rsidP="473AF74F">
      <w:pPr>
        <w:tabs>
          <w:tab w:val="left" w:pos="2160"/>
          <w:tab w:val="right" w:pos="8640"/>
        </w:tabs>
        <w:spacing w:after="0" w:line="240" w:lineRule="auto"/>
        <w:rPr>
          <w:rFonts w:ascii="Times New Roman" w:eastAsia="Calibri" w:hAnsi="Times New Roman" w:cs="Times New Roman"/>
          <w:sz w:val="24"/>
          <w:szCs w:val="24"/>
        </w:rPr>
      </w:pPr>
    </w:p>
    <w:p w14:paraId="1DB40FC5" w14:textId="67671D87" w:rsidR="00F77B04" w:rsidRDefault="00F77B04"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Let’s not go there. They are hoping that we can approve this modification where they would have two </w:t>
      </w:r>
      <w:proofErr w:type="spellStart"/>
      <w:r>
        <w:rPr>
          <w:rFonts w:ascii="Times New Roman" w:eastAsia="Calibri" w:hAnsi="Times New Roman" w:cs="Times New Roman"/>
          <w:sz w:val="24"/>
          <w:szCs w:val="24"/>
        </w:rPr>
        <w:t>tenure</w:t>
      </w:r>
      <w:proofErr w:type="spellEnd"/>
      <w:r>
        <w:rPr>
          <w:rFonts w:ascii="Times New Roman" w:eastAsia="Calibri" w:hAnsi="Times New Roman" w:cs="Times New Roman"/>
          <w:sz w:val="24"/>
          <w:szCs w:val="24"/>
        </w:rPr>
        <w:t xml:space="preserve"> faculty and one tenure-track faculty elected by faculty of the college as opposed to the school, and they have a requirement that they must have taught a course in the school where the search is occurring. They are defining CTK faculty broadly as people who have taught a course. Instead of 4 tenure/tenure-track faculty it is three, and then because there is this unusual circumstance where the faculty are representing different areas</w:t>
      </w:r>
      <w:r w:rsidR="00A00A4F">
        <w:rPr>
          <w:rFonts w:ascii="Times New Roman" w:eastAsia="Calibri" w:hAnsi="Times New Roman" w:cs="Times New Roman"/>
          <w:sz w:val="24"/>
          <w:szCs w:val="24"/>
        </w:rPr>
        <w:t>,</w:t>
      </w:r>
      <w:r>
        <w:rPr>
          <w:rFonts w:ascii="Times New Roman" w:eastAsia="Calibri" w:hAnsi="Times New Roman" w:cs="Times New Roman"/>
          <w:sz w:val="24"/>
          <w:szCs w:val="24"/>
        </w:rPr>
        <w:t xml:space="preserve"> they came up with this idea for an at-large rep from the college faculty. If you have all Music, then you can include somebody formerly from Art and soon</w:t>
      </w:r>
      <w:r w:rsidR="00A00A4F">
        <w:rPr>
          <w:rFonts w:ascii="Times New Roman" w:eastAsia="Calibri" w:hAnsi="Times New Roman" w:cs="Times New Roman"/>
          <w:sz w:val="24"/>
          <w:szCs w:val="24"/>
        </w:rPr>
        <w:t>-</w:t>
      </w:r>
      <w:r>
        <w:rPr>
          <w:rFonts w:ascii="Times New Roman" w:eastAsia="Calibri" w:hAnsi="Times New Roman" w:cs="Times New Roman"/>
          <w:sz w:val="24"/>
          <w:szCs w:val="24"/>
        </w:rPr>
        <w:t>to</w:t>
      </w:r>
      <w:r w:rsidR="00A00A4F">
        <w:rPr>
          <w:rFonts w:ascii="Times New Roman" w:eastAsia="Calibri" w:hAnsi="Times New Roman" w:cs="Times New Roman"/>
          <w:sz w:val="24"/>
          <w:szCs w:val="24"/>
        </w:rPr>
        <w:t>-</w:t>
      </w:r>
      <w:r>
        <w:rPr>
          <w:rFonts w:ascii="Times New Roman" w:eastAsia="Calibri" w:hAnsi="Times New Roman" w:cs="Times New Roman"/>
          <w:sz w:val="24"/>
          <w:szCs w:val="24"/>
        </w:rPr>
        <w:t xml:space="preserve">be with CTK. Instead of having one undergraduate and one graduate who are coming from the school, they came with this idea that they would be college council members. They currently have 4 undergrad and 4 grad, so they have a nice pool of interested students. That is the </w:t>
      </w:r>
      <w:r w:rsidR="004A59A3">
        <w:rPr>
          <w:rFonts w:ascii="Times New Roman" w:eastAsia="Calibri" w:hAnsi="Times New Roman" w:cs="Times New Roman"/>
          <w:sz w:val="24"/>
          <w:szCs w:val="24"/>
        </w:rPr>
        <w:t>s</w:t>
      </w:r>
      <w:r>
        <w:rPr>
          <w:rFonts w:ascii="Times New Roman" w:eastAsia="Calibri" w:hAnsi="Times New Roman" w:cs="Times New Roman"/>
          <w:sz w:val="24"/>
          <w:szCs w:val="24"/>
        </w:rPr>
        <w:t xml:space="preserve">earch </w:t>
      </w:r>
      <w:r w:rsidR="004A59A3">
        <w:rPr>
          <w:rFonts w:ascii="Times New Roman" w:eastAsia="Calibri" w:hAnsi="Times New Roman" w:cs="Times New Roman"/>
          <w:sz w:val="24"/>
          <w:szCs w:val="24"/>
        </w:rPr>
        <w:t>c</w:t>
      </w:r>
      <w:r>
        <w:rPr>
          <w:rFonts w:ascii="Times New Roman" w:eastAsia="Calibri" w:hAnsi="Times New Roman" w:cs="Times New Roman"/>
          <w:sz w:val="24"/>
          <w:szCs w:val="24"/>
        </w:rPr>
        <w:t>ommittee membership modification that they are hoping we approve because they are in this unusual circumstance.</w:t>
      </w:r>
    </w:p>
    <w:p w14:paraId="34672477" w14:textId="77777777" w:rsidR="00F77B04" w:rsidRDefault="00F77B04" w:rsidP="473AF74F">
      <w:pPr>
        <w:tabs>
          <w:tab w:val="left" w:pos="2160"/>
          <w:tab w:val="right" w:pos="8640"/>
        </w:tabs>
        <w:spacing w:after="0" w:line="240" w:lineRule="auto"/>
        <w:rPr>
          <w:rFonts w:ascii="Times New Roman" w:eastAsia="Calibri" w:hAnsi="Times New Roman" w:cs="Times New Roman"/>
          <w:sz w:val="24"/>
          <w:szCs w:val="24"/>
        </w:rPr>
      </w:pPr>
    </w:p>
    <w:p w14:paraId="2178D2C5" w14:textId="491E3E04" w:rsidR="00F77B04" w:rsidRDefault="00F77B04"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Cline: Are they asking us to change 3.2.13? Or are they asking us to approve this modification for the purposes of this single search?</w:t>
      </w:r>
    </w:p>
    <w:p w14:paraId="6E888D49" w14:textId="77777777" w:rsidR="00F77B04" w:rsidRDefault="00F77B04" w:rsidP="473AF74F">
      <w:pPr>
        <w:tabs>
          <w:tab w:val="left" w:pos="2160"/>
          <w:tab w:val="right" w:pos="8640"/>
        </w:tabs>
        <w:spacing w:after="0" w:line="240" w:lineRule="auto"/>
        <w:rPr>
          <w:rFonts w:ascii="Times New Roman" w:eastAsia="Calibri" w:hAnsi="Times New Roman" w:cs="Times New Roman"/>
          <w:sz w:val="24"/>
          <w:szCs w:val="24"/>
        </w:rPr>
      </w:pPr>
    </w:p>
    <w:p w14:paraId="4821858D" w14:textId="3E8F6272" w:rsidR="00F77B04" w:rsidRDefault="00F77B04"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Chairperson Horst: The second one. They presented it in a confusing way. They presented it as a bylaws change, but it is not a bylaws change. That is where the agenda is wrong. This will be a modification or interpretation of 3.2.13 for this particular search only</w:t>
      </w:r>
      <w:r w:rsidR="00462E16">
        <w:rPr>
          <w:rFonts w:ascii="Times New Roman" w:eastAsia="Calibri" w:hAnsi="Times New Roman" w:cs="Times New Roman"/>
          <w:sz w:val="24"/>
          <w:szCs w:val="24"/>
        </w:rPr>
        <w:t>,</w:t>
      </w:r>
      <w:r>
        <w:rPr>
          <w:rFonts w:ascii="Times New Roman" w:eastAsia="Calibri" w:hAnsi="Times New Roman" w:cs="Times New Roman"/>
          <w:sz w:val="24"/>
          <w:szCs w:val="24"/>
        </w:rPr>
        <w:t xml:space="preserve"> so that they can run a search. </w:t>
      </w:r>
    </w:p>
    <w:p w14:paraId="0706B484" w14:textId="77777777" w:rsidR="00F77B04" w:rsidRDefault="00F77B04" w:rsidP="473AF74F">
      <w:pPr>
        <w:tabs>
          <w:tab w:val="left" w:pos="2160"/>
          <w:tab w:val="right" w:pos="8640"/>
        </w:tabs>
        <w:spacing w:after="0" w:line="240" w:lineRule="auto"/>
        <w:rPr>
          <w:rFonts w:ascii="Times New Roman" w:eastAsia="Calibri" w:hAnsi="Times New Roman" w:cs="Times New Roman"/>
          <w:sz w:val="24"/>
          <w:szCs w:val="24"/>
        </w:rPr>
      </w:pPr>
    </w:p>
    <w:p w14:paraId="0E1C3090" w14:textId="1A781509" w:rsidR="00F77B04" w:rsidRDefault="00F77B04"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Cline: Did we already approve something like this for Engineering? </w:t>
      </w:r>
    </w:p>
    <w:p w14:paraId="2084A22C" w14:textId="77777777" w:rsidR="00F77B04" w:rsidRDefault="00F77B04" w:rsidP="473AF74F">
      <w:pPr>
        <w:tabs>
          <w:tab w:val="left" w:pos="2160"/>
          <w:tab w:val="right" w:pos="8640"/>
        </w:tabs>
        <w:spacing w:after="0" w:line="240" w:lineRule="auto"/>
        <w:rPr>
          <w:rFonts w:ascii="Times New Roman" w:eastAsia="Calibri" w:hAnsi="Times New Roman" w:cs="Times New Roman"/>
          <w:sz w:val="24"/>
          <w:szCs w:val="24"/>
        </w:rPr>
      </w:pPr>
    </w:p>
    <w:p w14:paraId="2280F4B4" w14:textId="3D2A25B2" w:rsidR="00F77B04" w:rsidRDefault="004265F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Provost Yazedjian</w:t>
      </w:r>
      <w:r w:rsidR="00F77B04">
        <w:rPr>
          <w:rFonts w:ascii="Times New Roman" w:eastAsia="Calibri" w:hAnsi="Times New Roman" w:cs="Times New Roman"/>
          <w:sz w:val="24"/>
          <w:szCs w:val="24"/>
        </w:rPr>
        <w:t>: We did it for their curriculum.</w:t>
      </w:r>
      <w:r>
        <w:rPr>
          <w:rFonts w:ascii="Times New Roman" w:eastAsia="Calibri" w:hAnsi="Times New Roman" w:cs="Times New Roman"/>
          <w:sz w:val="24"/>
          <w:szCs w:val="24"/>
        </w:rPr>
        <w:t xml:space="preserve"> We had the MOU with the UCC about who serves on the curriculum committees when there are no faculty. </w:t>
      </w:r>
    </w:p>
    <w:p w14:paraId="1204C15A" w14:textId="77777777" w:rsidR="004265F7" w:rsidRDefault="004265F7" w:rsidP="473AF74F">
      <w:pPr>
        <w:tabs>
          <w:tab w:val="left" w:pos="2160"/>
          <w:tab w:val="right" w:pos="8640"/>
        </w:tabs>
        <w:spacing w:after="0" w:line="240" w:lineRule="auto"/>
        <w:rPr>
          <w:rFonts w:ascii="Times New Roman" w:eastAsia="Calibri" w:hAnsi="Times New Roman" w:cs="Times New Roman"/>
          <w:sz w:val="24"/>
          <w:szCs w:val="24"/>
        </w:rPr>
      </w:pPr>
    </w:p>
    <w:p w14:paraId="0050C73E" w14:textId="1F8F82B3" w:rsidR="004265F7" w:rsidRDefault="004265F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President Tarhule: How did we constitute a search for Engineering? We’ve had faculty searches and hired some faculty in Engineering. </w:t>
      </w:r>
    </w:p>
    <w:p w14:paraId="0FE9FC52" w14:textId="77777777" w:rsidR="004265F7" w:rsidRDefault="004265F7" w:rsidP="473AF74F">
      <w:pPr>
        <w:tabs>
          <w:tab w:val="left" w:pos="2160"/>
          <w:tab w:val="right" w:pos="8640"/>
        </w:tabs>
        <w:spacing w:after="0" w:line="240" w:lineRule="auto"/>
        <w:rPr>
          <w:rFonts w:ascii="Times New Roman" w:eastAsia="Calibri" w:hAnsi="Times New Roman" w:cs="Times New Roman"/>
          <w:sz w:val="24"/>
          <w:szCs w:val="24"/>
        </w:rPr>
      </w:pPr>
    </w:p>
    <w:p w14:paraId="6E865367" w14:textId="54572CD8" w:rsidR="004265F7" w:rsidRDefault="004265F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Yes, I served as a faculty representative. They didn’t ask us. </w:t>
      </w:r>
      <w:proofErr w:type="spellStart"/>
      <w:r>
        <w:rPr>
          <w:rFonts w:ascii="Times New Roman" w:eastAsia="Calibri" w:hAnsi="Times New Roman" w:cs="Times New Roman"/>
          <w:sz w:val="24"/>
          <w:szCs w:val="24"/>
        </w:rPr>
        <w:t>Wonsook</w:t>
      </w:r>
      <w:proofErr w:type="spellEnd"/>
      <w:r>
        <w:rPr>
          <w:rFonts w:ascii="Times New Roman" w:eastAsia="Calibri" w:hAnsi="Times New Roman" w:cs="Times New Roman"/>
          <w:sz w:val="24"/>
          <w:szCs w:val="24"/>
        </w:rPr>
        <w:t xml:space="preserve"> Kim College of Fine Arts is asking us in particular. They are being very formal. </w:t>
      </w:r>
    </w:p>
    <w:p w14:paraId="180B94A7" w14:textId="77777777" w:rsidR="004265F7" w:rsidRDefault="004265F7" w:rsidP="473AF74F">
      <w:pPr>
        <w:tabs>
          <w:tab w:val="left" w:pos="2160"/>
          <w:tab w:val="right" w:pos="8640"/>
        </w:tabs>
        <w:spacing w:after="0" w:line="240" w:lineRule="auto"/>
        <w:rPr>
          <w:rFonts w:ascii="Times New Roman" w:eastAsia="Calibri" w:hAnsi="Times New Roman" w:cs="Times New Roman"/>
          <w:sz w:val="24"/>
          <w:szCs w:val="24"/>
        </w:rPr>
      </w:pPr>
    </w:p>
    <w:p w14:paraId="69F4EC2A" w14:textId="0C413E07" w:rsidR="004265F7" w:rsidRDefault="004265F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Provost Yazedjian: I think the reason they are being formal is that these are their college bylaws, and their college bylaws say it. With Engineering there were no bylaws. </w:t>
      </w:r>
    </w:p>
    <w:p w14:paraId="062458A3" w14:textId="77777777" w:rsidR="004265F7" w:rsidRDefault="004265F7" w:rsidP="473AF74F">
      <w:pPr>
        <w:tabs>
          <w:tab w:val="left" w:pos="2160"/>
          <w:tab w:val="right" w:pos="8640"/>
        </w:tabs>
        <w:spacing w:after="0" w:line="240" w:lineRule="auto"/>
        <w:rPr>
          <w:rFonts w:ascii="Times New Roman" w:eastAsia="Calibri" w:hAnsi="Times New Roman" w:cs="Times New Roman"/>
          <w:sz w:val="24"/>
          <w:szCs w:val="24"/>
        </w:rPr>
      </w:pPr>
    </w:p>
    <w:p w14:paraId="4B971C72" w14:textId="303312BF" w:rsidR="004265F7" w:rsidRDefault="004265F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Cline: Is this then going to be in their bylaws forever? </w:t>
      </w:r>
    </w:p>
    <w:p w14:paraId="182CC006" w14:textId="77777777" w:rsidR="004265F7" w:rsidRDefault="004265F7" w:rsidP="473AF74F">
      <w:pPr>
        <w:tabs>
          <w:tab w:val="left" w:pos="2160"/>
          <w:tab w:val="right" w:pos="8640"/>
        </w:tabs>
        <w:spacing w:after="0" w:line="240" w:lineRule="auto"/>
        <w:rPr>
          <w:rFonts w:ascii="Times New Roman" w:eastAsia="Calibri" w:hAnsi="Times New Roman" w:cs="Times New Roman"/>
          <w:sz w:val="24"/>
          <w:szCs w:val="24"/>
        </w:rPr>
      </w:pPr>
    </w:p>
    <w:p w14:paraId="3D32DFB7" w14:textId="6D825A1F" w:rsidR="004265F7" w:rsidRDefault="004265F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No, that is the part that is wrong. The college council created this structure, one time only, because they have this unusual circumstance that they technically have no faculty who have tenure. </w:t>
      </w:r>
    </w:p>
    <w:p w14:paraId="6B0176DF" w14:textId="77777777" w:rsidR="004265F7" w:rsidRDefault="004265F7" w:rsidP="473AF74F">
      <w:pPr>
        <w:tabs>
          <w:tab w:val="left" w:pos="2160"/>
          <w:tab w:val="right" w:pos="8640"/>
        </w:tabs>
        <w:spacing w:after="0" w:line="240" w:lineRule="auto"/>
        <w:rPr>
          <w:rFonts w:ascii="Times New Roman" w:eastAsia="Calibri" w:hAnsi="Times New Roman" w:cs="Times New Roman"/>
          <w:sz w:val="24"/>
          <w:szCs w:val="24"/>
        </w:rPr>
      </w:pPr>
    </w:p>
    <w:p w14:paraId="7F0F4C35" w14:textId="267EA38F" w:rsidR="004265F7" w:rsidRDefault="004265F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Cline: Thank you for that clarification. As a one-time thing it makes sense to me. As a perpetual one it is going to have problems. </w:t>
      </w:r>
    </w:p>
    <w:p w14:paraId="6021F1BF" w14:textId="77777777" w:rsidR="004265F7" w:rsidRDefault="004265F7" w:rsidP="473AF74F">
      <w:pPr>
        <w:tabs>
          <w:tab w:val="left" w:pos="2160"/>
          <w:tab w:val="right" w:pos="8640"/>
        </w:tabs>
        <w:spacing w:after="0" w:line="240" w:lineRule="auto"/>
        <w:rPr>
          <w:rFonts w:ascii="Times New Roman" w:eastAsia="Calibri" w:hAnsi="Times New Roman" w:cs="Times New Roman"/>
          <w:sz w:val="24"/>
          <w:szCs w:val="24"/>
        </w:rPr>
      </w:pPr>
    </w:p>
    <w:p w14:paraId="7AB26519" w14:textId="431CFE2C" w:rsidR="004265F7" w:rsidRDefault="004265F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 One thing I noted is that the current one has three tenured and one tenure-track, then for this they have two tenured, one tenure-track, and then the at-large rep. I might suggest that should also be a tenured faculty to make it parallel with what it is now. That mirrors what they have in Appendix B.</w:t>
      </w:r>
    </w:p>
    <w:p w14:paraId="6D4C4257" w14:textId="77777777" w:rsidR="004265F7" w:rsidRDefault="004265F7" w:rsidP="473AF74F">
      <w:pPr>
        <w:tabs>
          <w:tab w:val="left" w:pos="2160"/>
          <w:tab w:val="right" w:pos="8640"/>
        </w:tabs>
        <w:spacing w:after="0" w:line="240" w:lineRule="auto"/>
        <w:rPr>
          <w:rFonts w:ascii="Times New Roman" w:eastAsia="Calibri" w:hAnsi="Times New Roman" w:cs="Times New Roman"/>
          <w:sz w:val="24"/>
          <w:szCs w:val="24"/>
        </w:rPr>
      </w:pPr>
    </w:p>
    <w:p w14:paraId="2D31E6B5" w14:textId="6B794B6F" w:rsidR="004265F7" w:rsidRDefault="004265F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Cline: I only wonder because NTT’s in that area are abundant. Maybe that was deliberate to bring in more people with expertise who aren’t on the tenure-track. </w:t>
      </w:r>
    </w:p>
    <w:p w14:paraId="3A5B9A1B" w14:textId="77777777" w:rsidR="004265F7" w:rsidRDefault="004265F7" w:rsidP="473AF74F">
      <w:pPr>
        <w:tabs>
          <w:tab w:val="left" w:pos="2160"/>
          <w:tab w:val="right" w:pos="8640"/>
        </w:tabs>
        <w:spacing w:after="0" w:line="240" w:lineRule="auto"/>
        <w:rPr>
          <w:rFonts w:ascii="Times New Roman" w:eastAsia="Calibri" w:hAnsi="Times New Roman" w:cs="Times New Roman"/>
          <w:sz w:val="24"/>
          <w:szCs w:val="24"/>
        </w:rPr>
      </w:pPr>
    </w:p>
    <w:p w14:paraId="478F1363" w14:textId="423E2B04" w:rsidR="004265F7" w:rsidRDefault="00EA42D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 It would be an at-large rep. Just looking at Appendix B</w:t>
      </w:r>
      <w:r w:rsidR="00F86CDE">
        <w:rPr>
          <w:rFonts w:ascii="Times New Roman" w:eastAsia="Calibri" w:hAnsi="Times New Roman" w:cs="Times New Roman"/>
          <w:sz w:val="24"/>
          <w:szCs w:val="24"/>
        </w:rPr>
        <w:t>,</w:t>
      </w:r>
      <w:r>
        <w:rPr>
          <w:rFonts w:ascii="Times New Roman" w:eastAsia="Calibri" w:hAnsi="Times New Roman" w:cs="Times New Roman"/>
          <w:sz w:val="24"/>
          <w:szCs w:val="24"/>
        </w:rPr>
        <w:t xml:space="preserve"> they have three tenured and one tenure-track.</w:t>
      </w:r>
    </w:p>
    <w:p w14:paraId="6B0E11ED" w14:textId="77777777" w:rsidR="00EA42DC" w:rsidRDefault="00EA42DC" w:rsidP="473AF74F">
      <w:pPr>
        <w:tabs>
          <w:tab w:val="left" w:pos="2160"/>
          <w:tab w:val="right" w:pos="8640"/>
        </w:tabs>
        <w:spacing w:after="0" w:line="240" w:lineRule="auto"/>
        <w:rPr>
          <w:rFonts w:ascii="Times New Roman" w:eastAsia="Calibri" w:hAnsi="Times New Roman" w:cs="Times New Roman"/>
          <w:sz w:val="24"/>
          <w:szCs w:val="24"/>
        </w:rPr>
      </w:pPr>
    </w:p>
    <w:p w14:paraId="4F2AD135" w14:textId="315C6225" w:rsidR="00EA42DC" w:rsidRDefault="00EA42D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Provost Yazedjian: Why don’t they have NTT reps on their search committees? </w:t>
      </w:r>
    </w:p>
    <w:p w14:paraId="3D6298F4" w14:textId="77777777" w:rsidR="00EA42DC" w:rsidRDefault="00EA42DC" w:rsidP="473AF74F">
      <w:pPr>
        <w:tabs>
          <w:tab w:val="left" w:pos="2160"/>
          <w:tab w:val="right" w:pos="8640"/>
        </w:tabs>
        <w:spacing w:after="0" w:line="240" w:lineRule="auto"/>
        <w:rPr>
          <w:rFonts w:ascii="Times New Roman" w:eastAsia="Calibri" w:hAnsi="Times New Roman" w:cs="Times New Roman"/>
          <w:sz w:val="24"/>
          <w:szCs w:val="24"/>
        </w:rPr>
      </w:pPr>
    </w:p>
    <w:p w14:paraId="34A42F0C" w14:textId="69C2C355" w:rsidR="00EA42DC" w:rsidRDefault="00EA42D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They probably should, but it isn’t in their bylaws. </w:t>
      </w:r>
    </w:p>
    <w:p w14:paraId="22F70089" w14:textId="77777777" w:rsidR="00EA42DC" w:rsidRDefault="00EA42DC" w:rsidP="473AF74F">
      <w:pPr>
        <w:tabs>
          <w:tab w:val="left" w:pos="2160"/>
          <w:tab w:val="right" w:pos="8640"/>
        </w:tabs>
        <w:spacing w:after="0" w:line="240" w:lineRule="auto"/>
        <w:rPr>
          <w:rFonts w:ascii="Times New Roman" w:eastAsia="Calibri" w:hAnsi="Times New Roman" w:cs="Times New Roman"/>
          <w:sz w:val="24"/>
          <w:szCs w:val="24"/>
        </w:rPr>
      </w:pPr>
    </w:p>
    <w:p w14:paraId="386E7CCB" w14:textId="648071E8" w:rsidR="00EA42DC" w:rsidRDefault="00EA42D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Cline: This gives some flexibility for the short term.</w:t>
      </w:r>
    </w:p>
    <w:p w14:paraId="1BA6CCF1" w14:textId="77777777" w:rsidR="00EA42DC" w:rsidRDefault="00EA42DC" w:rsidP="473AF74F">
      <w:pPr>
        <w:tabs>
          <w:tab w:val="left" w:pos="2160"/>
          <w:tab w:val="right" w:pos="8640"/>
        </w:tabs>
        <w:spacing w:after="0" w:line="240" w:lineRule="auto"/>
        <w:rPr>
          <w:rFonts w:ascii="Times New Roman" w:eastAsia="Calibri" w:hAnsi="Times New Roman" w:cs="Times New Roman"/>
          <w:sz w:val="24"/>
          <w:szCs w:val="24"/>
        </w:rPr>
      </w:pPr>
    </w:p>
    <w:p w14:paraId="49031B7B" w14:textId="5C40906D" w:rsidR="00EA42DC" w:rsidRDefault="00EA42D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Do you want to just keep it at faculty and have them figure it out? </w:t>
      </w:r>
    </w:p>
    <w:p w14:paraId="106E8382" w14:textId="6CD26602" w:rsidR="00EA42DC" w:rsidRDefault="00EA42D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Senator Blair: I would say have them figure it out. Let them get through this and then look at the bylaws later. </w:t>
      </w:r>
    </w:p>
    <w:p w14:paraId="453DF747" w14:textId="77777777" w:rsidR="00EA42DC" w:rsidRDefault="00EA42DC" w:rsidP="473AF74F">
      <w:pPr>
        <w:tabs>
          <w:tab w:val="left" w:pos="2160"/>
          <w:tab w:val="right" w:pos="8640"/>
        </w:tabs>
        <w:spacing w:after="0" w:line="240" w:lineRule="auto"/>
        <w:rPr>
          <w:rFonts w:ascii="Times New Roman" w:eastAsia="Calibri" w:hAnsi="Times New Roman" w:cs="Times New Roman"/>
          <w:sz w:val="24"/>
          <w:szCs w:val="24"/>
        </w:rPr>
      </w:pPr>
    </w:p>
    <w:p w14:paraId="579075C0" w14:textId="330C624B" w:rsidR="00EA42DC" w:rsidRDefault="00EA42D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Nikolaou: Do they have both A</w:t>
      </w:r>
      <w:r w:rsidR="00B85881">
        <w:rPr>
          <w:rFonts w:ascii="Times New Roman" w:eastAsia="Calibri" w:hAnsi="Times New Roman" w:cs="Times New Roman"/>
          <w:sz w:val="24"/>
          <w:szCs w:val="24"/>
        </w:rPr>
        <w:t>/</w:t>
      </w:r>
      <w:r>
        <w:rPr>
          <w:rFonts w:ascii="Times New Roman" w:eastAsia="Calibri" w:hAnsi="Times New Roman" w:cs="Times New Roman"/>
          <w:sz w:val="24"/>
          <w:szCs w:val="24"/>
        </w:rPr>
        <w:t>Ps and CS? That was another difference. In the appendix</w:t>
      </w:r>
      <w:r w:rsidR="00B85881">
        <w:rPr>
          <w:rFonts w:ascii="Times New Roman" w:eastAsia="Calibri" w:hAnsi="Times New Roman" w:cs="Times New Roman"/>
          <w:sz w:val="24"/>
          <w:szCs w:val="24"/>
        </w:rPr>
        <w:t>,</w:t>
      </w:r>
      <w:r>
        <w:rPr>
          <w:rFonts w:ascii="Times New Roman" w:eastAsia="Calibri" w:hAnsi="Times New Roman" w:cs="Times New Roman"/>
          <w:sz w:val="24"/>
          <w:szCs w:val="24"/>
        </w:rPr>
        <w:t xml:space="preserve"> they say one A</w:t>
      </w:r>
      <w:r w:rsidR="00B85881">
        <w:rPr>
          <w:rFonts w:ascii="Times New Roman" w:eastAsia="Calibri" w:hAnsi="Times New Roman" w:cs="Times New Roman"/>
          <w:sz w:val="24"/>
          <w:szCs w:val="24"/>
        </w:rPr>
        <w:t>/</w:t>
      </w:r>
      <w:r>
        <w:rPr>
          <w:rFonts w:ascii="Times New Roman" w:eastAsia="Calibri" w:hAnsi="Times New Roman" w:cs="Times New Roman"/>
          <w:sz w:val="24"/>
          <w:szCs w:val="24"/>
        </w:rPr>
        <w:t>P and one CS. The way that they phrase the exception</w:t>
      </w:r>
      <w:r w:rsidR="00B85881">
        <w:rPr>
          <w:rFonts w:ascii="Times New Roman" w:eastAsia="Calibri" w:hAnsi="Times New Roman" w:cs="Times New Roman"/>
          <w:sz w:val="24"/>
          <w:szCs w:val="24"/>
        </w:rPr>
        <w:t>,</w:t>
      </w:r>
      <w:r>
        <w:rPr>
          <w:rFonts w:ascii="Times New Roman" w:eastAsia="Calibri" w:hAnsi="Times New Roman" w:cs="Times New Roman"/>
          <w:sz w:val="24"/>
          <w:szCs w:val="24"/>
        </w:rPr>
        <w:t xml:space="preserve"> it could be two A</w:t>
      </w:r>
      <w:r w:rsidR="00B85881">
        <w:rPr>
          <w:rFonts w:ascii="Times New Roman" w:eastAsia="Calibri" w:hAnsi="Times New Roman" w:cs="Times New Roman"/>
          <w:sz w:val="24"/>
          <w:szCs w:val="24"/>
        </w:rPr>
        <w:t>/</w:t>
      </w:r>
      <w:r>
        <w:rPr>
          <w:rFonts w:ascii="Times New Roman" w:eastAsia="Calibri" w:hAnsi="Times New Roman" w:cs="Times New Roman"/>
          <w:sz w:val="24"/>
          <w:szCs w:val="24"/>
        </w:rPr>
        <w:t xml:space="preserve">P or two CS. </w:t>
      </w:r>
    </w:p>
    <w:p w14:paraId="4A5F8B33" w14:textId="77777777" w:rsidR="00EA42DC" w:rsidRDefault="00EA42DC" w:rsidP="473AF74F">
      <w:pPr>
        <w:tabs>
          <w:tab w:val="left" w:pos="2160"/>
          <w:tab w:val="right" w:pos="8640"/>
        </w:tabs>
        <w:spacing w:after="0" w:line="240" w:lineRule="auto"/>
        <w:rPr>
          <w:rFonts w:ascii="Times New Roman" w:eastAsia="Calibri" w:hAnsi="Times New Roman" w:cs="Times New Roman"/>
          <w:sz w:val="24"/>
          <w:szCs w:val="24"/>
        </w:rPr>
      </w:pPr>
    </w:p>
    <w:p w14:paraId="1DC1A965" w14:textId="5D3AD131" w:rsidR="00EA42DC" w:rsidRDefault="00EA42D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 It could be because a lot of A</w:t>
      </w:r>
      <w:r w:rsidR="00B85881">
        <w:rPr>
          <w:rFonts w:ascii="Times New Roman" w:eastAsia="Calibri" w:hAnsi="Times New Roman" w:cs="Times New Roman"/>
          <w:sz w:val="24"/>
          <w:szCs w:val="24"/>
        </w:rPr>
        <w:t>/</w:t>
      </w:r>
      <w:r>
        <w:rPr>
          <w:rFonts w:ascii="Times New Roman" w:eastAsia="Calibri" w:hAnsi="Times New Roman" w:cs="Times New Roman"/>
          <w:sz w:val="24"/>
          <w:szCs w:val="24"/>
        </w:rPr>
        <w:t>P’s are moving to Civil Service</w:t>
      </w:r>
      <w:r w:rsidR="00FC1020">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they wanted to make it flexible. We could ask them to, whenever possible, make sure there is one of each? </w:t>
      </w:r>
    </w:p>
    <w:p w14:paraId="6A9C56DF" w14:textId="77777777" w:rsidR="00EA42DC" w:rsidRDefault="00EA42DC" w:rsidP="473AF74F">
      <w:pPr>
        <w:tabs>
          <w:tab w:val="left" w:pos="2160"/>
          <w:tab w:val="right" w:pos="8640"/>
        </w:tabs>
        <w:spacing w:after="0" w:line="240" w:lineRule="auto"/>
        <w:rPr>
          <w:rFonts w:ascii="Times New Roman" w:eastAsia="Calibri" w:hAnsi="Times New Roman" w:cs="Times New Roman"/>
          <w:sz w:val="24"/>
          <w:szCs w:val="24"/>
        </w:rPr>
      </w:pPr>
    </w:p>
    <w:p w14:paraId="276AE7AA" w14:textId="71737D3B" w:rsidR="00EA42DC" w:rsidRDefault="00EA42D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Nikolaou: It might be that was the</w:t>
      </w:r>
      <w:r w:rsidR="002D2613">
        <w:rPr>
          <w:rFonts w:ascii="Times New Roman" w:eastAsia="Calibri" w:hAnsi="Times New Roman" w:cs="Times New Roman"/>
          <w:sz w:val="24"/>
          <w:szCs w:val="24"/>
        </w:rPr>
        <w:t>ir</w:t>
      </w:r>
      <w:r>
        <w:rPr>
          <w:rFonts w:ascii="Times New Roman" w:eastAsia="Calibri" w:hAnsi="Times New Roman" w:cs="Times New Roman"/>
          <w:sz w:val="24"/>
          <w:szCs w:val="24"/>
        </w:rPr>
        <w:t xml:space="preserve"> intention and they decided to just condense it into one bullet point.</w:t>
      </w:r>
    </w:p>
    <w:p w14:paraId="631DBB8C" w14:textId="77777777" w:rsidR="00EA42DC" w:rsidRDefault="00EA42DC" w:rsidP="473AF74F">
      <w:pPr>
        <w:tabs>
          <w:tab w:val="left" w:pos="2160"/>
          <w:tab w:val="right" w:pos="8640"/>
        </w:tabs>
        <w:spacing w:after="0" w:line="240" w:lineRule="auto"/>
        <w:rPr>
          <w:rFonts w:ascii="Times New Roman" w:eastAsia="Calibri" w:hAnsi="Times New Roman" w:cs="Times New Roman"/>
          <w:sz w:val="24"/>
          <w:szCs w:val="24"/>
        </w:rPr>
      </w:pPr>
    </w:p>
    <w:p w14:paraId="49D9F2F6" w14:textId="549F1DA1" w:rsidR="00EA42DC" w:rsidRDefault="00EA42D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Cline: We have a lot of people who are non-clerical people in the shops and things like that, so I don’t know whether they are CS or A</w:t>
      </w:r>
      <w:r w:rsidR="00110C27">
        <w:rPr>
          <w:rFonts w:ascii="Times New Roman" w:eastAsia="Calibri" w:hAnsi="Times New Roman" w:cs="Times New Roman"/>
          <w:sz w:val="24"/>
          <w:szCs w:val="24"/>
        </w:rPr>
        <w:t>/</w:t>
      </w:r>
      <w:r>
        <w:rPr>
          <w:rFonts w:ascii="Times New Roman" w:eastAsia="Calibri" w:hAnsi="Times New Roman" w:cs="Times New Roman"/>
          <w:sz w:val="24"/>
          <w:szCs w:val="24"/>
        </w:rPr>
        <w:t xml:space="preserve">P. </w:t>
      </w:r>
    </w:p>
    <w:p w14:paraId="67CE8B84" w14:textId="77777777" w:rsidR="00EA42DC" w:rsidRDefault="00EA42DC" w:rsidP="473AF74F">
      <w:pPr>
        <w:tabs>
          <w:tab w:val="left" w:pos="2160"/>
          <w:tab w:val="right" w:pos="8640"/>
        </w:tabs>
        <w:spacing w:after="0" w:line="240" w:lineRule="auto"/>
        <w:rPr>
          <w:rFonts w:ascii="Times New Roman" w:eastAsia="Calibri" w:hAnsi="Times New Roman" w:cs="Times New Roman"/>
          <w:sz w:val="24"/>
          <w:szCs w:val="24"/>
        </w:rPr>
      </w:pPr>
    </w:p>
    <w:p w14:paraId="2B37B7FC" w14:textId="77777777" w:rsidR="00456CC9" w:rsidRDefault="00EA42D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It sounds like we all support the proposed committee structure as an acceptable modification of policy 3.2.13 to deal with this particular search only. Yes? </w:t>
      </w:r>
    </w:p>
    <w:p w14:paraId="18618E41" w14:textId="77777777" w:rsidR="00456CC9" w:rsidRDefault="00456CC9" w:rsidP="473AF74F">
      <w:pPr>
        <w:tabs>
          <w:tab w:val="left" w:pos="2160"/>
          <w:tab w:val="right" w:pos="8640"/>
        </w:tabs>
        <w:spacing w:after="0" w:line="240" w:lineRule="auto"/>
        <w:rPr>
          <w:rFonts w:ascii="Times New Roman" w:eastAsia="Calibri" w:hAnsi="Times New Roman" w:cs="Times New Roman"/>
          <w:sz w:val="24"/>
          <w:szCs w:val="24"/>
        </w:rPr>
      </w:pPr>
    </w:p>
    <w:p w14:paraId="5DBAF0AE" w14:textId="139A0FEC" w:rsidR="00A27D3A" w:rsidRDefault="00A27D3A"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Then we amended our agenda to help the Provost out. She had some particular questions regarding 3.2.13.</w:t>
      </w:r>
    </w:p>
    <w:p w14:paraId="5BB2277E" w14:textId="77777777" w:rsidR="00A27D3A" w:rsidRDefault="00A27D3A" w:rsidP="473AF74F">
      <w:pPr>
        <w:tabs>
          <w:tab w:val="left" w:pos="2160"/>
          <w:tab w:val="right" w:pos="8640"/>
        </w:tabs>
        <w:spacing w:after="0" w:line="240" w:lineRule="auto"/>
        <w:rPr>
          <w:rFonts w:ascii="Times New Roman" w:eastAsia="Calibri" w:hAnsi="Times New Roman" w:cs="Times New Roman"/>
          <w:sz w:val="24"/>
          <w:szCs w:val="24"/>
        </w:rPr>
      </w:pPr>
    </w:p>
    <w:p w14:paraId="4AAE5FFB" w14:textId="76983578" w:rsidR="00A27D3A" w:rsidRDefault="00A27D3A"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Provost Yazedjian: In 3.2.13 for the college deans, and this is specific to Milner, it says, “Two students majoring in programs within the college.” There are no students and majors in the library, so where do we get those students? Can they be students from any major? It also says, “A current or former department chairperson or school director from the same college.” So</w:t>
      </w:r>
      <w:r w:rsidR="002D2613">
        <w:rPr>
          <w:rFonts w:ascii="Times New Roman" w:eastAsia="Calibri" w:hAnsi="Times New Roman" w:cs="Times New Roman"/>
          <w:sz w:val="24"/>
          <w:szCs w:val="24"/>
        </w:rPr>
        <w:t>,</w:t>
      </w:r>
      <w:r>
        <w:rPr>
          <w:rFonts w:ascii="Times New Roman" w:eastAsia="Calibri" w:hAnsi="Times New Roman" w:cs="Times New Roman"/>
          <w:sz w:val="24"/>
          <w:szCs w:val="24"/>
        </w:rPr>
        <w:t xml:space="preserve"> there is that issue specific to Milner. </w:t>
      </w:r>
    </w:p>
    <w:p w14:paraId="79C6F4F0" w14:textId="77777777" w:rsidR="00A27D3A" w:rsidRDefault="00A27D3A" w:rsidP="473AF74F">
      <w:pPr>
        <w:tabs>
          <w:tab w:val="left" w:pos="2160"/>
          <w:tab w:val="right" w:pos="8640"/>
        </w:tabs>
        <w:spacing w:after="0" w:line="240" w:lineRule="auto"/>
        <w:rPr>
          <w:rFonts w:ascii="Times New Roman" w:eastAsia="Calibri" w:hAnsi="Times New Roman" w:cs="Times New Roman"/>
          <w:sz w:val="24"/>
          <w:szCs w:val="24"/>
        </w:rPr>
      </w:pPr>
    </w:p>
    <w:p w14:paraId="48FDBEB3" w14:textId="4913D597" w:rsidR="00A27D3A" w:rsidRDefault="00A27D3A"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Bonnell: The tenure-line caucus met today and we talked about those things. One idea is that the associate deans, one or the other, usually serve as the department chair for DFSC. There was the idea that we do have somebody who has been in that role who is now faculty, Chad Kahl. He had been associate dean, so we all thought he probably would be the person to do it. For students</w:t>
      </w:r>
      <w:r w:rsidR="00951E8A">
        <w:rPr>
          <w:rFonts w:ascii="Times New Roman" w:eastAsia="Calibri" w:hAnsi="Times New Roman" w:cs="Times New Roman"/>
          <w:sz w:val="24"/>
          <w:szCs w:val="24"/>
        </w:rPr>
        <w:t>,</w:t>
      </w:r>
      <w:r>
        <w:rPr>
          <w:rFonts w:ascii="Times New Roman" w:eastAsia="Calibri" w:hAnsi="Times New Roman" w:cs="Times New Roman"/>
          <w:sz w:val="24"/>
          <w:szCs w:val="24"/>
        </w:rPr>
        <w:t xml:space="preserve"> we suggested that it could be student workers, which we have an awful lot of in the library. We also have a lot of Civil Service</w:t>
      </w:r>
      <w:r w:rsidR="0035032A">
        <w:rPr>
          <w:rFonts w:ascii="Times New Roman" w:eastAsia="Calibri" w:hAnsi="Times New Roman" w:cs="Times New Roman"/>
          <w:sz w:val="24"/>
          <w:szCs w:val="24"/>
        </w:rPr>
        <w:t>;</w:t>
      </w:r>
      <w:r>
        <w:rPr>
          <w:rFonts w:ascii="Times New Roman" w:eastAsia="Calibri" w:hAnsi="Times New Roman" w:cs="Times New Roman"/>
          <w:sz w:val="24"/>
          <w:szCs w:val="24"/>
        </w:rPr>
        <w:t xml:space="preserve"> there was a request in the past that we have two Civil Service in two of the three most recent dean searches. I think they switched something out somewhere. </w:t>
      </w:r>
    </w:p>
    <w:p w14:paraId="7C9059A8" w14:textId="77777777" w:rsidR="00A27D3A" w:rsidRDefault="00A27D3A" w:rsidP="473AF74F">
      <w:pPr>
        <w:tabs>
          <w:tab w:val="left" w:pos="2160"/>
          <w:tab w:val="right" w:pos="8640"/>
        </w:tabs>
        <w:spacing w:after="0" w:line="240" w:lineRule="auto"/>
        <w:rPr>
          <w:rFonts w:ascii="Times New Roman" w:eastAsia="Calibri" w:hAnsi="Times New Roman" w:cs="Times New Roman"/>
          <w:sz w:val="24"/>
          <w:szCs w:val="24"/>
        </w:rPr>
      </w:pPr>
    </w:p>
    <w:p w14:paraId="6A3847CC" w14:textId="52EF83C4" w:rsidR="00A27D3A" w:rsidRDefault="00A27D3A"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Provost Yazedjian: Those are fine recommendations, and I was thinking about the associate deans, but it is not listed here. Another question that applies both to College of Education and Milner was the one at-large voting member. This is the first time that we are really using this language, so my question was</w:t>
      </w:r>
      <w:r w:rsidR="0016409A">
        <w:rPr>
          <w:rFonts w:ascii="Times New Roman" w:eastAsia="Calibri" w:hAnsi="Times New Roman" w:cs="Times New Roman"/>
          <w:sz w:val="24"/>
          <w:szCs w:val="24"/>
        </w:rPr>
        <w:t xml:space="preserve"> does that mean the at-large voting member has to come from the college? For example, specific to </w:t>
      </w:r>
      <w:proofErr w:type="spellStart"/>
      <w:r w:rsidR="0016409A">
        <w:rPr>
          <w:rFonts w:ascii="Times New Roman" w:eastAsia="Calibri" w:hAnsi="Times New Roman" w:cs="Times New Roman"/>
          <w:sz w:val="24"/>
          <w:szCs w:val="24"/>
        </w:rPr>
        <w:t>CoE</w:t>
      </w:r>
      <w:proofErr w:type="spellEnd"/>
      <w:r w:rsidR="0016409A">
        <w:rPr>
          <w:rFonts w:ascii="Times New Roman" w:eastAsia="Calibri" w:hAnsi="Times New Roman" w:cs="Times New Roman"/>
          <w:sz w:val="24"/>
          <w:szCs w:val="24"/>
        </w:rPr>
        <w:t xml:space="preserve">, I think it would be useful to have someone from one of the secondary programs sit on the dean search, but that would be from outside of the college. I didn’t want to assume that you could go outside of the college, so I wanted some clarification </w:t>
      </w:r>
      <w:r w:rsidR="0016409A">
        <w:rPr>
          <w:rFonts w:ascii="Times New Roman" w:eastAsia="Calibri" w:hAnsi="Times New Roman" w:cs="Times New Roman"/>
          <w:sz w:val="24"/>
          <w:szCs w:val="24"/>
        </w:rPr>
        <w:lastRenderedPageBreak/>
        <w:t xml:space="preserve">there. That would impact, similarly, Milner. Every college interfaces with Milner, so would there be value for a voting member from outside of the college? </w:t>
      </w:r>
    </w:p>
    <w:p w14:paraId="6DF05889" w14:textId="77777777" w:rsidR="0016409A" w:rsidRDefault="0016409A" w:rsidP="473AF74F">
      <w:pPr>
        <w:tabs>
          <w:tab w:val="left" w:pos="2160"/>
          <w:tab w:val="right" w:pos="8640"/>
        </w:tabs>
        <w:spacing w:after="0" w:line="240" w:lineRule="auto"/>
        <w:rPr>
          <w:rFonts w:ascii="Times New Roman" w:eastAsia="Calibri" w:hAnsi="Times New Roman" w:cs="Times New Roman"/>
          <w:sz w:val="24"/>
          <w:szCs w:val="24"/>
        </w:rPr>
      </w:pPr>
    </w:p>
    <w:p w14:paraId="469581A6" w14:textId="51E65FF6" w:rsidR="0016409A" w:rsidRDefault="0016409A"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 There is no language that limits it, so I think it is at the discretion of the Provost. Can we go back to the student, just to touch base with SGA? Is that acceptable that the pool of people, “…two students majoring in programs within the college chosen from a list of up to 8 names provided jointly from the college council and</w:t>
      </w:r>
      <w:r w:rsidRPr="0016409A">
        <w:rPr>
          <w:rFonts w:ascii="Times New Roman" w:eastAsia="Calibri" w:hAnsi="Times New Roman" w:cs="Times New Roman"/>
          <w:sz w:val="24"/>
          <w:szCs w:val="24"/>
        </w:rPr>
        <w:t xml:space="preserve"> the Student Government Association</w:t>
      </w:r>
      <w:r>
        <w:rPr>
          <w:rFonts w:ascii="Times New Roman" w:eastAsia="Calibri" w:hAnsi="Times New Roman" w:cs="Times New Roman"/>
          <w:sz w:val="24"/>
          <w:szCs w:val="24"/>
        </w:rPr>
        <w:t xml:space="preserve">.” Are you ok with it being a pool of student workers who work in Milner? </w:t>
      </w:r>
    </w:p>
    <w:p w14:paraId="22EF96CB" w14:textId="77777777" w:rsidR="0016409A" w:rsidRDefault="0016409A" w:rsidP="473AF74F">
      <w:pPr>
        <w:tabs>
          <w:tab w:val="left" w:pos="2160"/>
          <w:tab w:val="right" w:pos="8640"/>
        </w:tabs>
        <w:spacing w:after="0" w:line="240" w:lineRule="auto"/>
        <w:rPr>
          <w:rFonts w:ascii="Times New Roman" w:eastAsia="Calibri" w:hAnsi="Times New Roman" w:cs="Times New Roman"/>
          <w:sz w:val="24"/>
          <w:szCs w:val="24"/>
        </w:rPr>
      </w:pPr>
    </w:p>
    <w:p w14:paraId="1FB7C5E2" w14:textId="547E9610" w:rsidR="0016409A" w:rsidRDefault="0016409A"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Blair: I don’t see any issue with that.</w:t>
      </w:r>
    </w:p>
    <w:p w14:paraId="69BF8AB7" w14:textId="77777777" w:rsidR="0016409A" w:rsidRDefault="0016409A" w:rsidP="473AF74F">
      <w:pPr>
        <w:tabs>
          <w:tab w:val="left" w:pos="2160"/>
          <w:tab w:val="right" w:pos="8640"/>
        </w:tabs>
        <w:spacing w:after="0" w:line="240" w:lineRule="auto"/>
        <w:rPr>
          <w:rFonts w:ascii="Times New Roman" w:eastAsia="Calibri" w:hAnsi="Times New Roman" w:cs="Times New Roman"/>
          <w:sz w:val="24"/>
          <w:szCs w:val="24"/>
        </w:rPr>
      </w:pPr>
    </w:p>
    <w:p w14:paraId="5C88BF40" w14:textId="7C843669" w:rsidR="0016409A" w:rsidRDefault="0016409A"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President Tarhule: Why limit it to student workers? I think the library is a case where it serves the whole university. It is about representation and making sure students</w:t>
      </w:r>
      <w:r w:rsidR="00320E29">
        <w:rPr>
          <w:rFonts w:ascii="Times New Roman" w:eastAsia="Calibri" w:hAnsi="Times New Roman" w:cs="Times New Roman"/>
          <w:sz w:val="24"/>
          <w:szCs w:val="24"/>
        </w:rPr>
        <w:t>’</w:t>
      </w:r>
      <w:r>
        <w:rPr>
          <w:rFonts w:ascii="Times New Roman" w:eastAsia="Calibri" w:hAnsi="Times New Roman" w:cs="Times New Roman"/>
          <w:sz w:val="24"/>
          <w:szCs w:val="24"/>
        </w:rPr>
        <w:t xml:space="preserve"> viewpoints are heard as you are trying to pick leadership. Since the library serves the entire student body, why limit it to student workers? Why not any student at the university? </w:t>
      </w:r>
    </w:p>
    <w:p w14:paraId="30C0E639" w14:textId="77777777" w:rsidR="0016409A" w:rsidRDefault="0016409A" w:rsidP="473AF74F">
      <w:pPr>
        <w:tabs>
          <w:tab w:val="left" w:pos="2160"/>
          <w:tab w:val="right" w:pos="8640"/>
        </w:tabs>
        <w:spacing w:after="0" w:line="240" w:lineRule="auto"/>
        <w:rPr>
          <w:rFonts w:ascii="Times New Roman" w:eastAsia="Calibri" w:hAnsi="Times New Roman" w:cs="Times New Roman"/>
          <w:sz w:val="24"/>
          <w:szCs w:val="24"/>
        </w:rPr>
      </w:pPr>
    </w:p>
    <w:p w14:paraId="69FED6A9" w14:textId="4E7141D2" w:rsidR="0016409A" w:rsidRDefault="0016409A"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w:t>
      </w:r>
      <w:r w:rsidR="00580788">
        <w:rPr>
          <w:rFonts w:ascii="Times New Roman" w:eastAsia="Calibri" w:hAnsi="Times New Roman" w:cs="Times New Roman"/>
          <w:sz w:val="24"/>
          <w:szCs w:val="24"/>
        </w:rPr>
        <w:t xml:space="preserve"> Bonnell</w:t>
      </w:r>
      <w:r>
        <w:rPr>
          <w:rFonts w:ascii="Times New Roman" w:eastAsia="Calibri" w:hAnsi="Times New Roman" w:cs="Times New Roman"/>
          <w:sz w:val="24"/>
          <w:szCs w:val="24"/>
        </w:rPr>
        <w:t>: That was just our idea today when we were just talking amongst ourselves. What you are saying makes sense.</w:t>
      </w:r>
    </w:p>
    <w:p w14:paraId="691066F2" w14:textId="77777777" w:rsidR="0016409A" w:rsidRDefault="0016409A" w:rsidP="473AF74F">
      <w:pPr>
        <w:tabs>
          <w:tab w:val="left" w:pos="2160"/>
          <w:tab w:val="right" w:pos="8640"/>
        </w:tabs>
        <w:spacing w:after="0" w:line="240" w:lineRule="auto"/>
        <w:rPr>
          <w:rFonts w:ascii="Times New Roman" w:eastAsia="Calibri" w:hAnsi="Times New Roman" w:cs="Times New Roman"/>
          <w:sz w:val="24"/>
          <w:szCs w:val="24"/>
        </w:rPr>
      </w:pPr>
    </w:p>
    <w:p w14:paraId="7E5CE4A7" w14:textId="481E7D55" w:rsidR="0016409A" w:rsidRDefault="0016409A"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Cline: What if we, in terms of changing the language of the policy, said something like, “Two students, preferably those majoring in programs in that college</w:t>
      </w:r>
      <w:r w:rsidR="00A13347">
        <w:rPr>
          <w:rFonts w:ascii="Times New Roman" w:eastAsia="Calibri" w:hAnsi="Times New Roman" w:cs="Times New Roman"/>
          <w:sz w:val="24"/>
          <w:szCs w:val="24"/>
        </w:rPr>
        <w:t xml:space="preserve">?” If you put it in the context of “preferably” that would release the library from that strict definition and also might help SGA who is sometimes struggling to pull names. </w:t>
      </w:r>
    </w:p>
    <w:p w14:paraId="254D0361" w14:textId="77777777" w:rsidR="00A13347" w:rsidRDefault="00A13347" w:rsidP="473AF74F">
      <w:pPr>
        <w:tabs>
          <w:tab w:val="left" w:pos="2160"/>
          <w:tab w:val="right" w:pos="8640"/>
        </w:tabs>
        <w:spacing w:after="0" w:line="240" w:lineRule="auto"/>
        <w:rPr>
          <w:rFonts w:ascii="Times New Roman" w:eastAsia="Calibri" w:hAnsi="Times New Roman" w:cs="Times New Roman"/>
          <w:sz w:val="24"/>
          <w:szCs w:val="24"/>
        </w:rPr>
      </w:pPr>
    </w:p>
    <w:p w14:paraId="63CE00AE" w14:textId="1041BCFE" w:rsidR="00A13347" w:rsidRDefault="00A1334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Blair: I wouldn’t be opposed to that change. Eliminating that absolute requirement could be useful too, and it would fix the problem for the library. I think that would be fine at first thought. </w:t>
      </w:r>
    </w:p>
    <w:p w14:paraId="16E0944F" w14:textId="77777777" w:rsidR="00A13347" w:rsidRDefault="00A13347" w:rsidP="473AF74F">
      <w:pPr>
        <w:tabs>
          <w:tab w:val="left" w:pos="2160"/>
          <w:tab w:val="right" w:pos="8640"/>
        </w:tabs>
        <w:spacing w:after="0" w:line="240" w:lineRule="auto"/>
        <w:rPr>
          <w:rFonts w:ascii="Times New Roman" w:eastAsia="Calibri" w:hAnsi="Times New Roman" w:cs="Times New Roman"/>
          <w:sz w:val="24"/>
          <w:szCs w:val="24"/>
        </w:rPr>
      </w:pPr>
    </w:p>
    <w:p w14:paraId="4AA11D06" w14:textId="29DFBCDF" w:rsidR="00A13347" w:rsidRDefault="00A1334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 President Tarhule made the suggestion that it could be any student. Do you think Milner will support that?</w:t>
      </w:r>
    </w:p>
    <w:p w14:paraId="2A265CE8" w14:textId="77777777" w:rsidR="00A13347" w:rsidRDefault="00A13347" w:rsidP="473AF74F">
      <w:pPr>
        <w:tabs>
          <w:tab w:val="left" w:pos="2160"/>
          <w:tab w:val="right" w:pos="8640"/>
        </w:tabs>
        <w:spacing w:after="0" w:line="240" w:lineRule="auto"/>
        <w:rPr>
          <w:rFonts w:ascii="Times New Roman" w:eastAsia="Calibri" w:hAnsi="Times New Roman" w:cs="Times New Roman"/>
          <w:sz w:val="24"/>
          <w:szCs w:val="24"/>
        </w:rPr>
      </w:pPr>
    </w:p>
    <w:p w14:paraId="16E286B8" w14:textId="5D805BE2" w:rsidR="00A13347" w:rsidRDefault="00A1334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Bonnell: Yes, we love students. As you mentioned, sometimes it is hard to get students whose schedules would accommodate this. Any way that we can get student involvement would be great. </w:t>
      </w:r>
    </w:p>
    <w:p w14:paraId="7C49DD38" w14:textId="77777777" w:rsidR="00A13347" w:rsidRDefault="00A13347" w:rsidP="473AF74F">
      <w:pPr>
        <w:tabs>
          <w:tab w:val="left" w:pos="2160"/>
          <w:tab w:val="right" w:pos="8640"/>
        </w:tabs>
        <w:spacing w:after="0" w:line="240" w:lineRule="auto"/>
        <w:rPr>
          <w:rFonts w:ascii="Times New Roman" w:eastAsia="Calibri" w:hAnsi="Times New Roman" w:cs="Times New Roman"/>
          <w:sz w:val="24"/>
          <w:szCs w:val="24"/>
        </w:rPr>
      </w:pPr>
    </w:p>
    <w:p w14:paraId="1FD56662" w14:textId="08879047" w:rsidR="00A13347" w:rsidRDefault="00A1334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Blair: Sometimes you need and benefit from that outside perspective as well. </w:t>
      </w:r>
    </w:p>
    <w:p w14:paraId="224447D8" w14:textId="77777777" w:rsidR="00A13347" w:rsidRDefault="00A13347" w:rsidP="473AF74F">
      <w:pPr>
        <w:tabs>
          <w:tab w:val="left" w:pos="2160"/>
          <w:tab w:val="right" w:pos="8640"/>
        </w:tabs>
        <w:spacing w:after="0" w:line="240" w:lineRule="auto"/>
        <w:rPr>
          <w:rFonts w:ascii="Times New Roman" w:eastAsia="Calibri" w:hAnsi="Times New Roman" w:cs="Times New Roman"/>
          <w:sz w:val="24"/>
          <w:szCs w:val="24"/>
        </w:rPr>
      </w:pPr>
    </w:p>
    <w:p w14:paraId="27399611" w14:textId="2830EA04" w:rsidR="00A13347" w:rsidRDefault="00A1334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 Going back to that question of Civil Service or A</w:t>
      </w:r>
      <w:r w:rsidR="007270F4">
        <w:rPr>
          <w:rFonts w:ascii="Times New Roman" w:eastAsia="Calibri" w:hAnsi="Times New Roman" w:cs="Times New Roman"/>
          <w:sz w:val="24"/>
          <w:szCs w:val="24"/>
        </w:rPr>
        <w:t>/</w:t>
      </w:r>
      <w:r>
        <w:rPr>
          <w:rFonts w:ascii="Times New Roman" w:eastAsia="Calibri" w:hAnsi="Times New Roman" w:cs="Times New Roman"/>
          <w:sz w:val="24"/>
          <w:szCs w:val="24"/>
        </w:rPr>
        <w:t>P, I am reflecting on the discussion we had last year when we tried to merge them into the staff. One of the things they got hung up on was losing that identity of having a seat on a search committee for a Civil Service person and an A</w:t>
      </w:r>
      <w:r w:rsidR="007270F4">
        <w:rPr>
          <w:rFonts w:ascii="Times New Roman" w:eastAsia="Calibri" w:hAnsi="Times New Roman" w:cs="Times New Roman"/>
          <w:sz w:val="24"/>
          <w:szCs w:val="24"/>
        </w:rPr>
        <w:t>/</w:t>
      </w:r>
      <w:r>
        <w:rPr>
          <w:rFonts w:ascii="Times New Roman" w:eastAsia="Calibri" w:hAnsi="Times New Roman" w:cs="Times New Roman"/>
          <w:sz w:val="24"/>
          <w:szCs w:val="24"/>
        </w:rPr>
        <w:t xml:space="preserve">P person. That was one of their sticking points behind the constitution change we did last year. They really don’t like the idea that they would be merged into one, so I am going to advocate to stick with the language the way that it is. </w:t>
      </w:r>
    </w:p>
    <w:p w14:paraId="6EE16B9C" w14:textId="77777777" w:rsidR="00A13347" w:rsidRDefault="00A13347" w:rsidP="473AF74F">
      <w:pPr>
        <w:tabs>
          <w:tab w:val="left" w:pos="2160"/>
          <w:tab w:val="right" w:pos="8640"/>
        </w:tabs>
        <w:spacing w:after="0" w:line="240" w:lineRule="auto"/>
        <w:rPr>
          <w:rFonts w:ascii="Times New Roman" w:eastAsia="Calibri" w:hAnsi="Times New Roman" w:cs="Times New Roman"/>
          <w:sz w:val="24"/>
          <w:szCs w:val="24"/>
        </w:rPr>
      </w:pPr>
    </w:p>
    <w:p w14:paraId="74B83A99" w14:textId="312B48C2" w:rsidR="00A13347" w:rsidRDefault="00A1334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Bonnell: The other thing I forgot to mention is that we don’t have that many A</w:t>
      </w:r>
      <w:r w:rsidR="00565F0D">
        <w:rPr>
          <w:rFonts w:ascii="Times New Roman" w:eastAsia="Calibri" w:hAnsi="Times New Roman" w:cs="Times New Roman"/>
          <w:sz w:val="24"/>
          <w:szCs w:val="24"/>
        </w:rPr>
        <w:t>/</w:t>
      </w:r>
      <w:r>
        <w:rPr>
          <w:rFonts w:ascii="Times New Roman" w:eastAsia="Calibri" w:hAnsi="Times New Roman" w:cs="Times New Roman"/>
          <w:sz w:val="24"/>
          <w:szCs w:val="24"/>
        </w:rPr>
        <w:t>P anymore. We were thinking one of the A</w:t>
      </w:r>
      <w:r w:rsidR="00565F0D">
        <w:rPr>
          <w:rFonts w:ascii="Times New Roman" w:eastAsia="Calibri" w:hAnsi="Times New Roman" w:cs="Times New Roman"/>
          <w:sz w:val="24"/>
          <w:szCs w:val="24"/>
        </w:rPr>
        <w:t>/</w:t>
      </w:r>
      <w:r>
        <w:rPr>
          <w:rFonts w:ascii="Times New Roman" w:eastAsia="Calibri" w:hAnsi="Times New Roman" w:cs="Times New Roman"/>
          <w:sz w:val="24"/>
          <w:szCs w:val="24"/>
        </w:rPr>
        <w:t xml:space="preserve">P’s might not want to serve on this search committee. </w:t>
      </w:r>
      <w:r>
        <w:rPr>
          <w:rFonts w:ascii="Times New Roman" w:eastAsia="Calibri" w:hAnsi="Times New Roman" w:cs="Times New Roman"/>
          <w:sz w:val="24"/>
          <w:szCs w:val="24"/>
        </w:rPr>
        <w:lastRenderedPageBreak/>
        <w:t>When I say A</w:t>
      </w:r>
      <w:r w:rsidR="00565F0D">
        <w:rPr>
          <w:rFonts w:ascii="Times New Roman" w:eastAsia="Calibri" w:hAnsi="Times New Roman" w:cs="Times New Roman"/>
          <w:sz w:val="24"/>
          <w:szCs w:val="24"/>
        </w:rPr>
        <w:t>/</w:t>
      </w:r>
      <w:r>
        <w:rPr>
          <w:rFonts w:ascii="Times New Roman" w:eastAsia="Calibri" w:hAnsi="Times New Roman" w:cs="Times New Roman"/>
          <w:sz w:val="24"/>
          <w:szCs w:val="24"/>
        </w:rPr>
        <w:t>P, does this include A</w:t>
      </w:r>
      <w:r w:rsidR="00565F0D">
        <w:rPr>
          <w:rFonts w:ascii="Times New Roman" w:eastAsia="Calibri" w:hAnsi="Times New Roman" w:cs="Times New Roman"/>
          <w:sz w:val="24"/>
          <w:szCs w:val="24"/>
        </w:rPr>
        <w:t>/</w:t>
      </w:r>
      <w:r>
        <w:rPr>
          <w:rFonts w:ascii="Times New Roman" w:eastAsia="Calibri" w:hAnsi="Times New Roman" w:cs="Times New Roman"/>
          <w:sz w:val="24"/>
          <w:szCs w:val="24"/>
        </w:rPr>
        <w:t>P’s with faculty status? Which is limited to the two associate deans?</w:t>
      </w:r>
    </w:p>
    <w:p w14:paraId="00676CBC" w14:textId="77777777" w:rsidR="00A13347" w:rsidRDefault="00A13347" w:rsidP="473AF74F">
      <w:pPr>
        <w:tabs>
          <w:tab w:val="left" w:pos="2160"/>
          <w:tab w:val="right" w:pos="8640"/>
        </w:tabs>
        <w:spacing w:after="0" w:line="240" w:lineRule="auto"/>
        <w:rPr>
          <w:rFonts w:ascii="Times New Roman" w:eastAsia="Calibri" w:hAnsi="Times New Roman" w:cs="Times New Roman"/>
          <w:sz w:val="24"/>
          <w:szCs w:val="24"/>
        </w:rPr>
      </w:pPr>
    </w:p>
    <w:p w14:paraId="4B29DFCD" w14:textId="64931AFB" w:rsidR="00A13347" w:rsidRDefault="00A1334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President Tarhule: It hasn’t happened yet, but A</w:t>
      </w:r>
      <w:r w:rsidR="00565F0D">
        <w:rPr>
          <w:rFonts w:ascii="Times New Roman" w:eastAsia="Calibri" w:hAnsi="Times New Roman" w:cs="Times New Roman"/>
          <w:sz w:val="24"/>
          <w:szCs w:val="24"/>
        </w:rPr>
        <w:t>/</w:t>
      </w:r>
      <w:r>
        <w:rPr>
          <w:rFonts w:ascii="Times New Roman" w:eastAsia="Calibri" w:hAnsi="Times New Roman" w:cs="Times New Roman"/>
          <w:sz w:val="24"/>
          <w:szCs w:val="24"/>
        </w:rPr>
        <w:t xml:space="preserve">P and Civil Service Council are working to merge, so they are going to become one anyway. </w:t>
      </w:r>
    </w:p>
    <w:p w14:paraId="4665B612" w14:textId="77777777" w:rsidR="00A13347" w:rsidRDefault="00A13347" w:rsidP="473AF74F">
      <w:pPr>
        <w:tabs>
          <w:tab w:val="left" w:pos="2160"/>
          <w:tab w:val="right" w:pos="8640"/>
        </w:tabs>
        <w:spacing w:after="0" w:line="240" w:lineRule="auto"/>
        <w:rPr>
          <w:rFonts w:ascii="Times New Roman" w:eastAsia="Calibri" w:hAnsi="Times New Roman" w:cs="Times New Roman"/>
          <w:sz w:val="24"/>
          <w:szCs w:val="24"/>
        </w:rPr>
      </w:pPr>
    </w:p>
    <w:p w14:paraId="631CBB6E" w14:textId="63B333C8" w:rsidR="00A13347" w:rsidRDefault="00A1334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 They are going to try again?</w:t>
      </w:r>
    </w:p>
    <w:p w14:paraId="7930CC68" w14:textId="77777777" w:rsidR="00A13347" w:rsidRDefault="00A13347" w:rsidP="473AF74F">
      <w:pPr>
        <w:tabs>
          <w:tab w:val="left" w:pos="2160"/>
          <w:tab w:val="right" w:pos="8640"/>
        </w:tabs>
        <w:spacing w:after="0" w:line="240" w:lineRule="auto"/>
        <w:rPr>
          <w:rFonts w:ascii="Times New Roman" w:eastAsia="Calibri" w:hAnsi="Times New Roman" w:cs="Times New Roman"/>
          <w:sz w:val="24"/>
          <w:szCs w:val="24"/>
        </w:rPr>
      </w:pPr>
    </w:p>
    <w:p w14:paraId="11408918" w14:textId="3B72336B" w:rsidR="00A13347" w:rsidRDefault="00A1334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President Tarhule: That is what they said.</w:t>
      </w:r>
    </w:p>
    <w:p w14:paraId="144E3C92" w14:textId="77777777" w:rsidR="0082223A" w:rsidRDefault="0082223A" w:rsidP="473AF74F">
      <w:pPr>
        <w:tabs>
          <w:tab w:val="left" w:pos="2160"/>
          <w:tab w:val="right" w:pos="8640"/>
        </w:tabs>
        <w:spacing w:after="0" w:line="240" w:lineRule="auto"/>
        <w:rPr>
          <w:rFonts w:ascii="Times New Roman" w:eastAsia="Calibri" w:hAnsi="Times New Roman" w:cs="Times New Roman"/>
          <w:sz w:val="24"/>
          <w:szCs w:val="24"/>
        </w:rPr>
      </w:pPr>
    </w:p>
    <w:p w14:paraId="66E0C12E" w14:textId="575FE537" w:rsidR="0082223A" w:rsidRDefault="0082223A"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I just remember last year one of the particular things they singled out was they didn’t like the idea of losing representation. </w:t>
      </w:r>
    </w:p>
    <w:p w14:paraId="55DD637A" w14:textId="77777777" w:rsidR="0082223A" w:rsidRDefault="0082223A" w:rsidP="473AF74F">
      <w:pPr>
        <w:tabs>
          <w:tab w:val="left" w:pos="2160"/>
          <w:tab w:val="right" w:pos="8640"/>
        </w:tabs>
        <w:spacing w:after="0" w:line="240" w:lineRule="auto"/>
        <w:rPr>
          <w:rFonts w:ascii="Times New Roman" w:eastAsia="Calibri" w:hAnsi="Times New Roman" w:cs="Times New Roman"/>
          <w:sz w:val="24"/>
          <w:szCs w:val="24"/>
        </w:rPr>
      </w:pPr>
    </w:p>
    <w:p w14:paraId="465E6C6A" w14:textId="6A8AF0D4" w:rsidR="0082223A" w:rsidRDefault="0082223A"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Provost Yazedjian: That was new to me about the Civil Service. If I have flexibility to go outside the college for the at-large, we came up with the solution for the students, but did we talk about chair director? Did we say anyone who had an associate dean type role? Current or former is ok. Did we come to a decision about that? It is hard for me to know. Are there only three A</w:t>
      </w:r>
      <w:r w:rsidR="00AE5E07">
        <w:rPr>
          <w:rFonts w:ascii="Times New Roman" w:eastAsia="Calibri" w:hAnsi="Times New Roman" w:cs="Times New Roman"/>
          <w:sz w:val="24"/>
          <w:szCs w:val="24"/>
        </w:rPr>
        <w:t>/</w:t>
      </w:r>
      <w:r>
        <w:rPr>
          <w:rFonts w:ascii="Times New Roman" w:eastAsia="Calibri" w:hAnsi="Times New Roman" w:cs="Times New Roman"/>
          <w:sz w:val="24"/>
          <w:szCs w:val="24"/>
        </w:rPr>
        <w:t xml:space="preserve">P’s and we are going to represent them through the chair or director and then there are 40 Civil Service? </w:t>
      </w:r>
    </w:p>
    <w:p w14:paraId="0DAB1872" w14:textId="77777777" w:rsidR="0082223A" w:rsidRDefault="0082223A" w:rsidP="473AF74F">
      <w:pPr>
        <w:tabs>
          <w:tab w:val="left" w:pos="2160"/>
          <w:tab w:val="right" w:pos="8640"/>
        </w:tabs>
        <w:spacing w:after="0" w:line="240" w:lineRule="auto"/>
        <w:rPr>
          <w:rFonts w:ascii="Times New Roman" w:eastAsia="Calibri" w:hAnsi="Times New Roman" w:cs="Times New Roman"/>
          <w:sz w:val="24"/>
          <w:szCs w:val="24"/>
        </w:rPr>
      </w:pPr>
    </w:p>
    <w:p w14:paraId="578FFC0A" w14:textId="6F45DD2A" w:rsidR="0082223A" w:rsidRDefault="0082223A"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President Tarhule: Most of the A</w:t>
      </w:r>
      <w:r w:rsidR="00AE5E07">
        <w:rPr>
          <w:rFonts w:ascii="Times New Roman" w:eastAsia="Calibri" w:hAnsi="Times New Roman" w:cs="Times New Roman"/>
          <w:sz w:val="24"/>
          <w:szCs w:val="24"/>
        </w:rPr>
        <w:t>/</w:t>
      </w:r>
      <w:r>
        <w:rPr>
          <w:rFonts w:ascii="Times New Roman" w:eastAsia="Calibri" w:hAnsi="Times New Roman" w:cs="Times New Roman"/>
          <w:sz w:val="24"/>
          <w:szCs w:val="24"/>
        </w:rPr>
        <w:t xml:space="preserve">P’s in the library were converted to Civil Service. </w:t>
      </w:r>
    </w:p>
    <w:p w14:paraId="3211B9BA" w14:textId="77777777" w:rsidR="0082223A" w:rsidRDefault="0082223A" w:rsidP="473AF74F">
      <w:pPr>
        <w:tabs>
          <w:tab w:val="left" w:pos="2160"/>
          <w:tab w:val="right" w:pos="8640"/>
        </w:tabs>
        <w:spacing w:after="0" w:line="240" w:lineRule="auto"/>
        <w:rPr>
          <w:rFonts w:ascii="Times New Roman" w:eastAsia="Calibri" w:hAnsi="Times New Roman" w:cs="Times New Roman"/>
          <w:sz w:val="24"/>
          <w:szCs w:val="24"/>
        </w:rPr>
      </w:pPr>
    </w:p>
    <w:p w14:paraId="6DACA88B" w14:textId="66428087" w:rsidR="0082223A" w:rsidRDefault="0082223A"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Provost Yazedjian: How do those A</w:t>
      </w:r>
      <w:r w:rsidR="00AE5E07">
        <w:rPr>
          <w:rFonts w:ascii="Times New Roman" w:eastAsia="Calibri" w:hAnsi="Times New Roman" w:cs="Times New Roman"/>
          <w:sz w:val="24"/>
          <w:szCs w:val="24"/>
        </w:rPr>
        <w:t>/</w:t>
      </w:r>
      <w:r>
        <w:rPr>
          <w:rFonts w:ascii="Times New Roman" w:eastAsia="Calibri" w:hAnsi="Times New Roman" w:cs="Times New Roman"/>
          <w:sz w:val="24"/>
          <w:szCs w:val="24"/>
        </w:rPr>
        <w:t xml:space="preserve">P’s feel, even if they are small in number, if they don’t get any representation in the search? </w:t>
      </w:r>
    </w:p>
    <w:p w14:paraId="2890E4BA" w14:textId="77777777" w:rsidR="0082223A" w:rsidRDefault="0082223A" w:rsidP="473AF74F">
      <w:pPr>
        <w:tabs>
          <w:tab w:val="left" w:pos="2160"/>
          <w:tab w:val="right" w:pos="8640"/>
        </w:tabs>
        <w:spacing w:after="0" w:line="240" w:lineRule="auto"/>
        <w:rPr>
          <w:rFonts w:ascii="Times New Roman" w:eastAsia="Calibri" w:hAnsi="Times New Roman" w:cs="Times New Roman"/>
          <w:sz w:val="24"/>
          <w:szCs w:val="24"/>
        </w:rPr>
      </w:pPr>
    </w:p>
    <w:p w14:paraId="70DF790C" w14:textId="0EBC4EF0" w:rsidR="0082223A" w:rsidRDefault="0082223A"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I would support you making a visit to Milner. </w:t>
      </w:r>
    </w:p>
    <w:p w14:paraId="003157E8" w14:textId="77777777" w:rsidR="0082223A" w:rsidRDefault="0082223A" w:rsidP="473AF74F">
      <w:pPr>
        <w:tabs>
          <w:tab w:val="left" w:pos="2160"/>
          <w:tab w:val="right" w:pos="8640"/>
        </w:tabs>
        <w:spacing w:after="0" w:line="240" w:lineRule="auto"/>
        <w:rPr>
          <w:rFonts w:ascii="Times New Roman" w:eastAsia="Calibri" w:hAnsi="Times New Roman" w:cs="Times New Roman"/>
          <w:sz w:val="24"/>
          <w:szCs w:val="24"/>
        </w:rPr>
      </w:pPr>
    </w:p>
    <w:p w14:paraId="02B45D8B" w14:textId="7EEE9A91" w:rsidR="0082223A" w:rsidRDefault="0082223A"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Provost Yazedjian: I have one scheduled.</w:t>
      </w:r>
    </w:p>
    <w:p w14:paraId="0A788FCD" w14:textId="77777777" w:rsidR="005F61EC" w:rsidRDefault="005F61EC" w:rsidP="473AF74F">
      <w:pPr>
        <w:tabs>
          <w:tab w:val="left" w:pos="2160"/>
          <w:tab w:val="right" w:pos="8640"/>
        </w:tabs>
        <w:spacing w:after="0" w:line="240" w:lineRule="auto"/>
        <w:rPr>
          <w:rFonts w:ascii="Times New Roman" w:eastAsia="Calibri" w:hAnsi="Times New Roman" w:cs="Times New Roman"/>
          <w:sz w:val="24"/>
          <w:szCs w:val="24"/>
        </w:rPr>
      </w:pPr>
    </w:p>
    <w:p w14:paraId="55C6F0F3" w14:textId="296EF1C0" w:rsidR="005F61EC" w:rsidRDefault="005F61E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 As a member of this body</w:t>
      </w:r>
      <w:r w:rsidR="00E72C11">
        <w:rPr>
          <w:rFonts w:ascii="Times New Roman" w:eastAsia="Calibri" w:hAnsi="Times New Roman" w:cs="Times New Roman"/>
          <w:sz w:val="24"/>
          <w:szCs w:val="24"/>
        </w:rPr>
        <w:t>,</w:t>
      </w:r>
      <w:r>
        <w:rPr>
          <w:rFonts w:ascii="Times New Roman" w:eastAsia="Calibri" w:hAnsi="Times New Roman" w:cs="Times New Roman"/>
          <w:sz w:val="24"/>
          <w:szCs w:val="24"/>
        </w:rPr>
        <w:t xml:space="preserve"> I will support whatever the Milner representatives go along with. I think we have hashed out some of the particulars with the students and the faculty, but I am uncomfortable making decisions about Civil Service and A</w:t>
      </w:r>
      <w:r w:rsidR="00C3456A">
        <w:rPr>
          <w:rFonts w:ascii="Times New Roman" w:eastAsia="Calibri" w:hAnsi="Times New Roman" w:cs="Times New Roman"/>
          <w:sz w:val="24"/>
          <w:szCs w:val="24"/>
        </w:rPr>
        <w:t>/</w:t>
      </w:r>
      <w:r>
        <w:rPr>
          <w:rFonts w:ascii="Times New Roman" w:eastAsia="Calibri" w:hAnsi="Times New Roman" w:cs="Times New Roman"/>
          <w:sz w:val="24"/>
          <w:szCs w:val="24"/>
        </w:rPr>
        <w:t xml:space="preserve">P’s. How will they feel? I would rather they say what they want. </w:t>
      </w:r>
    </w:p>
    <w:p w14:paraId="178EE7C1" w14:textId="77777777" w:rsidR="005F61EC" w:rsidRDefault="005F61EC" w:rsidP="473AF74F">
      <w:pPr>
        <w:tabs>
          <w:tab w:val="left" w:pos="2160"/>
          <w:tab w:val="right" w:pos="8640"/>
        </w:tabs>
        <w:spacing w:after="0" w:line="240" w:lineRule="auto"/>
        <w:rPr>
          <w:rFonts w:ascii="Times New Roman" w:eastAsia="Calibri" w:hAnsi="Times New Roman" w:cs="Times New Roman"/>
          <w:sz w:val="24"/>
          <w:szCs w:val="24"/>
        </w:rPr>
      </w:pPr>
    </w:p>
    <w:p w14:paraId="00EDC545" w14:textId="13821348" w:rsidR="005F61EC" w:rsidRDefault="005F61E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Provost Yazedjian: Ok, thank you.</w:t>
      </w:r>
    </w:p>
    <w:p w14:paraId="792D68A6" w14:textId="6672E716" w:rsidR="005F61EC" w:rsidRDefault="005F61EC" w:rsidP="473AF74F">
      <w:pPr>
        <w:tabs>
          <w:tab w:val="left" w:pos="2160"/>
          <w:tab w:val="right" w:pos="8640"/>
        </w:tabs>
        <w:spacing w:after="0" w:line="240" w:lineRule="auto"/>
        <w:rPr>
          <w:rFonts w:ascii="Times New Roman" w:eastAsia="Calibri" w:hAnsi="Times New Roman" w:cs="Times New Roman"/>
          <w:sz w:val="24"/>
          <w:szCs w:val="24"/>
        </w:rPr>
      </w:pPr>
    </w:p>
    <w:p w14:paraId="74A09DA8" w14:textId="203D1583" w:rsidR="005F61EC" w:rsidRDefault="005F61E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Cline: I can meet with A</w:t>
      </w:r>
      <w:r w:rsidR="00C3456A">
        <w:rPr>
          <w:rFonts w:ascii="Times New Roman" w:eastAsia="Calibri" w:hAnsi="Times New Roman" w:cs="Times New Roman"/>
          <w:sz w:val="24"/>
          <w:szCs w:val="24"/>
        </w:rPr>
        <w:t>/</w:t>
      </w:r>
      <w:r>
        <w:rPr>
          <w:rFonts w:ascii="Times New Roman" w:eastAsia="Calibri" w:hAnsi="Times New Roman" w:cs="Times New Roman"/>
          <w:sz w:val="24"/>
          <w:szCs w:val="24"/>
        </w:rPr>
        <w:t xml:space="preserve">P and Civil Service leadership and ask if it is acceptable to combine this without reducing the number. </w:t>
      </w:r>
    </w:p>
    <w:p w14:paraId="24D322A1" w14:textId="77777777" w:rsidR="005F61EC" w:rsidRDefault="005F61EC" w:rsidP="473AF74F">
      <w:pPr>
        <w:tabs>
          <w:tab w:val="left" w:pos="2160"/>
          <w:tab w:val="right" w:pos="8640"/>
        </w:tabs>
        <w:spacing w:after="0" w:line="240" w:lineRule="auto"/>
        <w:rPr>
          <w:rFonts w:ascii="Times New Roman" w:eastAsia="Calibri" w:hAnsi="Times New Roman" w:cs="Times New Roman"/>
          <w:sz w:val="24"/>
          <w:szCs w:val="24"/>
        </w:rPr>
      </w:pPr>
    </w:p>
    <w:p w14:paraId="171A6A86" w14:textId="45F848AC" w:rsidR="005F61EC" w:rsidRDefault="005F61E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Like we did with the Campus Communication Committee. </w:t>
      </w:r>
    </w:p>
    <w:p w14:paraId="2A66F967" w14:textId="77777777" w:rsidR="005F61EC" w:rsidRDefault="005F61EC" w:rsidP="473AF74F">
      <w:pPr>
        <w:tabs>
          <w:tab w:val="left" w:pos="2160"/>
          <w:tab w:val="right" w:pos="8640"/>
        </w:tabs>
        <w:spacing w:after="0" w:line="240" w:lineRule="auto"/>
        <w:rPr>
          <w:rFonts w:ascii="Times New Roman" w:eastAsia="Calibri" w:hAnsi="Times New Roman" w:cs="Times New Roman"/>
          <w:sz w:val="24"/>
          <w:szCs w:val="24"/>
        </w:rPr>
      </w:pPr>
    </w:p>
    <w:p w14:paraId="3B1EC6F9" w14:textId="626F165C" w:rsidR="005F61EC" w:rsidRDefault="005F61E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Cline: Right, so they would still get two. We can state that the preference is to have one A</w:t>
      </w:r>
      <w:r w:rsidR="00C3456A">
        <w:rPr>
          <w:rFonts w:ascii="Times New Roman" w:eastAsia="Calibri" w:hAnsi="Times New Roman" w:cs="Times New Roman"/>
          <w:sz w:val="24"/>
          <w:szCs w:val="24"/>
        </w:rPr>
        <w:t>/</w:t>
      </w:r>
      <w:r>
        <w:rPr>
          <w:rFonts w:ascii="Times New Roman" w:eastAsia="Calibri" w:hAnsi="Times New Roman" w:cs="Times New Roman"/>
          <w:sz w:val="24"/>
          <w:szCs w:val="24"/>
        </w:rPr>
        <w:t>P and one CS, but if they don’t have adequate representation, they can find someone.</w:t>
      </w:r>
    </w:p>
    <w:p w14:paraId="42E3F4CC" w14:textId="77777777" w:rsidR="005F61EC" w:rsidRDefault="005F61EC" w:rsidP="473AF74F">
      <w:pPr>
        <w:tabs>
          <w:tab w:val="left" w:pos="2160"/>
          <w:tab w:val="right" w:pos="8640"/>
        </w:tabs>
        <w:spacing w:after="0" w:line="240" w:lineRule="auto"/>
        <w:rPr>
          <w:rFonts w:ascii="Times New Roman" w:eastAsia="Calibri" w:hAnsi="Times New Roman" w:cs="Times New Roman"/>
          <w:sz w:val="24"/>
          <w:szCs w:val="24"/>
        </w:rPr>
      </w:pPr>
    </w:p>
    <w:p w14:paraId="73CD4973" w14:textId="5AB9A41B" w:rsidR="005F61EC" w:rsidRDefault="005F61E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 For the modification and interpretation, everybody supports what the Provost said and we all support the Provost talking them and then determining the structure based on what the CS and the A</w:t>
      </w:r>
      <w:r w:rsidR="00C3456A">
        <w:rPr>
          <w:rFonts w:ascii="Times New Roman" w:eastAsia="Calibri" w:hAnsi="Times New Roman" w:cs="Times New Roman"/>
          <w:sz w:val="24"/>
          <w:szCs w:val="24"/>
        </w:rPr>
        <w:t>/</w:t>
      </w:r>
      <w:r>
        <w:rPr>
          <w:rFonts w:ascii="Times New Roman" w:eastAsia="Calibri" w:hAnsi="Times New Roman" w:cs="Times New Roman"/>
          <w:sz w:val="24"/>
          <w:szCs w:val="24"/>
        </w:rPr>
        <w:t xml:space="preserve">P people say, yes? </w:t>
      </w:r>
    </w:p>
    <w:p w14:paraId="40D43EBA" w14:textId="77777777" w:rsidR="004A450C" w:rsidRDefault="004A450C" w:rsidP="473AF74F">
      <w:pPr>
        <w:tabs>
          <w:tab w:val="left" w:pos="2160"/>
          <w:tab w:val="right" w:pos="8640"/>
        </w:tabs>
        <w:spacing w:after="0" w:line="240" w:lineRule="auto"/>
        <w:rPr>
          <w:rFonts w:ascii="Times New Roman" w:eastAsia="Calibri" w:hAnsi="Times New Roman" w:cs="Times New Roman"/>
          <w:sz w:val="24"/>
          <w:szCs w:val="24"/>
        </w:rPr>
      </w:pPr>
    </w:p>
    <w:p w14:paraId="2FD74240" w14:textId="44CA9C94" w:rsidR="004A450C" w:rsidRDefault="004A450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Nikolaou: Question for that last part. The last part is not an interpretation of the policy, it is a change to the policy. If they come back and say they want three CS</w:t>
      </w:r>
      <w:r w:rsidR="00E72C11">
        <w:rPr>
          <w:rFonts w:ascii="Times New Roman" w:eastAsia="Calibri" w:hAnsi="Times New Roman" w:cs="Times New Roman"/>
          <w:sz w:val="24"/>
          <w:szCs w:val="24"/>
        </w:rPr>
        <w:t>,</w:t>
      </w:r>
      <w:r>
        <w:rPr>
          <w:rFonts w:ascii="Times New Roman" w:eastAsia="Calibri" w:hAnsi="Times New Roman" w:cs="Times New Roman"/>
          <w:sz w:val="24"/>
          <w:szCs w:val="24"/>
        </w:rPr>
        <w:t xml:space="preserve"> are we going to be ok with that? The policy was approved to say a CS and an A</w:t>
      </w:r>
      <w:r w:rsidR="00C3456A">
        <w:rPr>
          <w:rFonts w:ascii="Times New Roman" w:eastAsia="Calibri" w:hAnsi="Times New Roman" w:cs="Times New Roman"/>
          <w:sz w:val="24"/>
          <w:szCs w:val="24"/>
        </w:rPr>
        <w:t>/</w:t>
      </w:r>
      <w:r>
        <w:rPr>
          <w:rFonts w:ascii="Times New Roman" w:eastAsia="Calibri" w:hAnsi="Times New Roman" w:cs="Times New Roman"/>
          <w:sz w:val="24"/>
          <w:szCs w:val="24"/>
        </w:rPr>
        <w:t xml:space="preserve">P. </w:t>
      </w:r>
      <w:r w:rsidR="00E72C11">
        <w:rPr>
          <w:rFonts w:ascii="Times New Roman" w:eastAsia="Calibri" w:hAnsi="Times New Roman" w:cs="Times New Roman"/>
          <w:sz w:val="24"/>
          <w:szCs w:val="24"/>
        </w:rPr>
        <w:t>T</w:t>
      </w:r>
      <w:r>
        <w:rPr>
          <w:rFonts w:ascii="Times New Roman" w:eastAsia="Calibri" w:hAnsi="Times New Roman" w:cs="Times New Roman"/>
          <w:sz w:val="24"/>
          <w:szCs w:val="24"/>
        </w:rPr>
        <w:t>hree CS is something that might be feedback for Lea when she revise</w:t>
      </w:r>
      <w:r w:rsidR="00E72C11">
        <w:rPr>
          <w:rFonts w:ascii="Times New Roman" w:eastAsia="Calibri" w:hAnsi="Times New Roman" w:cs="Times New Roman"/>
          <w:sz w:val="24"/>
          <w:szCs w:val="24"/>
        </w:rPr>
        <w:t>s</w:t>
      </w:r>
      <w:r>
        <w:rPr>
          <w:rFonts w:ascii="Times New Roman" w:eastAsia="Calibri" w:hAnsi="Times New Roman" w:cs="Times New Roman"/>
          <w:sz w:val="24"/>
          <w:szCs w:val="24"/>
        </w:rPr>
        <w:t xml:space="preserve"> the policy, but it is not for right now</w:t>
      </w:r>
      <w:r w:rsidR="00D15E26">
        <w:rPr>
          <w:rFonts w:ascii="Times New Roman" w:eastAsia="Calibri" w:hAnsi="Times New Roman" w:cs="Times New Roman"/>
          <w:sz w:val="24"/>
          <w:szCs w:val="24"/>
        </w:rPr>
        <w:t xml:space="preserve">, </w:t>
      </w:r>
      <w:r>
        <w:rPr>
          <w:rFonts w:ascii="Times New Roman" w:eastAsia="Calibri" w:hAnsi="Times New Roman" w:cs="Times New Roman"/>
          <w:sz w:val="24"/>
          <w:szCs w:val="24"/>
        </w:rPr>
        <w:t>because we do have the policy, they have a CS and they have an A</w:t>
      </w:r>
      <w:r w:rsidR="00D15E26">
        <w:rPr>
          <w:rFonts w:ascii="Times New Roman" w:eastAsia="Calibri" w:hAnsi="Times New Roman" w:cs="Times New Roman"/>
          <w:sz w:val="24"/>
          <w:szCs w:val="24"/>
        </w:rPr>
        <w:t>/</w:t>
      </w:r>
      <w:r>
        <w:rPr>
          <w:rFonts w:ascii="Times New Roman" w:eastAsia="Calibri" w:hAnsi="Times New Roman" w:cs="Times New Roman"/>
          <w:sz w:val="24"/>
          <w:szCs w:val="24"/>
        </w:rPr>
        <w:t>P. There is no interpretation for that, that is what the policy says right now. The interpretation was for the chairperson and the students.</w:t>
      </w:r>
    </w:p>
    <w:p w14:paraId="7FC2EE25" w14:textId="77777777" w:rsidR="004A450C" w:rsidRDefault="004A450C" w:rsidP="473AF74F">
      <w:pPr>
        <w:tabs>
          <w:tab w:val="left" w:pos="2160"/>
          <w:tab w:val="right" w:pos="8640"/>
        </w:tabs>
        <w:spacing w:after="0" w:line="240" w:lineRule="auto"/>
        <w:rPr>
          <w:rFonts w:ascii="Times New Roman" w:eastAsia="Calibri" w:hAnsi="Times New Roman" w:cs="Times New Roman"/>
          <w:sz w:val="24"/>
          <w:szCs w:val="24"/>
        </w:rPr>
      </w:pPr>
    </w:p>
    <w:p w14:paraId="17E13107" w14:textId="77777777" w:rsidR="004A450C" w:rsidRDefault="004A450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 We have the power to do a modification.</w:t>
      </w:r>
    </w:p>
    <w:p w14:paraId="0B3AD6F7" w14:textId="77777777" w:rsidR="004A450C" w:rsidRDefault="004A450C" w:rsidP="473AF74F">
      <w:pPr>
        <w:tabs>
          <w:tab w:val="left" w:pos="2160"/>
          <w:tab w:val="right" w:pos="8640"/>
        </w:tabs>
        <w:spacing w:after="0" w:line="240" w:lineRule="auto"/>
        <w:rPr>
          <w:rFonts w:ascii="Times New Roman" w:eastAsia="Calibri" w:hAnsi="Times New Roman" w:cs="Times New Roman"/>
          <w:sz w:val="24"/>
          <w:szCs w:val="24"/>
        </w:rPr>
      </w:pPr>
    </w:p>
    <w:p w14:paraId="00C7DDFF" w14:textId="77777777" w:rsidR="004A450C" w:rsidRDefault="004A450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Cline: Are you suggesting that if somehow the at-large voting person is a CS that would throw off the balance? </w:t>
      </w:r>
    </w:p>
    <w:p w14:paraId="19870F88" w14:textId="77777777" w:rsidR="004A450C" w:rsidRDefault="004A450C" w:rsidP="473AF74F">
      <w:pPr>
        <w:tabs>
          <w:tab w:val="left" w:pos="2160"/>
          <w:tab w:val="right" w:pos="8640"/>
        </w:tabs>
        <w:spacing w:after="0" w:line="240" w:lineRule="auto"/>
        <w:rPr>
          <w:rFonts w:ascii="Times New Roman" w:eastAsia="Calibri" w:hAnsi="Times New Roman" w:cs="Times New Roman"/>
          <w:sz w:val="24"/>
          <w:szCs w:val="24"/>
        </w:rPr>
      </w:pPr>
    </w:p>
    <w:p w14:paraId="5EE52F86" w14:textId="747536B8" w:rsidR="004A450C" w:rsidRDefault="004A450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Nikolaou: I am saying that if the Provost meets with Milner library they might say, “We want to have three CS people.”  </w:t>
      </w:r>
    </w:p>
    <w:p w14:paraId="3FA92085" w14:textId="77777777" w:rsidR="004A450C" w:rsidRDefault="004A450C" w:rsidP="473AF74F">
      <w:pPr>
        <w:tabs>
          <w:tab w:val="left" w:pos="2160"/>
          <w:tab w:val="right" w:pos="8640"/>
        </w:tabs>
        <w:spacing w:after="0" w:line="240" w:lineRule="auto"/>
        <w:rPr>
          <w:rFonts w:ascii="Times New Roman" w:eastAsia="Calibri" w:hAnsi="Times New Roman" w:cs="Times New Roman"/>
          <w:sz w:val="24"/>
          <w:szCs w:val="24"/>
        </w:rPr>
      </w:pPr>
    </w:p>
    <w:p w14:paraId="0C85B32A" w14:textId="57D5D336" w:rsidR="004A450C" w:rsidRDefault="004A450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 No.</w:t>
      </w:r>
    </w:p>
    <w:p w14:paraId="4D045F5E" w14:textId="77777777" w:rsidR="004A450C" w:rsidRDefault="004A450C" w:rsidP="473AF74F">
      <w:pPr>
        <w:tabs>
          <w:tab w:val="left" w:pos="2160"/>
          <w:tab w:val="right" w:pos="8640"/>
        </w:tabs>
        <w:spacing w:after="0" w:line="240" w:lineRule="auto"/>
        <w:rPr>
          <w:rFonts w:ascii="Times New Roman" w:eastAsia="Calibri" w:hAnsi="Times New Roman" w:cs="Times New Roman"/>
          <w:sz w:val="24"/>
          <w:szCs w:val="24"/>
        </w:rPr>
      </w:pPr>
    </w:p>
    <w:p w14:paraId="06B6A935" w14:textId="5CF62B18" w:rsidR="004A450C" w:rsidRDefault="004A450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Nikolaou: The way we phrased it earlier was that would be fine. </w:t>
      </w:r>
    </w:p>
    <w:p w14:paraId="33D46CAE" w14:textId="77777777" w:rsidR="004A450C" w:rsidRDefault="004A450C" w:rsidP="473AF74F">
      <w:pPr>
        <w:tabs>
          <w:tab w:val="left" w:pos="2160"/>
          <w:tab w:val="right" w:pos="8640"/>
        </w:tabs>
        <w:spacing w:after="0" w:line="240" w:lineRule="auto"/>
        <w:rPr>
          <w:rFonts w:ascii="Times New Roman" w:eastAsia="Calibri" w:hAnsi="Times New Roman" w:cs="Times New Roman"/>
          <w:sz w:val="24"/>
          <w:szCs w:val="24"/>
        </w:rPr>
      </w:pPr>
    </w:p>
    <w:p w14:paraId="55C68D59" w14:textId="07BA8AAC" w:rsidR="004A450C" w:rsidRDefault="004A450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 Right now it says, “A Civil Service employee and an A</w:t>
      </w:r>
      <w:r w:rsidR="00D15E26">
        <w:rPr>
          <w:rFonts w:ascii="Times New Roman" w:eastAsia="Calibri" w:hAnsi="Times New Roman" w:cs="Times New Roman"/>
          <w:sz w:val="24"/>
          <w:szCs w:val="24"/>
        </w:rPr>
        <w:t>/</w:t>
      </w:r>
      <w:r>
        <w:rPr>
          <w:rFonts w:ascii="Times New Roman" w:eastAsia="Calibri" w:hAnsi="Times New Roman" w:cs="Times New Roman"/>
          <w:sz w:val="24"/>
          <w:szCs w:val="24"/>
        </w:rPr>
        <w:t>P employee. I am suggesting we approve that the Provost can determine whether or not it should be two CS, or two A</w:t>
      </w:r>
      <w:r w:rsidR="00D15E26">
        <w:rPr>
          <w:rFonts w:ascii="Times New Roman" w:eastAsia="Calibri" w:hAnsi="Times New Roman" w:cs="Times New Roman"/>
          <w:sz w:val="24"/>
          <w:szCs w:val="24"/>
        </w:rPr>
        <w:t>/</w:t>
      </w:r>
      <w:r>
        <w:rPr>
          <w:rFonts w:ascii="Times New Roman" w:eastAsia="Calibri" w:hAnsi="Times New Roman" w:cs="Times New Roman"/>
          <w:sz w:val="24"/>
          <w:szCs w:val="24"/>
        </w:rPr>
        <w:t>P, or one CS and one A</w:t>
      </w:r>
      <w:r w:rsidR="00D15E26">
        <w:rPr>
          <w:rFonts w:ascii="Times New Roman" w:eastAsia="Calibri" w:hAnsi="Times New Roman" w:cs="Times New Roman"/>
          <w:sz w:val="24"/>
          <w:szCs w:val="24"/>
        </w:rPr>
        <w:t>/</w:t>
      </w:r>
      <w:r>
        <w:rPr>
          <w:rFonts w:ascii="Times New Roman" w:eastAsia="Calibri" w:hAnsi="Times New Roman" w:cs="Times New Roman"/>
          <w:sz w:val="24"/>
          <w:szCs w:val="24"/>
        </w:rPr>
        <w:t xml:space="preserve">P. </w:t>
      </w:r>
    </w:p>
    <w:p w14:paraId="384E4479" w14:textId="77777777" w:rsidR="004A450C" w:rsidRDefault="004A450C" w:rsidP="473AF74F">
      <w:pPr>
        <w:tabs>
          <w:tab w:val="left" w:pos="2160"/>
          <w:tab w:val="right" w:pos="8640"/>
        </w:tabs>
        <w:spacing w:after="0" w:line="240" w:lineRule="auto"/>
        <w:rPr>
          <w:rFonts w:ascii="Times New Roman" w:eastAsia="Calibri" w:hAnsi="Times New Roman" w:cs="Times New Roman"/>
          <w:sz w:val="24"/>
          <w:szCs w:val="24"/>
        </w:rPr>
      </w:pPr>
    </w:p>
    <w:p w14:paraId="49196DFD" w14:textId="3916F742" w:rsidR="004A450C" w:rsidRDefault="004A450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Cline: Where available. If there is not an A</w:t>
      </w:r>
      <w:r w:rsidR="005A7BA2">
        <w:rPr>
          <w:rFonts w:ascii="Times New Roman" w:eastAsia="Calibri" w:hAnsi="Times New Roman" w:cs="Times New Roman"/>
          <w:sz w:val="24"/>
          <w:szCs w:val="24"/>
        </w:rPr>
        <w:t>/</w:t>
      </w:r>
      <w:r>
        <w:rPr>
          <w:rFonts w:ascii="Times New Roman" w:eastAsia="Calibri" w:hAnsi="Times New Roman" w:cs="Times New Roman"/>
          <w:sz w:val="24"/>
          <w:szCs w:val="24"/>
        </w:rPr>
        <w:t>P person available…</w:t>
      </w:r>
    </w:p>
    <w:p w14:paraId="5607FDA2" w14:textId="77777777" w:rsidR="004A450C" w:rsidRDefault="004A450C" w:rsidP="473AF74F">
      <w:pPr>
        <w:tabs>
          <w:tab w:val="left" w:pos="2160"/>
          <w:tab w:val="right" w:pos="8640"/>
        </w:tabs>
        <w:spacing w:after="0" w:line="240" w:lineRule="auto"/>
        <w:rPr>
          <w:rFonts w:ascii="Times New Roman" w:eastAsia="Calibri" w:hAnsi="Times New Roman" w:cs="Times New Roman"/>
          <w:sz w:val="24"/>
          <w:szCs w:val="24"/>
        </w:rPr>
      </w:pPr>
    </w:p>
    <w:p w14:paraId="37AD6E3E" w14:textId="6438AC14" w:rsidR="00756367" w:rsidRDefault="004A450C"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Nikolaou: That is what I am thinking</w:t>
      </w:r>
      <w:r w:rsidR="00605403">
        <w:rPr>
          <w:rFonts w:ascii="Times New Roman" w:eastAsia="Calibri" w:hAnsi="Times New Roman" w:cs="Times New Roman"/>
          <w:sz w:val="24"/>
          <w:szCs w:val="24"/>
        </w:rPr>
        <w:t>. During the meeting let’s say only CS people are there and there is no A</w:t>
      </w:r>
      <w:r w:rsidR="005A7BA2">
        <w:rPr>
          <w:rFonts w:ascii="Times New Roman" w:eastAsia="Calibri" w:hAnsi="Times New Roman" w:cs="Times New Roman"/>
          <w:sz w:val="24"/>
          <w:szCs w:val="24"/>
        </w:rPr>
        <w:t>/</w:t>
      </w:r>
      <w:r w:rsidR="00605403">
        <w:rPr>
          <w:rFonts w:ascii="Times New Roman" w:eastAsia="Calibri" w:hAnsi="Times New Roman" w:cs="Times New Roman"/>
          <w:sz w:val="24"/>
          <w:szCs w:val="24"/>
        </w:rPr>
        <w:t>P</w:t>
      </w:r>
      <w:r w:rsidR="00756367">
        <w:rPr>
          <w:rFonts w:ascii="Times New Roman" w:eastAsia="Calibri" w:hAnsi="Times New Roman" w:cs="Times New Roman"/>
          <w:sz w:val="24"/>
          <w:szCs w:val="24"/>
        </w:rPr>
        <w:t>, then everyone in the meeting says, “We need to have two CS” when there would have been an A</w:t>
      </w:r>
      <w:r w:rsidR="005A7BA2">
        <w:rPr>
          <w:rFonts w:ascii="Times New Roman" w:eastAsia="Calibri" w:hAnsi="Times New Roman" w:cs="Times New Roman"/>
          <w:sz w:val="24"/>
          <w:szCs w:val="24"/>
        </w:rPr>
        <w:t>/</w:t>
      </w:r>
      <w:r w:rsidR="00756367">
        <w:rPr>
          <w:rFonts w:ascii="Times New Roman" w:eastAsia="Calibri" w:hAnsi="Times New Roman" w:cs="Times New Roman"/>
          <w:sz w:val="24"/>
          <w:szCs w:val="24"/>
        </w:rPr>
        <w:t xml:space="preserve">P person who would want to serve. We don’t want to be in that situation. </w:t>
      </w:r>
    </w:p>
    <w:p w14:paraId="0CB74C4B" w14:textId="77777777" w:rsidR="00756367" w:rsidRDefault="00756367" w:rsidP="473AF74F">
      <w:pPr>
        <w:tabs>
          <w:tab w:val="left" w:pos="2160"/>
          <w:tab w:val="right" w:pos="8640"/>
        </w:tabs>
        <w:spacing w:after="0" w:line="240" w:lineRule="auto"/>
        <w:rPr>
          <w:rFonts w:ascii="Times New Roman" w:eastAsia="Calibri" w:hAnsi="Times New Roman" w:cs="Times New Roman"/>
          <w:sz w:val="24"/>
          <w:szCs w:val="24"/>
        </w:rPr>
      </w:pPr>
    </w:p>
    <w:p w14:paraId="741854F6" w14:textId="4645F97B" w:rsidR="00756367" w:rsidRDefault="0075636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w:t>
      </w:r>
      <w:r w:rsidR="00E72C11">
        <w:rPr>
          <w:rFonts w:ascii="Times New Roman" w:eastAsia="Calibri" w:hAnsi="Times New Roman" w:cs="Times New Roman"/>
          <w:sz w:val="24"/>
          <w:szCs w:val="24"/>
        </w:rPr>
        <w:t>Y</w:t>
      </w:r>
      <w:r>
        <w:rPr>
          <w:rFonts w:ascii="Times New Roman" w:eastAsia="Calibri" w:hAnsi="Times New Roman" w:cs="Times New Roman"/>
          <w:sz w:val="24"/>
          <w:szCs w:val="24"/>
        </w:rPr>
        <w:t xml:space="preserve">ou are saying these categories should remain the same and we don’t modify them? </w:t>
      </w:r>
    </w:p>
    <w:p w14:paraId="2ADE7ECA" w14:textId="77777777" w:rsidR="00756367" w:rsidRDefault="00756367" w:rsidP="473AF74F">
      <w:pPr>
        <w:tabs>
          <w:tab w:val="left" w:pos="2160"/>
          <w:tab w:val="right" w:pos="8640"/>
        </w:tabs>
        <w:spacing w:after="0" w:line="240" w:lineRule="auto"/>
        <w:rPr>
          <w:rFonts w:ascii="Times New Roman" w:eastAsia="Calibri" w:hAnsi="Times New Roman" w:cs="Times New Roman"/>
          <w:sz w:val="24"/>
          <w:szCs w:val="24"/>
        </w:rPr>
      </w:pPr>
    </w:p>
    <w:p w14:paraId="3E64D0D4" w14:textId="77777777" w:rsidR="00756367" w:rsidRDefault="0075636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Nikolaou: Because it is not interpretation. </w:t>
      </w:r>
    </w:p>
    <w:p w14:paraId="3520F2A3" w14:textId="77777777" w:rsidR="00756367" w:rsidRDefault="00756367" w:rsidP="473AF74F">
      <w:pPr>
        <w:tabs>
          <w:tab w:val="left" w:pos="2160"/>
          <w:tab w:val="right" w:pos="8640"/>
        </w:tabs>
        <w:spacing w:after="0" w:line="240" w:lineRule="auto"/>
        <w:rPr>
          <w:rFonts w:ascii="Times New Roman" w:eastAsia="Calibri" w:hAnsi="Times New Roman" w:cs="Times New Roman"/>
          <w:sz w:val="24"/>
          <w:szCs w:val="24"/>
        </w:rPr>
      </w:pPr>
    </w:p>
    <w:p w14:paraId="34D080C8" w14:textId="77777777" w:rsidR="00756367" w:rsidRDefault="0075636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Modification, because of the situation that the President said, that most of the employees are now Civil Service. </w:t>
      </w:r>
    </w:p>
    <w:p w14:paraId="3A8D49A1" w14:textId="77777777" w:rsidR="00756367" w:rsidRDefault="00756367" w:rsidP="473AF74F">
      <w:pPr>
        <w:tabs>
          <w:tab w:val="left" w:pos="2160"/>
          <w:tab w:val="right" w:pos="8640"/>
        </w:tabs>
        <w:spacing w:after="0" w:line="240" w:lineRule="auto"/>
        <w:rPr>
          <w:rFonts w:ascii="Times New Roman" w:eastAsia="Calibri" w:hAnsi="Times New Roman" w:cs="Times New Roman"/>
          <w:sz w:val="24"/>
          <w:szCs w:val="24"/>
        </w:rPr>
      </w:pPr>
    </w:p>
    <w:p w14:paraId="63D94F6D" w14:textId="6D2E58D9" w:rsidR="00756367" w:rsidRDefault="0075636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Nikolaou: That goes back to Lea’s comment that if there is no A</w:t>
      </w:r>
      <w:r w:rsidR="005A7BA2">
        <w:rPr>
          <w:rFonts w:ascii="Times New Roman" w:eastAsia="Calibri" w:hAnsi="Times New Roman" w:cs="Times New Roman"/>
          <w:sz w:val="24"/>
          <w:szCs w:val="24"/>
        </w:rPr>
        <w:t>/</w:t>
      </w:r>
      <w:r>
        <w:rPr>
          <w:rFonts w:ascii="Times New Roman" w:eastAsia="Calibri" w:hAnsi="Times New Roman" w:cs="Times New Roman"/>
          <w:sz w:val="24"/>
          <w:szCs w:val="24"/>
        </w:rPr>
        <w:t xml:space="preserve">P, then it could be two CS. </w:t>
      </w:r>
    </w:p>
    <w:p w14:paraId="10CEA6EA" w14:textId="77777777" w:rsidR="00756367" w:rsidRDefault="00756367" w:rsidP="473AF74F">
      <w:pPr>
        <w:tabs>
          <w:tab w:val="left" w:pos="2160"/>
          <w:tab w:val="right" w:pos="8640"/>
        </w:tabs>
        <w:spacing w:after="0" w:line="240" w:lineRule="auto"/>
        <w:rPr>
          <w:rFonts w:ascii="Times New Roman" w:eastAsia="Calibri" w:hAnsi="Times New Roman" w:cs="Times New Roman"/>
          <w:sz w:val="24"/>
          <w:szCs w:val="24"/>
        </w:rPr>
      </w:pPr>
    </w:p>
    <w:p w14:paraId="7D6F446B" w14:textId="77777777" w:rsidR="00756367" w:rsidRDefault="0075636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Cline: Yeah, in the absence of the ability to make balance. </w:t>
      </w:r>
    </w:p>
    <w:p w14:paraId="1F716B73" w14:textId="77777777" w:rsidR="00756367" w:rsidRDefault="00756367" w:rsidP="473AF74F">
      <w:pPr>
        <w:tabs>
          <w:tab w:val="left" w:pos="2160"/>
          <w:tab w:val="right" w:pos="8640"/>
        </w:tabs>
        <w:spacing w:after="0" w:line="240" w:lineRule="auto"/>
        <w:rPr>
          <w:rFonts w:ascii="Times New Roman" w:eastAsia="Calibri" w:hAnsi="Times New Roman" w:cs="Times New Roman"/>
          <w:sz w:val="24"/>
          <w:szCs w:val="24"/>
        </w:rPr>
      </w:pPr>
    </w:p>
    <w:p w14:paraId="040BDD0F" w14:textId="26137804" w:rsidR="00756367" w:rsidRDefault="0075636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 If the Provost has trouble identifying A</w:t>
      </w:r>
      <w:r w:rsidR="005A7BA2">
        <w:rPr>
          <w:rFonts w:ascii="Times New Roman" w:eastAsia="Calibri" w:hAnsi="Times New Roman" w:cs="Times New Roman"/>
          <w:sz w:val="24"/>
          <w:szCs w:val="24"/>
        </w:rPr>
        <w:t>/</w:t>
      </w:r>
      <w:r>
        <w:rPr>
          <w:rFonts w:ascii="Times New Roman" w:eastAsia="Calibri" w:hAnsi="Times New Roman" w:cs="Times New Roman"/>
          <w:sz w:val="24"/>
          <w:szCs w:val="24"/>
        </w:rPr>
        <w:t xml:space="preserve">P’s they can nominate another Civil Service person? </w:t>
      </w:r>
    </w:p>
    <w:p w14:paraId="7AF25A08" w14:textId="77777777" w:rsidR="00756367" w:rsidRDefault="00756367" w:rsidP="473AF74F">
      <w:pPr>
        <w:tabs>
          <w:tab w:val="left" w:pos="2160"/>
          <w:tab w:val="right" w:pos="8640"/>
        </w:tabs>
        <w:spacing w:after="0" w:line="240" w:lineRule="auto"/>
        <w:rPr>
          <w:rFonts w:ascii="Times New Roman" w:eastAsia="Calibri" w:hAnsi="Times New Roman" w:cs="Times New Roman"/>
          <w:sz w:val="24"/>
          <w:szCs w:val="24"/>
        </w:rPr>
      </w:pPr>
    </w:p>
    <w:p w14:paraId="43790E12" w14:textId="77777777" w:rsidR="00756367" w:rsidRDefault="0075636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Nikolaou: Yes, something like that. </w:t>
      </w:r>
    </w:p>
    <w:p w14:paraId="0C6C3813" w14:textId="77777777" w:rsidR="00756367" w:rsidRDefault="00756367" w:rsidP="473AF74F">
      <w:pPr>
        <w:tabs>
          <w:tab w:val="left" w:pos="2160"/>
          <w:tab w:val="right" w:pos="8640"/>
        </w:tabs>
        <w:spacing w:after="0" w:line="240" w:lineRule="auto"/>
        <w:rPr>
          <w:rFonts w:ascii="Times New Roman" w:eastAsia="Calibri" w:hAnsi="Times New Roman" w:cs="Times New Roman"/>
          <w:sz w:val="24"/>
          <w:szCs w:val="24"/>
        </w:rPr>
      </w:pPr>
    </w:p>
    <w:p w14:paraId="74C41DCB" w14:textId="77777777" w:rsidR="00756367" w:rsidRDefault="0075636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Provost Yazedjian: That is fine, but that is not what Angela is saying. Angela is saying that because there are so many Civil Service people, they would like to have more than one Civil Service voice on the committee, and apparently in the past that has happened. </w:t>
      </w:r>
    </w:p>
    <w:p w14:paraId="07175633" w14:textId="77777777" w:rsidR="00756367" w:rsidRDefault="00756367" w:rsidP="473AF74F">
      <w:pPr>
        <w:tabs>
          <w:tab w:val="left" w:pos="2160"/>
          <w:tab w:val="right" w:pos="8640"/>
        </w:tabs>
        <w:spacing w:after="0" w:line="240" w:lineRule="auto"/>
        <w:rPr>
          <w:rFonts w:ascii="Times New Roman" w:eastAsia="Calibri" w:hAnsi="Times New Roman" w:cs="Times New Roman"/>
          <w:sz w:val="24"/>
          <w:szCs w:val="24"/>
        </w:rPr>
      </w:pPr>
    </w:p>
    <w:p w14:paraId="4A62BAE0" w14:textId="77777777" w:rsidR="00756367" w:rsidRDefault="0075636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Cline: In lieu of a faculty? </w:t>
      </w:r>
    </w:p>
    <w:p w14:paraId="6E6DD257" w14:textId="77777777" w:rsidR="00756367" w:rsidRDefault="00756367" w:rsidP="473AF74F">
      <w:pPr>
        <w:tabs>
          <w:tab w:val="left" w:pos="2160"/>
          <w:tab w:val="right" w:pos="8640"/>
        </w:tabs>
        <w:spacing w:after="0" w:line="240" w:lineRule="auto"/>
        <w:rPr>
          <w:rFonts w:ascii="Times New Roman" w:eastAsia="Calibri" w:hAnsi="Times New Roman" w:cs="Times New Roman"/>
          <w:sz w:val="24"/>
          <w:szCs w:val="24"/>
        </w:rPr>
      </w:pPr>
    </w:p>
    <w:p w14:paraId="2FF3F727" w14:textId="391B81FC" w:rsidR="004A450C" w:rsidRDefault="0075636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Bonnell: No</w:t>
      </w:r>
      <w:r w:rsidR="00E72C11">
        <w:rPr>
          <w:rFonts w:ascii="Times New Roman" w:eastAsia="Calibri" w:hAnsi="Times New Roman" w:cs="Times New Roman"/>
          <w:sz w:val="24"/>
          <w:szCs w:val="24"/>
        </w:rPr>
        <w:t>,</w:t>
      </w:r>
      <w:r>
        <w:rPr>
          <w:rFonts w:ascii="Times New Roman" w:eastAsia="Calibri" w:hAnsi="Times New Roman" w:cs="Times New Roman"/>
          <w:sz w:val="24"/>
          <w:szCs w:val="24"/>
        </w:rPr>
        <w:t xml:space="preserve"> it was a trade-up for something else. The funny thing is this was my very first time</w:t>
      </w:r>
      <w:r w:rsidR="00605403">
        <w:rPr>
          <w:rFonts w:ascii="Times New Roman" w:eastAsia="Calibri" w:hAnsi="Times New Roman" w:cs="Times New Roman"/>
          <w:sz w:val="24"/>
          <w:szCs w:val="24"/>
        </w:rPr>
        <w:t xml:space="preserve"> </w:t>
      </w:r>
      <w:r>
        <w:rPr>
          <w:rFonts w:ascii="Times New Roman" w:eastAsia="Calibri" w:hAnsi="Times New Roman" w:cs="Times New Roman"/>
          <w:sz w:val="24"/>
          <w:szCs w:val="24"/>
        </w:rPr>
        <w:t>I was a senator. In 2009 this came on the floor</w:t>
      </w:r>
      <w:r w:rsidR="00E72C11">
        <w:rPr>
          <w:rFonts w:ascii="Times New Roman" w:eastAsia="Calibri" w:hAnsi="Times New Roman" w:cs="Times New Roman"/>
          <w:sz w:val="24"/>
          <w:szCs w:val="24"/>
        </w:rPr>
        <w:t>,</w:t>
      </w:r>
      <w:r>
        <w:rPr>
          <w:rFonts w:ascii="Times New Roman" w:eastAsia="Calibri" w:hAnsi="Times New Roman" w:cs="Times New Roman"/>
          <w:sz w:val="24"/>
          <w:szCs w:val="24"/>
        </w:rPr>
        <w:t xml:space="preserve"> so I was horrified because I had no idea what was going on</w:t>
      </w:r>
      <w:r w:rsidR="00F03086">
        <w:rPr>
          <w:rFonts w:ascii="Times New Roman" w:eastAsia="Calibri" w:hAnsi="Times New Roman" w:cs="Times New Roman"/>
          <w:sz w:val="24"/>
          <w:szCs w:val="24"/>
        </w:rPr>
        <w:t>. They traded out one of the other positions for a Civil Service. I would love to hear what you are going to hear in Milner’s council, because people might not want to.</w:t>
      </w:r>
    </w:p>
    <w:p w14:paraId="2455D6AF" w14:textId="77777777" w:rsidR="00F03086" w:rsidRDefault="00F03086" w:rsidP="473AF74F">
      <w:pPr>
        <w:tabs>
          <w:tab w:val="left" w:pos="2160"/>
          <w:tab w:val="right" w:pos="8640"/>
        </w:tabs>
        <w:spacing w:after="0" w:line="240" w:lineRule="auto"/>
        <w:rPr>
          <w:rFonts w:ascii="Times New Roman" w:eastAsia="Calibri" w:hAnsi="Times New Roman" w:cs="Times New Roman"/>
          <w:sz w:val="24"/>
          <w:szCs w:val="24"/>
        </w:rPr>
      </w:pPr>
    </w:p>
    <w:p w14:paraId="535E99E1" w14:textId="07858491" w:rsidR="00F03086" w:rsidRDefault="00F03086"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Cline: It might have been that at-large person.</w:t>
      </w:r>
    </w:p>
    <w:p w14:paraId="06DB5EBE" w14:textId="77777777" w:rsidR="00F03086" w:rsidRDefault="00F03086" w:rsidP="473AF74F">
      <w:pPr>
        <w:tabs>
          <w:tab w:val="left" w:pos="2160"/>
          <w:tab w:val="right" w:pos="8640"/>
        </w:tabs>
        <w:spacing w:after="0" w:line="240" w:lineRule="auto"/>
        <w:rPr>
          <w:rFonts w:ascii="Times New Roman" w:eastAsia="Calibri" w:hAnsi="Times New Roman" w:cs="Times New Roman"/>
          <w:sz w:val="24"/>
          <w:szCs w:val="24"/>
        </w:rPr>
      </w:pPr>
    </w:p>
    <w:p w14:paraId="263C5DBB" w14:textId="7E476476" w:rsidR="00F03086" w:rsidRDefault="00F03086"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Nikolaou: The last time the Provost asked for a modification, it was for a specific reason that it wouldn’t work for that search. Now if we are saying that we are doing a dean search for Milner and we want to have more CS, the Exec cannot be changing the policy every time. If Milner wants to have more representation in specific areas, that should go into the policy, then we go through the process instead of Exec making the decision. </w:t>
      </w:r>
    </w:p>
    <w:p w14:paraId="79CB9E63" w14:textId="77777777" w:rsidR="00F03086" w:rsidRDefault="00F03086" w:rsidP="473AF74F">
      <w:pPr>
        <w:tabs>
          <w:tab w:val="left" w:pos="2160"/>
          <w:tab w:val="right" w:pos="8640"/>
        </w:tabs>
        <w:spacing w:after="0" w:line="240" w:lineRule="auto"/>
        <w:rPr>
          <w:rFonts w:ascii="Times New Roman" w:eastAsia="Calibri" w:hAnsi="Times New Roman" w:cs="Times New Roman"/>
          <w:sz w:val="24"/>
          <w:szCs w:val="24"/>
        </w:rPr>
      </w:pPr>
    </w:p>
    <w:p w14:paraId="6B064020" w14:textId="5E6F924F" w:rsidR="00F03086" w:rsidRDefault="00F03086"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 You can always have an at-large Civil Service person if you can’t find an A</w:t>
      </w:r>
      <w:r w:rsidR="001B7C64">
        <w:rPr>
          <w:rFonts w:ascii="Times New Roman" w:eastAsia="Calibri" w:hAnsi="Times New Roman" w:cs="Times New Roman"/>
          <w:sz w:val="24"/>
          <w:szCs w:val="24"/>
        </w:rPr>
        <w:t>/</w:t>
      </w:r>
      <w:r>
        <w:rPr>
          <w:rFonts w:ascii="Times New Roman" w:eastAsia="Calibri" w:hAnsi="Times New Roman" w:cs="Times New Roman"/>
          <w:sz w:val="24"/>
          <w:szCs w:val="24"/>
        </w:rPr>
        <w:t xml:space="preserve">P person. </w:t>
      </w:r>
    </w:p>
    <w:p w14:paraId="7794D28D" w14:textId="77777777" w:rsidR="00F03086" w:rsidRDefault="00F03086" w:rsidP="473AF74F">
      <w:pPr>
        <w:tabs>
          <w:tab w:val="left" w:pos="2160"/>
          <w:tab w:val="right" w:pos="8640"/>
        </w:tabs>
        <w:spacing w:after="0" w:line="240" w:lineRule="auto"/>
        <w:rPr>
          <w:rFonts w:ascii="Times New Roman" w:eastAsia="Calibri" w:hAnsi="Times New Roman" w:cs="Times New Roman"/>
          <w:sz w:val="24"/>
          <w:szCs w:val="24"/>
        </w:rPr>
      </w:pPr>
    </w:p>
    <w:p w14:paraId="75078BE7" w14:textId="41289172" w:rsidR="00F03086" w:rsidRDefault="00F03086"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Bonnell: In almost all of our search committees, we try to get an at-large faculty member from elsewhere on campus because we really appreciate that. For the one at-large voting member I think most of us would agree we would want a faculty member from another college. It is so important for the same reason you were talking about with the students. </w:t>
      </w:r>
    </w:p>
    <w:p w14:paraId="2E4C3E55" w14:textId="77777777" w:rsidR="00F03086" w:rsidRDefault="00F03086" w:rsidP="473AF74F">
      <w:pPr>
        <w:tabs>
          <w:tab w:val="left" w:pos="2160"/>
          <w:tab w:val="right" w:pos="8640"/>
        </w:tabs>
        <w:spacing w:after="0" w:line="240" w:lineRule="auto"/>
        <w:rPr>
          <w:rFonts w:ascii="Times New Roman" w:eastAsia="Calibri" w:hAnsi="Times New Roman" w:cs="Times New Roman"/>
          <w:sz w:val="24"/>
          <w:szCs w:val="24"/>
        </w:rPr>
      </w:pPr>
    </w:p>
    <w:p w14:paraId="25ED29EC" w14:textId="456BAD9D" w:rsidR="00F03086" w:rsidRDefault="00F03086"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President Tarhule: Yeah. I think of all colleges</w:t>
      </w:r>
      <w:r w:rsidR="00782742">
        <w:rPr>
          <w:rFonts w:ascii="Times New Roman" w:eastAsia="Calibri" w:hAnsi="Times New Roman" w:cs="Times New Roman"/>
          <w:sz w:val="24"/>
          <w:szCs w:val="24"/>
        </w:rPr>
        <w:t>,</w:t>
      </w:r>
      <w:r>
        <w:rPr>
          <w:rFonts w:ascii="Times New Roman" w:eastAsia="Calibri" w:hAnsi="Times New Roman" w:cs="Times New Roman"/>
          <w:sz w:val="24"/>
          <w:szCs w:val="24"/>
        </w:rPr>
        <w:t xml:space="preserve"> Milner, I would argue, doesn’t need to follow a parallel process. Everybody on campus has an interest in what happens in Milner. This is one place where I would suggest it is wise to be as flexible as possible to have people from outside of the college be represented in the search. </w:t>
      </w:r>
    </w:p>
    <w:p w14:paraId="090C4A91" w14:textId="77777777" w:rsidR="00F03086" w:rsidRDefault="00F03086" w:rsidP="473AF74F">
      <w:pPr>
        <w:tabs>
          <w:tab w:val="left" w:pos="2160"/>
          <w:tab w:val="right" w:pos="8640"/>
        </w:tabs>
        <w:spacing w:after="0" w:line="240" w:lineRule="auto"/>
        <w:rPr>
          <w:rFonts w:ascii="Times New Roman" w:eastAsia="Calibri" w:hAnsi="Times New Roman" w:cs="Times New Roman"/>
          <w:sz w:val="24"/>
          <w:szCs w:val="24"/>
        </w:rPr>
      </w:pPr>
    </w:p>
    <w:p w14:paraId="771C6F3B" w14:textId="75E14817" w:rsidR="00F03086" w:rsidRDefault="00F03086"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 Is everyone agreeing with Dimitrios that we stick with the policy the way it is written – a Civil Service employee and an A</w:t>
      </w:r>
      <w:r w:rsidR="00D9382B">
        <w:rPr>
          <w:rFonts w:ascii="Times New Roman" w:eastAsia="Calibri" w:hAnsi="Times New Roman" w:cs="Times New Roman"/>
          <w:sz w:val="24"/>
          <w:szCs w:val="24"/>
        </w:rPr>
        <w:t>/</w:t>
      </w:r>
      <w:r>
        <w:rPr>
          <w:rFonts w:ascii="Times New Roman" w:eastAsia="Calibri" w:hAnsi="Times New Roman" w:cs="Times New Roman"/>
          <w:sz w:val="24"/>
          <w:szCs w:val="24"/>
        </w:rPr>
        <w:t xml:space="preserve">P employee so we don’t set a precedent that the Executive Committee can modify these rules that the Senate approved in 3.2.13? In the future we can have more flexible language for Milner. </w:t>
      </w:r>
    </w:p>
    <w:p w14:paraId="6B4E2AE9" w14:textId="77777777" w:rsidR="00F03086" w:rsidRDefault="00F03086" w:rsidP="473AF74F">
      <w:pPr>
        <w:tabs>
          <w:tab w:val="left" w:pos="2160"/>
          <w:tab w:val="right" w:pos="8640"/>
        </w:tabs>
        <w:spacing w:after="0" w:line="240" w:lineRule="auto"/>
        <w:rPr>
          <w:rFonts w:ascii="Times New Roman" w:eastAsia="Calibri" w:hAnsi="Times New Roman" w:cs="Times New Roman"/>
          <w:sz w:val="24"/>
          <w:szCs w:val="24"/>
        </w:rPr>
      </w:pPr>
    </w:p>
    <w:p w14:paraId="61C6C89E" w14:textId="6B75AB44" w:rsidR="00F03086" w:rsidRDefault="00F03086"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Bonnell: I agree</w:t>
      </w:r>
      <w:r w:rsidR="00DA1207">
        <w:rPr>
          <w:rFonts w:ascii="Times New Roman" w:eastAsia="Calibri" w:hAnsi="Times New Roman" w:cs="Times New Roman"/>
          <w:sz w:val="24"/>
          <w:szCs w:val="24"/>
        </w:rPr>
        <w:t>, but I want to be clear. Could you say that last part one more time?</w:t>
      </w:r>
    </w:p>
    <w:p w14:paraId="34BAC758" w14:textId="77777777" w:rsidR="00DA1207" w:rsidRDefault="00DA1207" w:rsidP="473AF74F">
      <w:pPr>
        <w:tabs>
          <w:tab w:val="left" w:pos="2160"/>
          <w:tab w:val="right" w:pos="8640"/>
        </w:tabs>
        <w:spacing w:after="0" w:line="240" w:lineRule="auto"/>
        <w:rPr>
          <w:rFonts w:ascii="Times New Roman" w:eastAsia="Calibri" w:hAnsi="Times New Roman" w:cs="Times New Roman"/>
          <w:sz w:val="24"/>
          <w:szCs w:val="24"/>
        </w:rPr>
      </w:pPr>
    </w:p>
    <w:p w14:paraId="54F15F7B" w14:textId="7A2B5B4B" w:rsidR="00DA1207" w:rsidRDefault="00DA120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 In 3.2.13 G there is specific language for college dean searches. It spells out that there should be a Civil Service employee and an AP employee. I agree that I think we should stick with those categories, even though there are particular quirks to your structure right now</w:t>
      </w:r>
      <w:r w:rsidR="00682A1E">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move forward with creating more flexible language for Milner in particular in the future. As </w:t>
      </w:r>
      <w:r>
        <w:rPr>
          <w:rFonts w:ascii="Times New Roman" w:eastAsia="Calibri" w:hAnsi="Times New Roman" w:cs="Times New Roman"/>
          <w:sz w:val="24"/>
          <w:szCs w:val="24"/>
        </w:rPr>
        <w:lastRenderedPageBreak/>
        <w:t xml:space="preserve">of right now, I think we should construct a search committee that has these two types of employees represented. A Civil Service employee and an AP employee. Does everybody agree with that? </w:t>
      </w:r>
    </w:p>
    <w:p w14:paraId="77FC169D" w14:textId="77777777" w:rsidR="007D7F21" w:rsidRDefault="007D7F21" w:rsidP="473AF74F">
      <w:pPr>
        <w:tabs>
          <w:tab w:val="left" w:pos="2160"/>
          <w:tab w:val="right" w:pos="8640"/>
        </w:tabs>
        <w:spacing w:after="0" w:line="240" w:lineRule="auto"/>
        <w:rPr>
          <w:rFonts w:ascii="Times New Roman" w:eastAsia="Calibri" w:hAnsi="Times New Roman" w:cs="Times New Roman"/>
          <w:sz w:val="24"/>
          <w:szCs w:val="24"/>
        </w:rPr>
      </w:pPr>
    </w:p>
    <w:p w14:paraId="677DF3EF" w14:textId="48171B67" w:rsidR="00DA1207" w:rsidRDefault="00DA120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Edwards: I am not clear how many of each are in the library. Does it make sense for the library?</w:t>
      </w:r>
    </w:p>
    <w:p w14:paraId="41D41F7D" w14:textId="77777777" w:rsidR="00DA1207" w:rsidRDefault="00DA1207" w:rsidP="473AF74F">
      <w:pPr>
        <w:tabs>
          <w:tab w:val="left" w:pos="2160"/>
          <w:tab w:val="right" w:pos="8640"/>
        </w:tabs>
        <w:spacing w:after="0" w:line="240" w:lineRule="auto"/>
        <w:rPr>
          <w:rFonts w:ascii="Times New Roman" w:eastAsia="Calibri" w:hAnsi="Times New Roman" w:cs="Times New Roman"/>
          <w:sz w:val="24"/>
          <w:szCs w:val="24"/>
        </w:rPr>
      </w:pPr>
    </w:p>
    <w:p w14:paraId="0EBB7C58" w14:textId="6C5A3299" w:rsidR="00DA1207" w:rsidRDefault="00DA120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Bonnell: I think about half of us are Civil Service and half are faculty when you include A</w:t>
      </w:r>
      <w:r w:rsidR="00682A1E">
        <w:rPr>
          <w:rFonts w:ascii="Times New Roman" w:eastAsia="Calibri" w:hAnsi="Times New Roman" w:cs="Times New Roman"/>
          <w:sz w:val="24"/>
          <w:szCs w:val="24"/>
        </w:rPr>
        <w:t>/</w:t>
      </w:r>
      <w:r>
        <w:rPr>
          <w:rFonts w:ascii="Times New Roman" w:eastAsia="Calibri" w:hAnsi="Times New Roman" w:cs="Times New Roman"/>
          <w:sz w:val="24"/>
          <w:szCs w:val="24"/>
        </w:rPr>
        <w:t xml:space="preserve">P faculty, tenure line faculty, and NTT’s. </w:t>
      </w:r>
    </w:p>
    <w:p w14:paraId="74D092F3" w14:textId="77777777" w:rsidR="00DA1207" w:rsidRDefault="00DA1207" w:rsidP="473AF74F">
      <w:pPr>
        <w:tabs>
          <w:tab w:val="left" w:pos="2160"/>
          <w:tab w:val="right" w:pos="8640"/>
        </w:tabs>
        <w:spacing w:after="0" w:line="240" w:lineRule="auto"/>
        <w:rPr>
          <w:rFonts w:ascii="Times New Roman" w:eastAsia="Calibri" w:hAnsi="Times New Roman" w:cs="Times New Roman"/>
          <w:sz w:val="24"/>
          <w:szCs w:val="24"/>
        </w:rPr>
      </w:pPr>
    </w:p>
    <w:p w14:paraId="6FDD6C93" w14:textId="438AD939" w:rsidR="00DA1207" w:rsidRDefault="00DA120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All good? </w:t>
      </w:r>
    </w:p>
    <w:p w14:paraId="0D0A434A" w14:textId="77777777" w:rsidR="00DA1207" w:rsidRDefault="00DA1207" w:rsidP="473AF74F">
      <w:pPr>
        <w:tabs>
          <w:tab w:val="left" w:pos="2160"/>
          <w:tab w:val="right" w:pos="8640"/>
        </w:tabs>
        <w:spacing w:after="0" w:line="240" w:lineRule="auto"/>
        <w:rPr>
          <w:rFonts w:ascii="Times New Roman" w:eastAsia="Calibri" w:hAnsi="Times New Roman" w:cs="Times New Roman"/>
          <w:sz w:val="24"/>
          <w:szCs w:val="24"/>
        </w:rPr>
      </w:pPr>
    </w:p>
    <w:p w14:paraId="4865F66A" w14:textId="0E8FB615" w:rsidR="00DA1207" w:rsidRDefault="00DA1207" w:rsidP="473AF74F">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Provost Yazedjian: Thank you.</w:t>
      </w:r>
    </w:p>
    <w:p w14:paraId="770518AB" w14:textId="0B597E90" w:rsidR="00A62757" w:rsidRPr="00A62757" w:rsidRDefault="00A62757" w:rsidP="473AF74F">
      <w:pPr>
        <w:tabs>
          <w:tab w:val="left" w:pos="2160"/>
          <w:tab w:val="right" w:pos="8640"/>
        </w:tabs>
        <w:spacing w:after="0" w:line="240" w:lineRule="auto"/>
        <w:rPr>
          <w:rFonts w:ascii="Times New Roman" w:eastAsia="Calibri" w:hAnsi="Times New Roman" w:cs="Times New Roman"/>
          <w:sz w:val="24"/>
          <w:szCs w:val="24"/>
        </w:rPr>
      </w:pPr>
    </w:p>
    <w:p w14:paraId="34412ED5" w14:textId="6AE5E506" w:rsidR="00E85D9E" w:rsidRDefault="00E85D9E" w:rsidP="49F367B1">
      <w:pPr>
        <w:tabs>
          <w:tab w:val="left" w:pos="2160"/>
          <w:tab w:val="right" w:pos="8640"/>
        </w:tabs>
        <w:spacing w:after="0" w:line="240" w:lineRule="auto"/>
        <w:rPr>
          <w:rFonts w:ascii="Times New Roman" w:eastAsia="Calibri" w:hAnsi="Times New Roman" w:cs="Times New Roman"/>
          <w:b/>
          <w:bCs/>
          <w:i/>
          <w:iCs/>
          <w:sz w:val="24"/>
          <w:szCs w:val="24"/>
        </w:rPr>
      </w:pPr>
    </w:p>
    <w:p w14:paraId="6E46E17B" w14:textId="00D62312" w:rsidR="00E85D9E" w:rsidRDefault="60C61B93" w:rsidP="49F367B1">
      <w:pPr>
        <w:tabs>
          <w:tab w:val="left" w:pos="2160"/>
          <w:tab w:val="right" w:pos="8640"/>
        </w:tabs>
        <w:spacing w:after="0" w:line="240" w:lineRule="auto"/>
        <w:rPr>
          <w:rFonts w:ascii="Times New Roman" w:eastAsia="Calibri" w:hAnsi="Times New Roman" w:cs="Times New Roman"/>
          <w:b/>
          <w:bCs/>
          <w:i/>
          <w:iCs/>
          <w:sz w:val="24"/>
          <w:szCs w:val="24"/>
        </w:rPr>
      </w:pPr>
      <w:r w:rsidRPr="473AF74F">
        <w:rPr>
          <w:rFonts w:ascii="Times New Roman" w:eastAsia="Calibri" w:hAnsi="Times New Roman" w:cs="Times New Roman"/>
          <w:b/>
          <w:bCs/>
          <w:i/>
          <w:iCs/>
          <w:sz w:val="24"/>
          <w:szCs w:val="24"/>
        </w:rPr>
        <w:t>Senate Action Requests</w:t>
      </w:r>
    </w:p>
    <w:p w14:paraId="39EE9B38" w14:textId="52A7BFC3" w:rsidR="473AF74F" w:rsidRDefault="473AF74F" w:rsidP="473AF74F">
      <w:pPr>
        <w:tabs>
          <w:tab w:val="left" w:pos="2160"/>
          <w:tab w:val="right" w:pos="8640"/>
        </w:tabs>
        <w:spacing w:after="0" w:line="240" w:lineRule="auto"/>
        <w:rPr>
          <w:rFonts w:ascii="Times New Roman" w:eastAsia="Calibri" w:hAnsi="Times New Roman" w:cs="Times New Roman"/>
          <w:b/>
          <w:bCs/>
          <w:i/>
          <w:iCs/>
          <w:sz w:val="24"/>
          <w:szCs w:val="24"/>
        </w:rPr>
      </w:pPr>
    </w:p>
    <w:p w14:paraId="3CB9C430" w14:textId="451D93B0" w:rsidR="20C447C5" w:rsidRPr="00DA1207" w:rsidRDefault="00000000" w:rsidP="473AF74F">
      <w:pPr>
        <w:pStyle w:val="ListParagraph"/>
        <w:numPr>
          <w:ilvl w:val="0"/>
          <w:numId w:val="1"/>
        </w:numPr>
        <w:tabs>
          <w:tab w:val="left" w:pos="2160"/>
          <w:tab w:val="right" w:pos="8640"/>
        </w:tabs>
        <w:spacing w:after="0" w:line="240" w:lineRule="auto"/>
        <w:rPr>
          <w:rStyle w:val="Hyperlink"/>
          <w:rFonts w:ascii="Times New Roman" w:eastAsia="Times New Roman" w:hAnsi="Times New Roman" w:cs="Times New Roman"/>
          <w:b/>
          <w:bCs/>
          <w:i/>
          <w:iCs/>
          <w:color w:val="000000" w:themeColor="text1"/>
          <w:sz w:val="24"/>
          <w:szCs w:val="24"/>
          <w:u w:val="none"/>
        </w:rPr>
      </w:pPr>
      <w:hyperlink r:id="rId12">
        <w:r w:rsidR="20C447C5" w:rsidRPr="473AF74F">
          <w:rPr>
            <w:rStyle w:val="Hyperlink"/>
            <w:rFonts w:ascii="Times New Roman" w:eastAsia="Times New Roman" w:hAnsi="Times New Roman" w:cs="Times New Roman"/>
            <w:b/>
            <w:bCs/>
            <w:i/>
            <w:iCs/>
            <w:sz w:val="24"/>
            <w:szCs w:val="24"/>
          </w:rPr>
          <w:t>Academic Facilities Priority Report</w:t>
        </w:r>
      </w:hyperlink>
    </w:p>
    <w:p w14:paraId="1F3C2CF5" w14:textId="5BA339EA" w:rsidR="00DA1207" w:rsidRDefault="00DA1207" w:rsidP="00DA120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Academic Facilities Priority Report can go straight to Planning and Finance and does not require action from the Executive Committee. </w:t>
      </w:r>
    </w:p>
    <w:p w14:paraId="15E11EBC" w14:textId="77777777" w:rsidR="00DA1207" w:rsidRPr="00DA1207" w:rsidRDefault="00DA1207" w:rsidP="00DA1207">
      <w:pPr>
        <w:tabs>
          <w:tab w:val="left" w:pos="2160"/>
          <w:tab w:val="right" w:pos="8640"/>
        </w:tabs>
        <w:spacing w:after="0" w:line="240" w:lineRule="auto"/>
        <w:rPr>
          <w:rFonts w:ascii="Times New Roman" w:eastAsia="Times New Roman" w:hAnsi="Times New Roman" w:cs="Times New Roman"/>
          <w:sz w:val="24"/>
          <w:szCs w:val="24"/>
        </w:rPr>
      </w:pPr>
    </w:p>
    <w:p w14:paraId="1FEF9D7E" w14:textId="22998ADA" w:rsidR="00E85D9E" w:rsidRPr="00DA1207" w:rsidRDefault="00000000" w:rsidP="49F367B1">
      <w:pPr>
        <w:pStyle w:val="ListParagraph"/>
        <w:numPr>
          <w:ilvl w:val="0"/>
          <w:numId w:val="11"/>
        </w:num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13">
        <w:r w:rsidR="2920FF85" w:rsidRPr="49F367B1">
          <w:rPr>
            <w:rStyle w:val="Hyperlink"/>
            <w:rFonts w:ascii="Times New Roman" w:eastAsia="Times New Roman" w:hAnsi="Times New Roman" w:cs="Times New Roman"/>
            <w:b/>
            <w:bCs/>
            <w:i/>
            <w:iCs/>
            <w:sz w:val="24"/>
            <w:szCs w:val="24"/>
          </w:rPr>
          <w:t>4.1.18 Credit Earned through Transfer, Examination, and Prior Learning</w:t>
        </w:r>
      </w:hyperlink>
      <w:r w:rsidR="2920FF85" w:rsidRPr="49F367B1">
        <w:rPr>
          <w:rFonts w:ascii="Times New Roman" w:eastAsia="Times New Roman" w:hAnsi="Times New Roman" w:cs="Times New Roman"/>
          <w:b/>
          <w:bCs/>
          <w:i/>
          <w:iCs/>
          <w:color w:val="000000" w:themeColor="text1"/>
          <w:sz w:val="24"/>
          <w:szCs w:val="24"/>
        </w:rPr>
        <w:t xml:space="preserve"> (dist. AAC)</w:t>
      </w:r>
    </w:p>
    <w:p w14:paraId="5156BCCF" w14:textId="6954CF22" w:rsidR="00DA1207" w:rsidRDefault="00DA1207" w:rsidP="00DA120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4.1.18 is assigned to the AAC.</w:t>
      </w:r>
    </w:p>
    <w:p w14:paraId="5F27955B" w14:textId="77777777" w:rsidR="00DA1207" w:rsidRPr="00DA1207" w:rsidRDefault="00DA1207" w:rsidP="00DA1207">
      <w:pPr>
        <w:tabs>
          <w:tab w:val="left" w:pos="2160"/>
          <w:tab w:val="right" w:pos="8640"/>
        </w:tabs>
        <w:spacing w:after="0" w:line="240" w:lineRule="auto"/>
        <w:rPr>
          <w:rFonts w:ascii="Times New Roman" w:eastAsia="Times New Roman" w:hAnsi="Times New Roman" w:cs="Times New Roman"/>
          <w:sz w:val="24"/>
          <w:szCs w:val="24"/>
        </w:rPr>
      </w:pPr>
    </w:p>
    <w:p w14:paraId="603C8992" w14:textId="3CE6E3AD" w:rsidR="00E85D9E" w:rsidRPr="00DA1207" w:rsidRDefault="00000000" w:rsidP="49F367B1">
      <w:pPr>
        <w:pStyle w:val="ListParagraph"/>
        <w:numPr>
          <w:ilvl w:val="0"/>
          <w:numId w:val="11"/>
        </w:num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14" w:anchor="Appendix-Two">
        <w:r w:rsidR="2920FF85" w:rsidRPr="49F367B1">
          <w:rPr>
            <w:rStyle w:val="Hyperlink"/>
            <w:rFonts w:ascii="Times New Roman" w:eastAsia="Times New Roman" w:hAnsi="Times New Roman" w:cs="Times New Roman"/>
            <w:b/>
            <w:bCs/>
            <w:i/>
            <w:iCs/>
            <w:sz w:val="24"/>
            <w:szCs w:val="24"/>
          </w:rPr>
          <w:t>Consider Editing Internal Committee Bylaws to Accommodate new Engineering senator</w:t>
        </w:r>
      </w:hyperlink>
      <w:r w:rsidR="2920FF85" w:rsidRPr="49F367B1">
        <w:rPr>
          <w:rFonts w:ascii="Times New Roman" w:eastAsia="Times New Roman" w:hAnsi="Times New Roman" w:cs="Times New Roman"/>
          <w:b/>
          <w:bCs/>
          <w:i/>
          <w:iCs/>
          <w:color w:val="000000" w:themeColor="text1"/>
          <w:sz w:val="24"/>
          <w:szCs w:val="24"/>
        </w:rPr>
        <w:t xml:space="preserve"> (dist. Rules)</w:t>
      </w:r>
    </w:p>
    <w:p w14:paraId="21BEBB3D" w14:textId="256862FC" w:rsidR="00F55087" w:rsidRDefault="00F55087" w:rsidP="00DA1207">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We have an extra faculty member</w:t>
      </w:r>
      <w:r w:rsidR="00B377A9">
        <w:rPr>
          <w:rFonts w:ascii="Times New Roman" w:eastAsia="Times New Roman" w:hAnsi="Times New Roman" w:cs="Times New Roman"/>
          <w:color w:val="000000" w:themeColor="text1"/>
          <w:sz w:val="24"/>
          <w:szCs w:val="24"/>
        </w:rPr>
        <w:t>, right now we have 29 seats and 30 faculty. The Rules Committee needs to figure out what to do with this extra faculty member. We also have this faculty associate seat that is never filled, so you might want to take out that specific language and make it more flexible. We did that with the Faculty Affairs Committee. They could add a faculty member to the University Policy Committee, to Planning and Finance, they could add another one to Academic Affairs. It sounds like something the Rules committee should hash out because it is a bylaws change. Any thoughts about where the extra faculty member should go?</w:t>
      </w:r>
    </w:p>
    <w:p w14:paraId="74754232" w14:textId="77777777" w:rsidR="00B377A9" w:rsidRDefault="00B377A9" w:rsidP="00DA1207">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3B9B64DD" w14:textId="176486B4" w:rsidR="00B377A9" w:rsidRDefault="00B377A9" w:rsidP="00DA1207">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President Tarhule: Is the extra faculty member specifically the Engineering faculty member?</w:t>
      </w:r>
    </w:p>
    <w:p w14:paraId="6DBB08A2" w14:textId="77777777" w:rsidR="00B377A9" w:rsidRDefault="00B377A9" w:rsidP="00DA1207">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20771BCF" w14:textId="77777777" w:rsidR="00B377A9" w:rsidRDefault="00B377A9" w:rsidP="00DA1207">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We added on faculty member to the Senate. We now have one other potential faculty and it is not clear where they should go. </w:t>
      </w:r>
    </w:p>
    <w:p w14:paraId="0B8929F8" w14:textId="77777777" w:rsidR="00B377A9" w:rsidRDefault="00B377A9" w:rsidP="00DA1207">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6DCF0697" w14:textId="77777777" w:rsidR="00B377A9" w:rsidRDefault="00B377A9" w:rsidP="00DA1207">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President Tarhule: But it is specifically the Engineering position you want to address?</w:t>
      </w:r>
    </w:p>
    <w:p w14:paraId="49C9453B" w14:textId="77777777" w:rsidR="00B377A9" w:rsidRDefault="00B377A9" w:rsidP="00DA1207">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32FF33C4" w14:textId="554D3388" w:rsidR="00B377A9" w:rsidRDefault="00B377A9" w:rsidP="00DA1207">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No, we don’t place specific college faculty</w:t>
      </w:r>
      <w:r w:rsidR="00AD2029">
        <w:rPr>
          <w:rFonts w:ascii="Times New Roman" w:eastAsia="Times New Roman" w:hAnsi="Times New Roman" w:cs="Times New Roman"/>
          <w:color w:val="000000" w:themeColor="text1"/>
          <w:sz w:val="24"/>
          <w:szCs w:val="24"/>
        </w:rPr>
        <w:t xml:space="preserve">, but we just have one extra. </w:t>
      </w:r>
      <w:r>
        <w:rPr>
          <w:rFonts w:ascii="Times New Roman" w:eastAsia="Times New Roman" w:hAnsi="Times New Roman" w:cs="Times New Roman"/>
          <w:color w:val="000000" w:themeColor="text1"/>
          <w:sz w:val="24"/>
          <w:szCs w:val="24"/>
        </w:rPr>
        <w:t xml:space="preserve"> </w:t>
      </w:r>
    </w:p>
    <w:p w14:paraId="3CE68DB5" w14:textId="77777777" w:rsidR="00B377A9" w:rsidRDefault="00B377A9" w:rsidP="00DA1207">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7D37079E" w14:textId="0CF80404" w:rsidR="00DA1207" w:rsidRDefault="00F55087" w:rsidP="00DA1207">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This bylaws item is assigned to Rules.</w:t>
      </w:r>
    </w:p>
    <w:p w14:paraId="556E4618" w14:textId="77777777" w:rsidR="00F55087" w:rsidRPr="00DA1207" w:rsidRDefault="00F55087" w:rsidP="00DA1207">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198366EB" w14:textId="705DC1A3" w:rsidR="00E85D9E" w:rsidRPr="00AD2029" w:rsidRDefault="00000000" w:rsidP="49F367B1">
      <w:pPr>
        <w:pStyle w:val="ListParagraph"/>
        <w:numPr>
          <w:ilvl w:val="0"/>
          <w:numId w:val="11"/>
        </w:numPr>
        <w:tabs>
          <w:tab w:val="left" w:pos="2160"/>
          <w:tab w:val="right" w:pos="8640"/>
        </w:tabs>
        <w:spacing w:after="0" w:line="240" w:lineRule="auto"/>
        <w:rPr>
          <w:rStyle w:val="Hyperlink"/>
          <w:rFonts w:ascii="Times New Roman" w:eastAsia="Times New Roman" w:hAnsi="Times New Roman" w:cs="Times New Roman"/>
          <w:color w:val="000000" w:themeColor="text1"/>
          <w:sz w:val="24"/>
          <w:szCs w:val="24"/>
          <w:u w:val="none"/>
        </w:rPr>
      </w:pPr>
      <w:hyperlink r:id="rId15">
        <w:r w:rsidR="2920FF85" w:rsidRPr="49F367B1">
          <w:rPr>
            <w:rStyle w:val="Hyperlink"/>
            <w:rFonts w:ascii="Times New Roman" w:eastAsia="Times New Roman" w:hAnsi="Times New Roman" w:cs="Times New Roman"/>
            <w:b/>
            <w:bCs/>
            <w:i/>
            <w:iCs/>
            <w:sz w:val="24"/>
            <w:szCs w:val="24"/>
          </w:rPr>
          <w:t>Revised CTE Bylaws (</w:t>
        </w:r>
        <w:proofErr w:type="spellStart"/>
        <w:r w:rsidR="2920FF85" w:rsidRPr="49F367B1">
          <w:rPr>
            <w:rStyle w:val="Hyperlink"/>
            <w:rFonts w:ascii="Times New Roman" w:eastAsia="Times New Roman" w:hAnsi="Times New Roman" w:cs="Times New Roman"/>
            <w:b/>
            <w:bCs/>
            <w:i/>
            <w:iCs/>
            <w:sz w:val="24"/>
            <w:szCs w:val="24"/>
          </w:rPr>
          <w:t>dist</w:t>
        </w:r>
        <w:proofErr w:type="spellEnd"/>
        <w:r w:rsidR="2920FF85" w:rsidRPr="49F367B1">
          <w:rPr>
            <w:rStyle w:val="Hyperlink"/>
            <w:rFonts w:ascii="Times New Roman" w:eastAsia="Times New Roman" w:hAnsi="Times New Roman" w:cs="Times New Roman"/>
            <w:b/>
            <w:bCs/>
            <w:i/>
            <w:iCs/>
            <w:sz w:val="24"/>
            <w:szCs w:val="24"/>
          </w:rPr>
          <w:t>: Rules)</w:t>
        </w:r>
      </w:hyperlink>
    </w:p>
    <w:p w14:paraId="6A1D7D55" w14:textId="6B3001E8" w:rsidR="00AD2029" w:rsidRDefault="00AD2029" w:rsidP="00AD2029">
      <w:pPr>
        <w:tabs>
          <w:tab w:val="left" w:pos="2160"/>
          <w:tab w:val="right" w:pos="8640"/>
        </w:tabs>
        <w:spacing w:after="0" w:line="240" w:lineRule="auto"/>
        <w:rPr>
          <w:rStyle w:val="Hyperlink"/>
          <w:rFonts w:ascii="Times New Roman" w:eastAsia="Times New Roman" w:hAnsi="Times New Roman" w:cs="Times New Roman"/>
          <w:color w:val="000000" w:themeColor="text1"/>
          <w:sz w:val="24"/>
          <w:szCs w:val="24"/>
          <w:u w:val="none"/>
        </w:rPr>
      </w:pPr>
      <w:r>
        <w:rPr>
          <w:rStyle w:val="Hyperlink"/>
          <w:rFonts w:ascii="Times New Roman" w:eastAsia="Times New Roman" w:hAnsi="Times New Roman" w:cs="Times New Roman"/>
          <w:color w:val="000000" w:themeColor="text1"/>
          <w:sz w:val="24"/>
          <w:szCs w:val="24"/>
          <w:u w:val="none"/>
        </w:rPr>
        <w:t>Chairperson Horst: Before this came to this body</w:t>
      </w:r>
      <w:r w:rsidR="00D95BE9">
        <w:rPr>
          <w:rStyle w:val="Hyperlink"/>
          <w:rFonts w:ascii="Times New Roman" w:eastAsia="Times New Roman" w:hAnsi="Times New Roman" w:cs="Times New Roman"/>
          <w:color w:val="000000" w:themeColor="text1"/>
          <w:sz w:val="24"/>
          <w:szCs w:val="24"/>
          <w:u w:val="none"/>
        </w:rPr>
        <w:t>,</w:t>
      </w:r>
      <w:r>
        <w:rPr>
          <w:rStyle w:val="Hyperlink"/>
          <w:rFonts w:ascii="Times New Roman" w:eastAsia="Times New Roman" w:hAnsi="Times New Roman" w:cs="Times New Roman"/>
          <w:color w:val="000000" w:themeColor="text1"/>
          <w:sz w:val="24"/>
          <w:szCs w:val="24"/>
          <w:u w:val="none"/>
        </w:rPr>
        <w:t xml:space="preserve"> I had a meeting with Christy Bazan who is chairing CTE</w:t>
      </w:r>
      <w:r w:rsidR="00D95BE9">
        <w:rPr>
          <w:rStyle w:val="Hyperlink"/>
          <w:rFonts w:ascii="Times New Roman" w:eastAsia="Times New Roman" w:hAnsi="Times New Roman" w:cs="Times New Roman"/>
          <w:color w:val="000000" w:themeColor="text1"/>
          <w:sz w:val="24"/>
          <w:szCs w:val="24"/>
          <w:u w:val="none"/>
        </w:rPr>
        <w:t>,</w:t>
      </w:r>
      <w:r>
        <w:rPr>
          <w:rStyle w:val="Hyperlink"/>
          <w:rFonts w:ascii="Times New Roman" w:eastAsia="Times New Roman" w:hAnsi="Times New Roman" w:cs="Times New Roman"/>
          <w:color w:val="000000" w:themeColor="text1"/>
          <w:sz w:val="24"/>
          <w:szCs w:val="24"/>
          <w:u w:val="none"/>
        </w:rPr>
        <w:t xml:space="preserve"> and I conveyed to her some of my thoughts on her edits. I asked her about replacing “faculty” with “faculty or staff</w:t>
      </w:r>
      <w:r w:rsidR="006A3BD8">
        <w:rPr>
          <w:rStyle w:val="Hyperlink"/>
          <w:rFonts w:ascii="Times New Roman" w:eastAsia="Times New Roman" w:hAnsi="Times New Roman" w:cs="Times New Roman"/>
          <w:color w:val="000000" w:themeColor="text1"/>
          <w:sz w:val="24"/>
          <w:szCs w:val="24"/>
          <w:u w:val="none"/>
        </w:rPr>
        <w:t>.</w:t>
      </w:r>
      <w:r>
        <w:rPr>
          <w:rStyle w:val="Hyperlink"/>
          <w:rFonts w:ascii="Times New Roman" w:eastAsia="Times New Roman" w:hAnsi="Times New Roman" w:cs="Times New Roman"/>
          <w:color w:val="000000" w:themeColor="text1"/>
          <w:sz w:val="24"/>
          <w:szCs w:val="24"/>
          <w:u w:val="none"/>
        </w:rPr>
        <w:t>”</w:t>
      </w:r>
      <w:r w:rsidR="006A3BD8">
        <w:rPr>
          <w:rStyle w:val="Hyperlink"/>
          <w:rFonts w:ascii="Times New Roman" w:eastAsia="Times New Roman" w:hAnsi="Times New Roman" w:cs="Times New Roman"/>
          <w:color w:val="000000" w:themeColor="text1"/>
          <w:sz w:val="24"/>
          <w:szCs w:val="24"/>
          <w:u w:val="none"/>
        </w:rPr>
        <w:t xml:space="preserve"> </w:t>
      </w:r>
      <w:r>
        <w:rPr>
          <w:rStyle w:val="Hyperlink"/>
          <w:rFonts w:ascii="Times New Roman" w:eastAsia="Times New Roman" w:hAnsi="Times New Roman" w:cs="Times New Roman"/>
          <w:color w:val="000000" w:themeColor="text1"/>
          <w:sz w:val="24"/>
          <w:szCs w:val="24"/>
          <w:u w:val="none"/>
        </w:rPr>
        <w:t>I was nervous about it being any staff. I am nervous about taking faculty off the committee in general. She is going to consider putting “program directors” because they are thinking of particular people who are running teacher-education programs. That is a change that is pretty significant. They are going to consider our new attendance policy. I asked them when they say, “librarian” are they asking for an NTT or a TT Milner representative. I wasn’t sure what the “librarian” term meant. Also I was wondering what the Provost thought about their change making the chair elected from the body as opposed to  a Provost appointee.</w:t>
      </w:r>
    </w:p>
    <w:p w14:paraId="49D788CC" w14:textId="77777777" w:rsidR="00AD2029" w:rsidRDefault="00AD2029" w:rsidP="00AD2029">
      <w:pPr>
        <w:tabs>
          <w:tab w:val="left" w:pos="2160"/>
          <w:tab w:val="right" w:pos="8640"/>
        </w:tabs>
        <w:spacing w:after="0" w:line="240" w:lineRule="auto"/>
        <w:rPr>
          <w:rStyle w:val="Hyperlink"/>
          <w:rFonts w:ascii="Times New Roman" w:eastAsia="Times New Roman" w:hAnsi="Times New Roman" w:cs="Times New Roman"/>
          <w:color w:val="000000" w:themeColor="text1"/>
          <w:sz w:val="24"/>
          <w:szCs w:val="24"/>
          <w:u w:val="none"/>
        </w:rPr>
      </w:pPr>
    </w:p>
    <w:p w14:paraId="7DDC9E8C" w14:textId="43BDBA28" w:rsidR="00AD2029" w:rsidRDefault="00AD2029" w:rsidP="00AD2029">
      <w:pPr>
        <w:tabs>
          <w:tab w:val="left" w:pos="2160"/>
          <w:tab w:val="right" w:pos="8640"/>
        </w:tabs>
        <w:spacing w:after="0" w:line="240" w:lineRule="auto"/>
        <w:rPr>
          <w:rStyle w:val="Hyperlink"/>
          <w:rFonts w:ascii="Times New Roman" w:eastAsia="Times New Roman" w:hAnsi="Times New Roman" w:cs="Times New Roman"/>
          <w:color w:val="000000" w:themeColor="text1"/>
          <w:sz w:val="24"/>
          <w:szCs w:val="24"/>
          <w:u w:val="none"/>
        </w:rPr>
      </w:pPr>
      <w:r>
        <w:rPr>
          <w:rStyle w:val="Hyperlink"/>
          <w:rFonts w:ascii="Times New Roman" w:eastAsia="Times New Roman" w:hAnsi="Times New Roman" w:cs="Times New Roman"/>
          <w:color w:val="000000" w:themeColor="text1"/>
          <w:sz w:val="24"/>
          <w:szCs w:val="24"/>
          <w:u w:val="none"/>
        </w:rPr>
        <w:t>Provost Yazedjian: I know that traditionally the dean has been the chair of that committee. I would be open to hearing their arguments either way. I think it makes sense for the dean to be the chair of the committee, but what I have been told is that even when the dean was the chair</w:t>
      </w:r>
      <w:r w:rsidR="003F527C">
        <w:rPr>
          <w:rStyle w:val="Hyperlink"/>
          <w:rFonts w:ascii="Times New Roman" w:eastAsia="Times New Roman" w:hAnsi="Times New Roman" w:cs="Times New Roman"/>
          <w:color w:val="000000" w:themeColor="text1"/>
          <w:sz w:val="24"/>
          <w:szCs w:val="24"/>
          <w:u w:val="none"/>
        </w:rPr>
        <w:t>,</w:t>
      </w:r>
      <w:r>
        <w:rPr>
          <w:rStyle w:val="Hyperlink"/>
          <w:rFonts w:ascii="Times New Roman" w:eastAsia="Times New Roman" w:hAnsi="Times New Roman" w:cs="Times New Roman"/>
          <w:color w:val="000000" w:themeColor="text1"/>
          <w:sz w:val="24"/>
          <w:szCs w:val="24"/>
          <w:u w:val="none"/>
        </w:rPr>
        <w:t xml:space="preserve"> a lot of the work was done by people in the teacher-education center or Monica Norian. I think Christy Bazan probably had a better handle on the </w:t>
      </w:r>
      <w:r w:rsidR="003F527C">
        <w:rPr>
          <w:rStyle w:val="Hyperlink"/>
          <w:rFonts w:ascii="Times New Roman" w:eastAsia="Times New Roman" w:hAnsi="Times New Roman" w:cs="Times New Roman"/>
          <w:color w:val="000000" w:themeColor="text1"/>
          <w:sz w:val="24"/>
          <w:szCs w:val="24"/>
          <w:u w:val="none"/>
        </w:rPr>
        <w:t>day-to-day</w:t>
      </w:r>
      <w:r>
        <w:rPr>
          <w:rStyle w:val="Hyperlink"/>
          <w:rFonts w:ascii="Times New Roman" w:eastAsia="Times New Roman" w:hAnsi="Times New Roman" w:cs="Times New Roman"/>
          <w:color w:val="000000" w:themeColor="text1"/>
          <w:sz w:val="24"/>
          <w:szCs w:val="24"/>
          <w:u w:val="none"/>
        </w:rPr>
        <w:t xml:space="preserve"> intricacies of teacher-education than Jim </w:t>
      </w:r>
      <w:proofErr w:type="spellStart"/>
      <w:r>
        <w:rPr>
          <w:rStyle w:val="Hyperlink"/>
          <w:rFonts w:ascii="Times New Roman" w:eastAsia="Times New Roman" w:hAnsi="Times New Roman" w:cs="Times New Roman"/>
          <w:color w:val="000000" w:themeColor="text1"/>
          <w:sz w:val="24"/>
          <w:szCs w:val="24"/>
          <w:u w:val="none"/>
        </w:rPr>
        <w:t>Wolfinger</w:t>
      </w:r>
      <w:proofErr w:type="spellEnd"/>
      <w:r>
        <w:rPr>
          <w:rStyle w:val="Hyperlink"/>
          <w:rFonts w:ascii="Times New Roman" w:eastAsia="Times New Roman" w:hAnsi="Times New Roman" w:cs="Times New Roman"/>
          <w:color w:val="000000" w:themeColor="text1"/>
          <w:sz w:val="24"/>
          <w:szCs w:val="24"/>
          <w:u w:val="none"/>
        </w:rPr>
        <w:t xml:space="preserve"> would have had, and that is possible with the next dea</w:t>
      </w:r>
      <w:r w:rsidR="00531C8D">
        <w:rPr>
          <w:rStyle w:val="Hyperlink"/>
          <w:rFonts w:ascii="Times New Roman" w:eastAsia="Times New Roman" w:hAnsi="Times New Roman" w:cs="Times New Roman"/>
          <w:color w:val="000000" w:themeColor="text1"/>
          <w:sz w:val="24"/>
          <w:szCs w:val="24"/>
          <w:u w:val="none"/>
        </w:rPr>
        <w:t xml:space="preserve">n that we have coming in as well. </w:t>
      </w:r>
    </w:p>
    <w:p w14:paraId="42DAFC0A" w14:textId="77777777" w:rsidR="00531C8D" w:rsidRDefault="00531C8D" w:rsidP="00AD2029">
      <w:pPr>
        <w:tabs>
          <w:tab w:val="left" w:pos="2160"/>
          <w:tab w:val="right" w:pos="8640"/>
        </w:tabs>
        <w:spacing w:after="0" w:line="240" w:lineRule="auto"/>
        <w:rPr>
          <w:rStyle w:val="Hyperlink"/>
          <w:rFonts w:ascii="Times New Roman" w:eastAsia="Times New Roman" w:hAnsi="Times New Roman" w:cs="Times New Roman"/>
          <w:color w:val="000000" w:themeColor="text1"/>
          <w:sz w:val="24"/>
          <w:szCs w:val="24"/>
          <w:u w:val="none"/>
        </w:rPr>
      </w:pPr>
    </w:p>
    <w:p w14:paraId="3D1FD4CC" w14:textId="51EFF5BE" w:rsidR="00531C8D" w:rsidRDefault="00531C8D" w:rsidP="00AD2029">
      <w:pPr>
        <w:tabs>
          <w:tab w:val="left" w:pos="2160"/>
          <w:tab w:val="right" w:pos="8640"/>
        </w:tabs>
        <w:spacing w:after="0" w:line="240" w:lineRule="auto"/>
        <w:rPr>
          <w:rStyle w:val="Hyperlink"/>
          <w:rFonts w:ascii="Times New Roman" w:eastAsia="Times New Roman" w:hAnsi="Times New Roman" w:cs="Times New Roman"/>
          <w:color w:val="000000" w:themeColor="text1"/>
          <w:sz w:val="24"/>
          <w:szCs w:val="24"/>
          <w:u w:val="none"/>
        </w:rPr>
      </w:pPr>
      <w:r>
        <w:rPr>
          <w:rStyle w:val="Hyperlink"/>
          <w:rFonts w:ascii="Times New Roman" w:eastAsia="Times New Roman" w:hAnsi="Times New Roman" w:cs="Times New Roman"/>
          <w:color w:val="000000" w:themeColor="text1"/>
          <w:sz w:val="24"/>
          <w:szCs w:val="24"/>
          <w:u w:val="none"/>
        </w:rPr>
        <w:t xml:space="preserve">President Tarhule: Do all committees have bylaws, or is CTE different in this regard? </w:t>
      </w:r>
    </w:p>
    <w:p w14:paraId="66822171" w14:textId="77777777" w:rsidR="00531C8D" w:rsidRDefault="00531C8D" w:rsidP="00AD2029">
      <w:pPr>
        <w:tabs>
          <w:tab w:val="left" w:pos="2160"/>
          <w:tab w:val="right" w:pos="8640"/>
        </w:tabs>
        <w:spacing w:after="0" w:line="240" w:lineRule="auto"/>
        <w:rPr>
          <w:rStyle w:val="Hyperlink"/>
          <w:rFonts w:ascii="Times New Roman" w:eastAsia="Times New Roman" w:hAnsi="Times New Roman" w:cs="Times New Roman"/>
          <w:color w:val="000000" w:themeColor="text1"/>
          <w:sz w:val="24"/>
          <w:szCs w:val="24"/>
          <w:u w:val="none"/>
        </w:rPr>
      </w:pPr>
    </w:p>
    <w:p w14:paraId="107873A3" w14:textId="22FFF915" w:rsidR="00531C8D" w:rsidRDefault="00531C8D" w:rsidP="00AD2029">
      <w:pPr>
        <w:tabs>
          <w:tab w:val="left" w:pos="2160"/>
          <w:tab w:val="right" w:pos="8640"/>
        </w:tabs>
        <w:spacing w:after="0" w:line="240" w:lineRule="auto"/>
        <w:rPr>
          <w:rStyle w:val="Hyperlink"/>
          <w:rFonts w:ascii="Times New Roman" w:eastAsia="Times New Roman" w:hAnsi="Times New Roman" w:cs="Times New Roman"/>
          <w:color w:val="000000" w:themeColor="text1"/>
          <w:sz w:val="24"/>
          <w:szCs w:val="24"/>
          <w:u w:val="none"/>
        </w:rPr>
      </w:pPr>
      <w:r>
        <w:rPr>
          <w:rStyle w:val="Hyperlink"/>
          <w:rFonts w:ascii="Times New Roman" w:eastAsia="Times New Roman" w:hAnsi="Times New Roman" w:cs="Times New Roman"/>
          <w:color w:val="000000" w:themeColor="text1"/>
          <w:sz w:val="24"/>
          <w:szCs w:val="24"/>
          <w:u w:val="none"/>
        </w:rPr>
        <w:t>Chairperson Horst: CTE is different because it is so complicated</w:t>
      </w:r>
      <w:r w:rsidR="003F527C">
        <w:rPr>
          <w:rStyle w:val="Hyperlink"/>
          <w:rFonts w:ascii="Times New Roman" w:eastAsia="Times New Roman" w:hAnsi="Times New Roman" w:cs="Times New Roman"/>
          <w:color w:val="000000" w:themeColor="text1"/>
          <w:sz w:val="24"/>
          <w:szCs w:val="24"/>
          <w:u w:val="none"/>
        </w:rPr>
        <w:t xml:space="preserve"> --</w:t>
      </w:r>
      <w:r>
        <w:rPr>
          <w:rStyle w:val="Hyperlink"/>
          <w:rFonts w:ascii="Times New Roman" w:eastAsia="Times New Roman" w:hAnsi="Times New Roman" w:cs="Times New Roman"/>
          <w:color w:val="000000" w:themeColor="text1"/>
          <w:sz w:val="24"/>
          <w:szCs w:val="24"/>
          <w:u w:val="none"/>
        </w:rPr>
        <w:t xml:space="preserve"> they have sub-committees. Any external committee of the Senate that starts going down into their own set of committees, like Athletics Council, typically has their own set of bylaws. </w:t>
      </w:r>
    </w:p>
    <w:p w14:paraId="3B71BE6E" w14:textId="77777777" w:rsidR="00531C8D" w:rsidRDefault="00531C8D" w:rsidP="00AD2029">
      <w:pPr>
        <w:tabs>
          <w:tab w:val="left" w:pos="2160"/>
          <w:tab w:val="right" w:pos="8640"/>
        </w:tabs>
        <w:spacing w:after="0" w:line="240" w:lineRule="auto"/>
        <w:rPr>
          <w:rStyle w:val="Hyperlink"/>
          <w:rFonts w:ascii="Times New Roman" w:eastAsia="Times New Roman" w:hAnsi="Times New Roman" w:cs="Times New Roman"/>
          <w:color w:val="000000" w:themeColor="text1"/>
          <w:sz w:val="24"/>
          <w:szCs w:val="24"/>
          <w:u w:val="none"/>
        </w:rPr>
      </w:pPr>
    </w:p>
    <w:p w14:paraId="3689FEB5" w14:textId="3EE5B778" w:rsidR="00531C8D" w:rsidRDefault="00531C8D" w:rsidP="00AD2029">
      <w:pPr>
        <w:tabs>
          <w:tab w:val="left" w:pos="2160"/>
          <w:tab w:val="right" w:pos="8640"/>
        </w:tabs>
        <w:spacing w:after="0" w:line="240" w:lineRule="auto"/>
        <w:rPr>
          <w:rStyle w:val="Hyperlink"/>
          <w:rFonts w:ascii="Times New Roman" w:eastAsia="Times New Roman" w:hAnsi="Times New Roman" w:cs="Times New Roman"/>
          <w:color w:val="000000" w:themeColor="text1"/>
          <w:sz w:val="24"/>
          <w:szCs w:val="24"/>
          <w:u w:val="none"/>
        </w:rPr>
      </w:pPr>
      <w:r>
        <w:rPr>
          <w:rStyle w:val="Hyperlink"/>
          <w:rFonts w:ascii="Times New Roman" w:eastAsia="Times New Roman" w:hAnsi="Times New Roman" w:cs="Times New Roman"/>
          <w:color w:val="000000" w:themeColor="text1"/>
          <w:sz w:val="24"/>
          <w:szCs w:val="24"/>
          <w:u w:val="none"/>
        </w:rPr>
        <w:t>Provost Yazedjian: You can say that the dean is going to be the chair</w:t>
      </w:r>
      <w:r w:rsidR="00345C0E">
        <w:rPr>
          <w:rStyle w:val="Hyperlink"/>
          <w:rFonts w:ascii="Times New Roman" w:eastAsia="Times New Roman" w:hAnsi="Times New Roman" w:cs="Times New Roman"/>
          <w:color w:val="000000" w:themeColor="text1"/>
          <w:sz w:val="24"/>
          <w:szCs w:val="24"/>
          <w:u w:val="none"/>
        </w:rPr>
        <w:t>,</w:t>
      </w:r>
      <w:r>
        <w:rPr>
          <w:rStyle w:val="Hyperlink"/>
          <w:rFonts w:ascii="Times New Roman" w:eastAsia="Times New Roman" w:hAnsi="Times New Roman" w:cs="Times New Roman"/>
          <w:color w:val="000000" w:themeColor="text1"/>
          <w:sz w:val="24"/>
          <w:szCs w:val="24"/>
          <w:u w:val="none"/>
        </w:rPr>
        <w:t xml:space="preserve"> but depending on their familiarity with teacher education and their ability to get in the weeds, there could be somebody else doing the work of that committee anyway. Wouldn’t we want to give that person the opportunity to chair the committee? </w:t>
      </w:r>
    </w:p>
    <w:p w14:paraId="68DA29BF" w14:textId="77777777" w:rsidR="00531C8D" w:rsidRDefault="00531C8D" w:rsidP="00AD2029">
      <w:pPr>
        <w:tabs>
          <w:tab w:val="left" w:pos="2160"/>
          <w:tab w:val="right" w:pos="8640"/>
        </w:tabs>
        <w:spacing w:after="0" w:line="240" w:lineRule="auto"/>
        <w:rPr>
          <w:rStyle w:val="Hyperlink"/>
          <w:rFonts w:ascii="Times New Roman" w:eastAsia="Times New Roman" w:hAnsi="Times New Roman" w:cs="Times New Roman"/>
          <w:color w:val="000000" w:themeColor="text1"/>
          <w:sz w:val="24"/>
          <w:szCs w:val="24"/>
          <w:u w:val="none"/>
        </w:rPr>
      </w:pPr>
    </w:p>
    <w:p w14:paraId="208E107D" w14:textId="35E654F1" w:rsidR="00531C8D" w:rsidRDefault="00531C8D" w:rsidP="00AD2029">
      <w:pPr>
        <w:tabs>
          <w:tab w:val="left" w:pos="2160"/>
          <w:tab w:val="right" w:pos="8640"/>
        </w:tabs>
        <w:spacing w:after="0" w:line="240" w:lineRule="auto"/>
        <w:rPr>
          <w:rStyle w:val="Hyperlink"/>
          <w:rFonts w:ascii="Times New Roman" w:eastAsia="Times New Roman" w:hAnsi="Times New Roman" w:cs="Times New Roman"/>
          <w:color w:val="000000" w:themeColor="text1"/>
          <w:sz w:val="24"/>
          <w:szCs w:val="24"/>
          <w:u w:val="none"/>
        </w:rPr>
      </w:pPr>
      <w:r>
        <w:rPr>
          <w:rStyle w:val="Hyperlink"/>
          <w:rFonts w:ascii="Times New Roman" w:eastAsia="Times New Roman" w:hAnsi="Times New Roman" w:cs="Times New Roman"/>
          <w:color w:val="000000" w:themeColor="text1"/>
          <w:sz w:val="24"/>
          <w:szCs w:val="24"/>
          <w:u w:val="none"/>
        </w:rPr>
        <w:t>Chairperson Horst: I just wanted to make sure you were ok with it. You could get a CTE chair in there who has certain perspectives that don’t align with the administration. Of course, that is the way the Senate is done and that is the way the University Curriculum Committee is done. They wanted to be like everybody else, that is what they told me. The Senate gets to pick their chair, why can’t they? I don’t even think it says “faculty member” it just says “chair from the body</w:t>
      </w:r>
      <w:r w:rsidR="00345C0E">
        <w:rPr>
          <w:rStyle w:val="Hyperlink"/>
          <w:rFonts w:ascii="Times New Roman" w:eastAsia="Times New Roman" w:hAnsi="Times New Roman" w:cs="Times New Roman"/>
          <w:color w:val="000000" w:themeColor="text1"/>
          <w:sz w:val="24"/>
          <w:szCs w:val="24"/>
          <w:u w:val="none"/>
        </w:rPr>
        <w:t>.</w:t>
      </w:r>
      <w:r>
        <w:rPr>
          <w:rStyle w:val="Hyperlink"/>
          <w:rFonts w:ascii="Times New Roman" w:eastAsia="Times New Roman" w:hAnsi="Times New Roman" w:cs="Times New Roman"/>
          <w:color w:val="000000" w:themeColor="text1"/>
          <w:sz w:val="24"/>
          <w:szCs w:val="24"/>
          <w:u w:val="none"/>
        </w:rPr>
        <w:t>”</w:t>
      </w:r>
      <w:r w:rsidR="00345C0E">
        <w:rPr>
          <w:rStyle w:val="Hyperlink"/>
          <w:rFonts w:ascii="Times New Roman" w:eastAsia="Times New Roman" w:hAnsi="Times New Roman" w:cs="Times New Roman"/>
          <w:color w:val="000000" w:themeColor="text1"/>
          <w:sz w:val="24"/>
          <w:szCs w:val="24"/>
          <w:u w:val="none"/>
        </w:rPr>
        <w:t xml:space="preserve"> </w:t>
      </w:r>
      <w:r w:rsidR="00783613">
        <w:rPr>
          <w:rStyle w:val="Hyperlink"/>
          <w:rFonts w:ascii="Times New Roman" w:eastAsia="Times New Roman" w:hAnsi="Times New Roman" w:cs="Times New Roman"/>
          <w:color w:val="000000" w:themeColor="text1"/>
          <w:sz w:val="24"/>
          <w:szCs w:val="24"/>
          <w:u w:val="none"/>
        </w:rPr>
        <w:t>I wanted to make sure that you were ok with that, because it is taking an appointee away from you. Also, they have a two-year term. They thought you couldn’t do the job unless you have a two-year term. The Senate Chair does not have a two-year term. At the very least</w:t>
      </w:r>
      <w:r w:rsidR="00B66E38">
        <w:rPr>
          <w:rStyle w:val="Hyperlink"/>
          <w:rFonts w:ascii="Times New Roman" w:eastAsia="Times New Roman" w:hAnsi="Times New Roman" w:cs="Times New Roman"/>
          <w:color w:val="000000" w:themeColor="text1"/>
          <w:sz w:val="24"/>
          <w:szCs w:val="24"/>
          <w:u w:val="none"/>
        </w:rPr>
        <w:t>,</w:t>
      </w:r>
      <w:r w:rsidR="00783613">
        <w:rPr>
          <w:rStyle w:val="Hyperlink"/>
          <w:rFonts w:ascii="Times New Roman" w:eastAsia="Times New Roman" w:hAnsi="Times New Roman" w:cs="Times New Roman"/>
          <w:color w:val="000000" w:themeColor="text1"/>
          <w:sz w:val="24"/>
          <w:szCs w:val="24"/>
          <w:u w:val="none"/>
        </w:rPr>
        <w:t xml:space="preserve"> they need to make sure that they have language in there that says the chair has to be a current member. So if they get elected to a two-year term</w:t>
      </w:r>
      <w:r w:rsidR="00B66E38">
        <w:rPr>
          <w:rStyle w:val="Hyperlink"/>
          <w:rFonts w:ascii="Times New Roman" w:eastAsia="Times New Roman" w:hAnsi="Times New Roman" w:cs="Times New Roman"/>
          <w:color w:val="000000" w:themeColor="text1"/>
          <w:sz w:val="24"/>
          <w:szCs w:val="24"/>
          <w:u w:val="none"/>
        </w:rPr>
        <w:t>,</w:t>
      </w:r>
      <w:r w:rsidR="00783613">
        <w:rPr>
          <w:rStyle w:val="Hyperlink"/>
          <w:rFonts w:ascii="Times New Roman" w:eastAsia="Times New Roman" w:hAnsi="Times New Roman" w:cs="Times New Roman"/>
          <w:color w:val="000000" w:themeColor="text1"/>
          <w:sz w:val="24"/>
          <w:szCs w:val="24"/>
          <w:u w:val="none"/>
        </w:rPr>
        <w:t xml:space="preserve"> but they are in their third year and then they are not on the next year</w:t>
      </w:r>
      <w:r w:rsidR="00B66E38">
        <w:rPr>
          <w:rStyle w:val="Hyperlink"/>
          <w:rFonts w:ascii="Times New Roman" w:eastAsia="Times New Roman" w:hAnsi="Times New Roman" w:cs="Times New Roman"/>
          <w:color w:val="000000" w:themeColor="text1"/>
          <w:sz w:val="24"/>
          <w:szCs w:val="24"/>
          <w:u w:val="none"/>
        </w:rPr>
        <w:t>,</w:t>
      </w:r>
      <w:r w:rsidR="00783613">
        <w:rPr>
          <w:rStyle w:val="Hyperlink"/>
          <w:rFonts w:ascii="Times New Roman" w:eastAsia="Times New Roman" w:hAnsi="Times New Roman" w:cs="Times New Roman"/>
          <w:color w:val="000000" w:themeColor="text1"/>
          <w:sz w:val="24"/>
          <w:szCs w:val="24"/>
          <w:u w:val="none"/>
        </w:rPr>
        <w:t xml:space="preserve"> they can’t be chair anymore. </w:t>
      </w:r>
    </w:p>
    <w:p w14:paraId="636A5F23" w14:textId="77777777" w:rsidR="00783613" w:rsidRDefault="00783613" w:rsidP="00AD2029">
      <w:pPr>
        <w:tabs>
          <w:tab w:val="left" w:pos="2160"/>
          <w:tab w:val="right" w:pos="8640"/>
        </w:tabs>
        <w:spacing w:after="0" w:line="240" w:lineRule="auto"/>
        <w:rPr>
          <w:rStyle w:val="Hyperlink"/>
          <w:rFonts w:ascii="Times New Roman" w:eastAsia="Times New Roman" w:hAnsi="Times New Roman" w:cs="Times New Roman"/>
          <w:color w:val="000000" w:themeColor="text1"/>
          <w:sz w:val="24"/>
          <w:szCs w:val="24"/>
          <w:u w:val="none"/>
        </w:rPr>
      </w:pPr>
    </w:p>
    <w:p w14:paraId="1C983276" w14:textId="4AE1B984" w:rsidR="00783613" w:rsidRPr="00AD2029" w:rsidRDefault="00783613" w:rsidP="00AD2029">
      <w:pPr>
        <w:tabs>
          <w:tab w:val="left" w:pos="2160"/>
          <w:tab w:val="right" w:pos="8640"/>
        </w:tabs>
        <w:spacing w:after="0" w:line="240" w:lineRule="auto"/>
        <w:rPr>
          <w:rStyle w:val="Hyperlink"/>
          <w:rFonts w:ascii="Times New Roman" w:eastAsia="Times New Roman" w:hAnsi="Times New Roman" w:cs="Times New Roman"/>
          <w:color w:val="000000" w:themeColor="text1"/>
          <w:sz w:val="24"/>
          <w:szCs w:val="24"/>
          <w:u w:val="none"/>
        </w:rPr>
      </w:pPr>
      <w:r>
        <w:rPr>
          <w:rStyle w:val="Hyperlink"/>
          <w:rFonts w:ascii="Times New Roman" w:eastAsia="Times New Roman" w:hAnsi="Times New Roman" w:cs="Times New Roman"/>
          <w:color w:val="000000" w:themeColor="text1"/>
          <w:sz w:val="24"/>
          <w:szCs w:val="24"/>
          <w:u w:val="none"/>
        </w:rPr>
        <w:t>The Revised CTE Bylaws was assigned to the Rules Committee.</w:t>
      </w:r>
    </w:p>
    <w:p w14:paraId="1A3EC91F" w14:textId="668B66EA" w:rsidR="00F55087" w:rsidRPr="00F55087" w:rsidRDefault="00F55087" w:rsidP="00F55087">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092627BE" w14:textId="2736A568" w:rsidR="00E85D9E" w:rsidRDefault="00000000" w:rsidP="49F367B1">
      <w:pPr>
        <w:pStyle w:val="ListParagraph"/>
        <w:numPr>
          <w:ilvl w:val="0"/>
          <w:numId w:val="11"/>
        </w:num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16">
        <w:r w:rsidR="2920FF85" w:rsidRPr="49F367B1">
          <w:rPr>
            <w:rStyle w:val="Hyperlink"/>
            <w:rFonts w:ascii="Times New Roman" w:eastAsia="Times New Roman" w:hAnsi="Times New Roman" w:cs="Times New Roman"/>
            <w:b/>
            <w:bCs/>
            <w:i/>
            <w:iCs/>
            <w:sz w:val="24"/>
            <w:szCs w:val="24"/>
          </w:rPr>
          <w:t>Deans and Chairs/Directors evaluation schedule FY25-FY30 (</w:t>
        </w:r>
        <w:proofErr w:type="spellStart"/>
        <w:r w:rsidR="2920FF85" w:rsidRPr="49F367B1">
          <w:rPr>
            <w:rStyle w:val="Hyperlink"/>
            <w:rFonts w:ascii="Times New Roman" w:eastAsia="Times New Roman" w:hAnsi="Times New Roman" w:cs="Times New Roman"/>
            <w:b/>
            <w:bCs/>
            <w:i/>
            <w:iCs/>
            <w:sz w:val="24"/>
            <w:szCs w:val="24"/>
          </w:rPr>
          <w:t>dist</w:t>
        </w:r>
        <w:proofErr w:type="spellEnd"/>
        <w:r w:rsidR="2920FF85" w:rsidRPr="49F367B1">
          <w:rPr>
            <w:rStyle w:val="Hyperlink"/>
            <w:rFonts w:ascii="Times New Roman" w:eastAsia="Times New Roman" w:hAnsi="Times New Roman" w:cs="Times New Roman"/>
            <w:b/>
            <w:bCs/>
            <w:i/>
            <w:iCs/>
            <w:sz w:val="24"/>
            <w:szCs w:val="24"/>
          </w:rPr>
          <w:t>: AABC)</w:t>
        </w:r>
      </w:hyperlink>
    </w:p>
    <w:p w14:paraId="7334159D" w14:textId="18557707" w:rsidR="00E85D9E" w:rsidRDefault="2920FF85" w:rsidP="49F367B1">
      <w:pPr>
        <w:tabs>
          <w:tab w:val="left" w:pos="2160"/>
          <w:tab w:val="right" w:pos="8640"/>
        </w:tabs>
        <w:spacing w:after="0" w:line="240" w:lineRule="auto"/>
        <w:ind w:firstLine="720"/>
        <w:rPr>
          <w:rFonts w:ascii="Times New Roman" w:eastAsia="Times New Roman" w:hAnsi="Times New Roman" w:cs="Times New Roman"/>
          <w:b/>
          <w:bCs/>
          <w:i/>
          <w:iCs/>
          <w:color w:val="000000" w:themeColor="text1"/>
          <w:sz w:val="24"/>
          <w:szCs w:val="24"/>
        </w:rPr>
      </w:pPr>
      <w:r w:rsidRPr="473AF74F">
        <w:rPr>
          <w:rFonts w:ascii="Times New Roman" w:eastAsia="Times New Roman" w:hAnsi="Times New Roman" w:cs="Times New Roman"/>
          <w:b/>
          <w:bCs/>
          <w:i/>
          <w:iCs/>
          <w:color w:val="000000" w:themeColor="text1"/>
          <w:sz w:val="24"/>
          <w:szCs w:val="24"/>
        </w:rPr>
        <w:lastRenderedPageBreak/>
        <w:t>(Should Senate continue to evaluate this schedule?)</w:t>
      </w:r>
    </w:p>
    <w:p w14:paraId="4633B5FC" w14:textId="6F56804D" w:rsidR="00783613" w:rsidRDefault="00783613"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We get this every year</w:t>
      </w:r>
      <w:r w:rsidR="00E72C1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and I don’t understand why we look at this. I’ve never been chair of the AABC. Do you think it is useful for the Senate to look at it? </w:t>
      </w:r>
    </w:p>
    <w:p w14:paraId="44DA8B9A" w14:textId="77777777" w:rsidR="00783613" w:rsidRDefault="00783613"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2ABC2C9A" w14:textId="58E681A5" w:rsidR="00650F7F" w:rsidRDefault="00783613"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Nikolaou: We just double-checked </w:t>
      </w:r>
      <w:r w:rsidR="0037045A">
        <w:rPr>
          <w:rFonts w:ascii="Times New Roman" w:eastAsia="Times New Roman" w:hAnsi="Times New Roman" w:cs="Times New Roman"/>
          <w:color w:val="000000" w:themeColor="text1"/>
          <w:sz w:val="24"/>
          <w:szCs w:val="24"/>
        </w:rPr>
        <w:t xml:space="preserve">it for </w:t>
      </w:r>
      <w:r>
        <w:rPr>
          <w:rFonts w:ascii="Times New Roman" w:eastAsia="Times New Roman" w:hAnsi="Times New Roman" w:cs="Times New Roman"/>
          <w:color w:val="000000" w:themeColor="text1"/>
          <w:sz w:val="24"/>
          <w:szCs w:val="24"/>
        </w:rPr>
        <w:t xml:space="preserve">years. Regardless of if it is going to stay with </w:t>
      </w:r>
      <w:r w:rsidR="00650F7F">
        <w:rPr>
          <w:rFonts w:ascii="Times New Roman" w:eastAsia="Times New Roman" w:hAnsi="Times New Roman" w:cs="Times New Roman"/>
          <w:color w:val="000000" w:themeColor="text1"/>
          <w:sz w:val="24"/>
          <w:szCs w:val="24"/>
        </w:rPr>
        <w:t xml:space="preserve">the Senate or not, it might be helpful to include for everyone the “interim” part that is in </w:t>
      </w:r>
      <w:r w:rsidR="00E72C11">
        <w:rPr>
          <w:rFonts w:ascii="Times New Roman" w:eastAsia="Times New Roman" w:hAnsi="Times New Roman" w:cs="Times New Roman"/>
          <w:color w:val="000000" w:themeColor="text1"/>
          <w:sz w:val="24"/>
          <w:szCs w:val="24"/>
        </w:rPr>
        <w:t>parentheses</w:t>
      </w:r>
      <w:r w:rsidR="00650F7F">
        <w:rPr>
          <w:rFonts w:ascii="Times New Roman" w:eastAsia="Times New Roman" w:hAnsi="Times New Roman" w:cs="Times New Roman"/>
          <w:color w:val="000000" w:themeColor="text1"/>
          <w:sz w:val="24"/>
          <w:szCs w:val="24"/>
        </w:rPr>
        <w:t>. For some of them, if you look at “appointed” and then you calculate the 5 years, it doesn’t accumulate to the cumulative year, but some of them had an interim and it doesn’t say it was interim, so it creates a complication. For Benton Duncan appointed should be FY24 instead of FY23.</w:t>
      </w:r>
    </w:p>
    <w:p w14:paraId="2E873B18" w14:textId="77777777" w:rsidR="00650F7F" w:rsidRDefault="00650F7F"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43346E99" w14:textId="473DCC6C" w:rsidR="00650F7F" w:rsidRDefault="00650F7F"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Provost Yazedjian: I think George started the year before and then Benton started to fill in. </w:t>
      </w:r>
    </w:p>
    <w:p w14:paraId="68C11445" w14:textId="77777777" w:rsidR="00650F7F" w:rsidRDefault="00650F7F"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1CFBA43B" w14:textId="63F25A29" w:rsidR="00650F7F" w:rsidRDefault="00650F7F"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Nikolaou: Yes, George was FY23.</w:t>
      </w:r>
    </w:p>
    <w:p w14:paraId="4EFF4826" w14:textId="77777777" w:rsidR="00650F7F" w:rsidRDefault="00650F7F"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68FEA865" w14:textId="15FA6CFE" w:rsidR="00650F7F" w:rsidRDefault="00650F7F"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w:t>
      </w:r>
      <w:r w:rsidR="00E72C11">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hould the Senate continue to proofread this document?</w:t>
      </w:r>
    </w:p>
    <w:p w14:paraId="012C46F5" w14:textId="77777777" w:rsidR="00650F7F" w:rsidRDefault="00650F7F"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26EF3BFB" w14:textId="39E422DF" w:rsidR="00650F7F" w:rsidRDefault="00650F7F"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Cline: Who is the author of the document?</w:t>
      </w:r>
    </w:p>
    <w:p w14:paraId="18B45E37" w14:textId="77777777" w:rsidR="00650F7F" w:rsidRDefault="00650F7F"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3F35FB87" w14:textId="2462BB90" w:rsidR="00650F7F" w:rsidRDefault="00650F7F"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The Provost’s Office.</w:t>
      </w:r>
    </w:p>
    <w:p w14:paraId="0A3238BC" w14:textId="77777777" w:rsidR="00650F7F" w:rsidRDefault="00650F7F"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698F99D2" w14:textId="4A0D17D3" w:rsidR="00650F7F" w:rsidRDefault="00650F7F"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Blair: I would say no, because I don’t know what we would point out and change. I don’t see why we need to review it as a Senate.</w:t>
      </w:r>
    </w:p>
    <w:p w14:paraId="0E953534" w14:textId="77777777" w:rsidR="00650F7F" w:rsidRDefault="00650F7F"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73681A4B" w14:textId="70964DBD" w:rsidR="00650F7F" w:rsidRDefault="00650F7F"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Cline: Is the reason for the distribution to the Senate the fact of its publication? It comes to the committee and then it goes on the floor, then everybody sees it? Does it live online somewhere? </w:t>
      </w:r>
    </w:p>
    <w:p w14:paraId="6B29CFC0" w14:textId="77777777" w:rsidR="00650F7F" w:rsidRDefault="00650F7F"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1E9EA1D6" w14:textId="22B3E340" w:rsidR="00650F7F" w:rsidRDefault="00650F7F"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Nikolaou: I don’t think we even sent it to the floor. We just said we reviewed it, these are a couple of comments, and that was it. </w:t>
      </w:r>
    </w:p>
    <w:p w14:paraId="2EC96EF2" w14:textId="77777777" w:rsidR="00650F7F" w:rsidRDefault="00650F7F"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4AA1254D" w14:textId="6A7C54F0" w:rsidR="00650F7F" w:rsidRDefault="00650F7F"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I think we are doing the Provost Office’s work</w:t>
      </w:r>
      <w:r w:rsidR="002837C8">
        <w:rPr>
          <w:rFonts w:ascii="Times New Roman" w:eastAsia="Times New Roman" w:hAnsi="Times New Roman" w:cs="Times New Roman"/>
          <w:color w:val="000000" w:themeColor="text1"/>
          <w:sz w:val="24"/>
          <w:szCs w:val="24"/>
        </w:rPr>
        <w:t xml:space="preserve">, frankly. </w:t>
      </w:r>
    </w:p>
    <w:p w14:paraId="4D1B5796" w14:textId="77777777" w:rsidR="002837C8" w:rsidRDefault="002837C8"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5616D8B3" w14:textId="45743B1C" w:rsidR="002837C8" w:rsidRDefault="002837C8"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Cline: I’m happy to not do it, but if the point was that it is then visible for people to know, “when is my dean going to get evaluated next?”</w:t>
      </w:r>
    </w:p>
    <w:p w14:paraId="541A3C4C" w14:textId="77777777" w:rsidR="002837C8" w:rsidRDefault="002837C8"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37524D47" w14:textId="3BA24380" w:rsidR="002837C8" w:rsidRDefault="002837C8"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If there was a question</w:t>
      </w:r>
      <w:r w:rsidR="00E72C1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we could always ask the Provost</w:t>
      </w:r>
      <w:r w:rsidR="00E72C11">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Office for the schedule. Can we stop reviewing this schedule? </w:t>
      </w:r>
    </w:p>
    <w:p w14:paraId="531AD335" w14:textId="77777777" w:rsidR="002837C8" w:rsidRDefault="002837C8"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034ECC1E" w14:textId="31BBC0C6" w:rsidR="002837C8" w:rsidRDefault="002837C8"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President Tarhule: I’m wondering why? What do you get out of it?</w:t>
      </w:r>
    </w:p>
    <w:p w14:paraId="31B5718D" w14:textId="77777777" w:rsidR="002837C8" w:rsidRDefault="002837C8"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4AF3F1D9" w14:textId="35E4D59A" w:rsidR="002837C8" w:rsidRDefault="002837C8"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Nikolaou: If he started in ‘23 then the cumulative is wrong.</w:t>
      </w:r>
    </w:p>
    <w:p w14:paraId="7977A502" w14:textId="77777777" w:rsidR="002837C8" w:rsidRDefault="002837C8"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2CA33198" w14:textId="6257E2FA" w:rsidR="002837C8" w:rsidRDefault="002837C8"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So if you want the document proofed, send it to Dimitrios.</w:t>
      </w:r>
    </w:p>
    <w:p w14:paraId="2C0D9CB9" w14:textId="77777777" w:rsidR="002837C8" w:rsidRDefault="002837C8"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596EAA29" w14:textId="0582C8FB" w:rsidR="002837C8" w:rsidRDefault="002837C8"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committee decided that this schedule no longer needs to be approved by the Senate. </w:t>
      </w:r>
    </w:p>
    <w:p w14:paraId="69DE4441" w14:textId="77777777" w:rsidR="00650F7F" w:rsidRPr="00783613" w:rsidRDefault="00650F7F" w:rsidP="00783613">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1D9965D8" w14:textId="63D1BE3F" w:rsidR="57529021" w:rsidRPr="002837C8" w:rsidRDefault="00000000" w:rsidP="473AF74F">
      <w:pPr>
        <w:pStyle w:val="ListParagraph"/>
        <w:numPr>
          <w:ilvl w:val="0"/>
          <w:numId w:val="1"/>
        </w:numPr>
        <w:tabs>
          <w:tab w:val="left" w:pos="2160"/>
          <w:tab w:val="right" w:pos="8640"/>
        </w:tabs>
        <w:spacing w:after="0" w:line="240" w:lineRule="auto"/>
        <w:rPr>
          <w:rStyle w:val="Hyperlink"/>
          <w:rFonts w:ascii="Times New Roman" w:eastAsia="Times New Roman" w:hAnsi="Times New Roman" w:cs="Times New Roman"/>
          <w:b/>
          <w:bCs/>
          <w:i/>
          <w:iCs/>
          <w:strike/>
          <w:color w:val="000000" w:themeColor="text1"/>
          <w:sz w:val="24"/>
          <w:szCs w:val="24"/>
          <w:u w:val="none"/>
        </w:rPr>
      </w:pPr>
      <w:hyperlink r:id="rId17">
        <w:r w:rsidR="57529021" w:rsidRPr="002837C8">
          <w:rPr>
            <w:rStyle w:val="Hyperlink"/>
            <w:rFonts w:ascii="Times New Roman" w:eastAsia="Times New Roman" w:hAnsi="Times New Roman" w:cs="Times New Roman"/>
            <w:b/>
            <w:bCs/>
            <w:i/>
            <w:iCs/>
            <w:strike/>
            <w:sz w:val="24"/>
            <w:szCs w:val="24"/>
          </w:rPr>
          <w:t>WKCFA Bylaws Amendment</w:t>
        </w:r>
      </w:hyperlink>
    </w:p>
    <w:p w14:paraId="0C4E2C76" w14:textId="77777777" w:rsidR="002837C8" w:rsidRPr="002837C8" w:rsidRDefault="002837C8" w:rsidP="002837C8">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3BC481AB" w14:textId="5989A203" w:rsidR="00E85D9E" w:rsidRDefault="002837C8" w:rsidP="49F367B1">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This item was covered in the discussion of 3.2.13 and was determined not to actually be a bylaws amendment. </w:t>
      </w:r>
    </w:p>
    <w:p w14:paraId="183672B0" w14:textId="77777777" w:rsidR="003F4B99" w:rsidRDefault="003F4B99" w:rsidP="49F367B1">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0C00CF88" w14:textId="32DAF6E0" w:rsidR="003F4B99" w:rsidRDefault="003F4B99" w:rsidP="49F367B1">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President Tarhule: I just want to remind you about my nominees for my searches. Where do you discuss that? </w:t>
      </w:r>
    </w:p>
    <w:p w14:paraId="7D771EFF" w14:textId="77777777" w:rsidR="003F4B99" w:rsidRDefault="003F4B99" w:rsidP="49F367B1">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6A111187" w14:textId="5494F0BD" w:rsidR="003F4B99" w:rsidRDefault="003F4B99" w:rsidP="49F367B1">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The Faculty Caucus. We have to approve that agenda. </w:t>
      </w:r>
    </w:p>
    <w:p w14:paraId="06BA09C6" w14:textId="77777777" w:rsidR="003F4B99" w:rsidRDefault="003F4B99" w:rsidP="49F367B1">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1DB2600A" w14:textId="27A8530D" w:rsidR="003F4B99" w:rsidRDefault="003F4B99" w:rsidP="49F367B1">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President Tarhule: Am I going to get my nominees for my searches? </w:t>
      </w:r>
    </w:p>
    <w:p w14:paraId="774ECC13" w14:textId="77777777" w:rsidR="003F4B99" w:rsidRDefault="003F4B99" w:rsidP="49F367B1">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36CC177B" w14:textId="4EAD961C" w:rsidR="003F4B99" w:rsidRDefault="003F4B99" w:rsidP="49F367B1">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You are going to get your nominees, yes.</w:t>
      </w:r>
    </w:p>
    <w:p w14:paraId="51A1D4A8" w14:textId="77777777" w:rsidR="003F4B99" w:rsidRDefault="003F4B99" w:rsidP="49F367B1">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3063E219" w14:textId="77777777" w:rsidR="002837C8" w:rsidRPr="003F4B99" w:rsidRDefault="002837C8" w:rsidP="49F367B1">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3CEB14C1" w14:textId="77777777" w:rsidR="003F4B99" w:rsidRDefault="002837C8" w:rsidP="49F367B1">
      <w:pPr>
        <w:tabs>
          <w:tab w:val="left" w:pos="2160"/>
          <w:tab w:val="right" w:pos="8640"/>
        </w:tabs>
        <w:spacing w:after="0" w:line="240" w:lineRule="auto"/>
        <w:rPr>
          <w:rFonts w:ascii="Cambria" w:eastAsia="Cambria" w:hAnsi="Cambria" w:cs="Cambria"/>
          <w:color w:val="000000" w:themeColor="text1"/>
          <w:sz w:val="24"/>
          <w:szCs w:val="24"/>
        </w:rPr>
      </w:pPr>
      <w:r w:rsidRPr="003F4B99">
        <w:rPr>
          <w:rFonts w:ascii="Cambria" w:eastAsia="Cambria" w:hAnsi="Cambria" w:cs="Cambria"/>
          <w:color w:val="000000" w:themeColor="text1"/>
          <w:sz w:val="24"/>
          <w:szCs w:val="24"/>
        </w:rPr>
        <w:t>The items below this line were not discussed due to time constraints.</w:t>
      </w:r>
      <w:r w:rsidR="003F4B99" w:rsidRPr="003F4B99">
        <w:rPr>
          <w:rFonts w:ascii="Cambria" w:eastAsia="Cambria" w:hAnsi="Cambria" w:cs="Cambria"/>
          <w:color w:val="000000" w:themeColor="text1"/>
          <w:sz w:val="24"/>
          <w:szCs w:val="24"/>
        </w:rPr>
        <w:t xml:space="preserve">   </w:t>
      </w:r>
    </w:p>
    <w:p w14:paraId="611B236D" w14:textId="45B32977" w:rsidR="002837C8" w:rsidRPr="003F4B99" w:rsidRDefault="003F4B99" w:rsidP="49F367B1">
      <w:pPr>
        <w:tabs>
          <w:tab w:val="left" w:pos="2160"/>
          <w:tab w:val="right" w:pos="86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________________________________________________________________________________________________________</w:t>
      </w:r>
      <w:r w:rsidRPr="003F4B99">
        <w:rPr>
          <w:rFonts w:ascii="Cambria" w:eastAsia="Cambria" w:hAnsi="Cambria" w:cs="Cambria"/>
          <w:color w:val="000000" w:themeColor="text1"/>
          <w:sz w:val="24"/>
          <w:szCs w:val="24"/>
        </w:rPr>
        <w:t xml:space="preserve">                                          </w:t>
      </w:r>
    </w:p>
    <w:p w14:paraId="48944DAB" w14:textId="77777777" w:rsidR="002837C8" w:rsidRDefault="002837C8" w:rsidP="49F367B1">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356DB506" w14:textId="371299EF" w:rsidR="00E85D9E" w:rsidRDefault="2920FF85" w:rsidP="49F367B1">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49F367B1">
        <w:rPr>
          <w:rFonts w:ascii="Times New Roman" w:eastAsia="Times New Roman" w:hAnsi="Times New Roman" w:cs="Times New Roman"/>
          <w:b/>
          <w:bCs/>
          <w:i/>
          <w:iCs/>
          <w:color w:val="000000" w:themeColor="text1"/>
          <w:sz w:val="24"/>
          <w:szCs w:val="24"/>
        </w:rPr>
        <w:t>Policies Due for Review</w:t>
      </w:r>
    </w:p>
    <w:p w14:paraId="08684A12" w14:textId="293585B3" w:rsidR="00E85D9E" w:rsidRDefault="00000000" w:rsidP="49F367B1">
      <w:pPr>
        <w:pStyle w:val="ListParagraph"/>
        <w:numPr>
          <w:ilvl w:val="0"/>
          <w:numId w:val="7"/>
        </w:num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18">
        <w:r w:rsidR="2920FF85" w:rsidRPr="49F367B1">
          <w:rPr>
            <w:rStyle w:val="Hyperlink"/>
            <w:rFonts w:ascii="Times New Roman" w:eastAsia="Times New Roman" w:hAnsi="Times New Roman" w:cs="Times New Roman"/>
            <w:b/>
            <w:bCs/>
            <w:i/>
            <w:iCs/>
            <w:sz w:val="24"/>
            <w:szCs w:val="24"/>
          </w:rPr>
          <w:t>6.1.37 Naming of University Facilities and Entities</w:t>
        </w:r>
      </w:hyperlink>
      <w:r w:rsidR="2920FF85" w:rsidRPr="49F367B1">
        <w:rPr>
          <w:rFonts w:ascii="Times New Roman" w:eastAsia="Times New Roman" w:hAnsi="Times New Roman" w:cs="Times New Roman"/>
          <w:b/>
          <w:bCs/>
          <w:i/>
          <w:iCs/>
          <w:color w:val="000000" w:themeColor="text1"/>
          <w:sz w:val="24"/>
          <w:szCs w:val="24"/>
        </w:rPr>
        <w:t xml:space="preserve"> (AABC)</w:t>
      </w:r>
    </w:p>
    <w:p w14:paraId="08345E98" w14:textId="0D873C05" w:rsidR="00E85D9E" w:rsidRDefault="00000000" w:rsidP="49F367B1">
      <w:pPr>
        <w:pStyle w:val="ListParagraph"/>
        <w:numPr>
          <w:ilvl w:val="0"/>
          <w:numId w:val="7"/>
        </w:num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19">
        <w:r w:rsidR="2920FF85" w:rsidRPr="49F367B1">
          <w:rPr>
            <w:rStyle w:val="Hyperlink"/>
            <w:rFonts w:ascii="Times New Roman" w:eastAsia="Times New Roman" w:hAnsi="Times New Roman" w:cs="Times New Roman"/>
            <w:b/>
            <w:bCs/>
            <w:i/>
            <w:iCs/>
            <w:sz w:val="24"/>
            <w:szCs w:val="24"/>
          </w:rPr>
          <w:t>2.1.5 Student Leave of Absence</w:t>
        </w:r>
      </w:hyperlink>
      <w:r w:rsidR="2920FF85" w:rsidRPr="49F367B1">
        <w:rPr>
          <w:rFonts w:ascii="Times New Roman" w:eastAsia="Times New Roman" w:hAnsi="Times New Roman" w:cs="Times New Roman"/>
          <w:b/>
          <w:bCs/>
          <w:i/>
          <w:iCs/>
          <w:color w:val="000000" w:themeColor="text1"/>
          <w:sz w:val="24"/>
          <w:szCs w:val="24"/>
        </w:rPr>
        <w:t xml:space="preserve"> (SC)</w:t>
      </w:r>
    </w:p>
    <w:p w14:paraId="4904BBED" w14:textId="6891183F" w:rsidR="00E85D9E" w:rsidRDefault="00000000" w:rsidP="49F367B1">
      <w:pPr>
        <w:pStyle w:val="ListParagraph"/>
        <w:numPr>
          <w:ilvl w:val="0"/>
          <w:numId w:val="7"/>
        </w:num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20">
        <w:r w:rsidR="2920FF85" w:rsidRPr="49F367B1">
          <w:rPr>
            <w:rStyle w:val="Hyperlink"/>
            <w:rFonts w:ascii="Times New Roman" w:eastAsia="Times New Roman" w:hAnsi="Times New Roman" w:cs="Times New Roman"/>
            <w:b/>
            <w:bCs/>
            <w:i/>
            <w:iCs/>
            <w:sz w:val="24"/>
            <w:szCs w:val="24"/>
          </w:rPr>
          <w:t>3.1.44 Amorous Relations</w:t>
        </w:r>
      </w:hyperlink>
      <w:r w:rsidR="2920FF85" w:rsidRPr="49F367B1">
        <w:rPr>
          <w:rFonts w:ascii="Times New Roman" w:eastAsia="Times New Roman" w:hAnsi="Times New Roman" w:cs="Times New Roman"/>
          <w:b/>
          <w:bCs/>
          <w:i/>
          <w:iCs/>
          <w:color w:val="000000" w:themeColor="text1"/>
          <w:sz w:val="24"/>
          <w:szCs w:val="24"/>
        </w:rPr>
        <w:t xml:space="preserve"> (UPC)</w:t>
      </w:r>
    </w:p>
    <w:p w14:paraId="060DE347" w14:textId="2A363FA3" w:rsidR="002837C8" w:rsidRPr="002837C8" w:rsidRDefault="00000000" w:rsidP="49F367B1">
      <w:pPr>
        <w:pStyle w:val="ListParagraph"/>
        <w:numPr>
          <w:ilvl w:val="0"/>
          <w:numId w:val="7"/>
        </w:numPr>
        <w:tabs>
          <w:tab w:val="left" w:pos="2160"/>
          <w:tab w:val="right" w:pos="8640"/>
        </w:tabs>
        <w:spacing w:after="0" w:line="240" w:lineRule="auto"/>
      </w:pPr>
      <w:hyperlink r:id="rId21">
        <w:r w:rsidR="2920FF85" w:rsidRPr="63D1E5EB">
          <w:rPr>
            <w:rStyle w:val="Hyperlink"/>
            <w:rFonts w:ascii="Times New Roman" w:eastAsia="Times New Roman" w:hAnsi="Times New Roman" w:cs="Times New Roman"/>
            <w:b/>
            <w:bCs/>
            <w:i/>
            <w:iCs/>
            <w:sz w:val="24"/>
            <w:szCs w:val="24"/>
          </w:rPr>
          <w:t>4.1.4 Dress Codes</w:t>
        </w:r>
      </w:hyperlink>
      <w:r w:rsidR="2920FF85" w:rsidRPr="63D1E5EB">
        <w:rPr>
          <w:rFonts w:ascii="Times New Roman" w:eastAsia="Times New Roman" w:hAnsi="Times New Roman" w:cs="Times New Roman"/>
          <w:b/>
          <w:bCs/>
          <w:i/>
          <w:iCs/>
          <w:color w:val="000000" w:themeColor="text1"/>
          <w:sz w:val="24"/>
          <w:szCs w:val="24"/>
        </w:rPr>
        <w:t xml:space="preserve"> (AAC)</w:t>
      </w:r>
      <w:r w:rsidR="00E85D9E">
        <w:tab/>
      </w:r>
    </w:p>
    <w:p w14:paraId="4213E69B" w14:textId="77777777" w:rsidR="002837C8" w:rsidRDefault="002837C8" w:rsidP="49F367B1">
      <w:pPr>
        <w:tabs>
          <w:tab w:val="left" w:pos="2160"/>
          <w:tab w:val="right" w:pos="8640"/>
        </w:tabs>
        <w:spacing w:after="0" w:line="240" w:lineRule="auto"/>
        <w:rPr>
          <w:rFonts w:ascii="Cambria" w:eastAsia="Cambria" w:hAnsi="Cambria" w:cs="Cambria"/>
          <w:color w:val="000000" w:themeColor="text1"/>
          <w:sz w:val="24"/>
          <w:szCs w:val="24"/>
        </w:rPr>
      </w:pPr>
    </w:p>
    <w:p w14:paraId="0B0B73F9" w14:textId="2E2E18BF" w:rsidR="00E85D9E" w:rsidRDefault="2920FF85" w:rsidP="49F367B1">
      <w:pPr>
        <w:tabs>
          <w:tab w:val="left" w:pos="2160"/>
          <w:tab w:val="right" w:pos="8640"/>
        </w:tabs>
        <w:spacing w:after="0" w:line="240" w:lineRule="auto"/>
        <w:rPr>
          <w:rFonts w:ascii="Cambria" w:eastAsia="Cambria" w:hAnsi="Cambria" w:cs="Cambria"/>
          <w:color w:val="000000" w:themeColor="text1"/>
          <w:sz w:val="24"/>
          <w:szCs w:val="24"/>
        </w:rPr>
      </w:pPr>
      <w:r w:rsidRPr="49F367B1">
        <w:rPr>
          <w:rFonts w:ascii="Cambria" w:eastAsia="Cambria" w:hAnsi="Cambria" w:cs="Cambria"/>
          <w:b/>
          <w:bCs/>
          <w:i/>
          <w:iCs/>
          <w:color w:val="000000" w:themeColor="text1"/>
          <w:sz w:val="24"/>
          <w:szCs w:val="24"/>
        </w:rPr>
        <w:t>Discussion of meeting on Oct 28 vs Oct 21</w:t>
      </w:r>
    </w:p>
    <w:p w14:paraId="64AC3CF2" w14:textId="65AF5ED1" w:rsidR="00E85D9E" w:rsidRDefault="00E85D9E" w:rsidP="49F367B1">
      <w:pPr>
        <w:tabs>
          <w:tab w:val="left" w:pos="2160"/>
          <w:tab w:val="right" w:pos="8640"/>
        </w:tabs>
        <w:spacing w:after="0" w:line="240" w:lineRule="auto"/>
        <w:rPr>
          <w:rFonts w:ascii="Times New Roman" w:eastAsia="Calibri" w:hAnsi="Times New Roman" w:cs="Times New Roman"/>
          <w:b/>
          <w:bCs/>
          <w:i/>
          <w:iCs/>
          <w:sz w:val="24"/>
          <w:szCs w:val="24"/>
        </w:rPr>
      </w:pPr>
    </w:p>
    <w:p w14:paraId="743ED908" w14:textId="5ADB0797" w:rsidR="007515E9" w:rsidRDefault="00E85D9E" w:rsidP="006C3F14">
      <w:pPr>
        <w:tabs>
          <w:tab w:val="left" w:pos="2160"/>
          <w:tab w:val="right" w:pos="8640"/>
        </w:tabs>
        <w:spacing w:after="0" w:line="240" w:lineRule="auto"/>
        <w:rPr>
          <w:rFonts w:ascii="Times New Roman" w:eastAsia="Calibri" w:hAnsi="Times New Roman" w:cs="Times New Roman"/>
          <w:b/>
          <w:bCs/>
          <w:i/>
          <w:iCs/>
          <w:sz w:val="24"/>
          <w:szCs w:val="24"/>
        </w:rPr>
      </w:pPr>
      <w:r w:rsidRPr="49F367B1">
        <w:rPr>
          <w:rFonts w:ascii="Times New Roman" w:eastAsia="Calibri" w:hAnsi="Times New Roman" w:cs="Times New Roman"/>
          <w:b/>
          <w:bCs/>
          <w:i/>
          <w:iCs/>
          <w:sz w:val="24"/>
          <w:szCs w:val="24"/>
        </w:rPr>
        <w:t>Adjournmen</w:t>
      </w:r>
      <w:r w:rsidR="006C3F14">
        <w:rPr>
          <w:rFonts w:ascii="Times New Roman" w:eastAsia="Calibri" w:hAnsi="Times New Roman" w:cs="Times New Roman"/>
          <w:b/>
          <w:bCs/>
          <w:i/>
          <w:iCs/>
          <w:sz w:val="24"/>
          <w:szCs w:val="24"/>
        </w:rPr>
        <w:t>t</w:t>
      </w:r>
    </w:p>
    <w:p w14:paraId="5607F61E" w14:textId="3A749812" w:rsidR="003F4B99" w:rsidRDefault="003F4B99" w:rsidP="006C3F14">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by Senator Blair</w:t>
      </w:r>
    </w:p>
    <w:p w14:paraId="21A57F65" w14:textId="217B3698" w:rsidR="003F4B99" w:rsidRDefault="003F4B99" w:rsidP="006C3F14">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Second by Senator Cline</w:t>
      </w:r>
    </w:p>
    <w:p w14:paraId="5A30E1C9" w14:textId="59301A4F" w:rsidR="003F4B99" w:rsidRPr="003F4B99" w:rsidRDefault="003F4B99" w:rsidP="006C3F14">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Unanimous Approval</w:t>
      </w:r>
    </w:p>
    <w:sectPr w:rsidR="003F4B99" w:rsidRPr="003F4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5F8"/>
    <w:multiLevelType w:val="hybridMultilevel"/>
    <w:tmpl w:val="69A6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654FC"/>
    <w:multiLevelType w:val="hybridMultilevel"/>
    <w:tmpl w:val="43B4B4B0"/>
    <w:lvl w:ilvl="0" w:tplc="6B1EFE26">
      <w:start w:val="1"/>
      <w:numFmt w:val="bullet"/>
      <w:lvlText w:val=""/>
      <w:lvlJc w:val="left"/>
      <w:pPr>
        <w:ind w:left="720" w:hanging="360"/>
      </w:pPr>
      <w:rPr>
        <w:rFonts w:ascii="Symbol" w:hAnsi="Symbol" w:hint="default"/>
      </w:rPr>
    </w:lvl>
    <w:lvl w:ilvl="1" w:tplc="9ABEE952">
      <w:start w:val="1"/>
      <w:numFmt w:val="bullet"/>
      <w:lvlText w:val="o"/>
      <w:lvlJc w:val="left"/>
      <w:pPr>
        <w:ind w:left="1440" w:hanging="360"/>
      </w:pPr>
      <w:rPr>
        <w:rFonts w:ascii="Courier New" w:hAnsi="Courier New" w:hint="default"/>
      </w:rPr>
    </w:lvl>
    <w:lvl w:ilvl="2" w:tplc="7CFA15A2">
      <w:start w:val="1"/>
      <w:numFmt w:val="bullet"/>
      <w:lvlText w:val=""/>
      <w:lvlJc w:val="left"/>
      <w:pPr>
        <w:ind w:left="2160" w:hanging="360"/>
      </w:pPr>
      <w:rPr>
        <w:rFonts w:ascii="Wingdings" w:hAnsi="Wingdings" w:hint="default"/>
      </w:rPr>
    </w:lvl>
    <w:lvl w:ilvl="3" w:tplc="6EEE4254">
      <w:start w:val="1"/>
      <w:numFmt w:val="bullet"/>
      <w:lvlText w:val=""/>
      <w:lvlJc w:val="left"/>
      <w:pPr>
        <w:ind w:left="2880" w:hanging="360"/>
      </w:pPr>
      <w:rPr>
        <w:rFonts w:ascii="Symbol" w:hAnsi="Symbol" w:hint="default"/>
      </w:rPr>
    </w:lvl>
    <w:lvl w:ilvl="4" w:tplc="0986B47A">
      <w:start w:val="1"/>
      <w:numFmt w:val="bullet"/>
      <w:lvlText w:val="o"/>
      <w:lvlJc w:val="left"/>
      <w:pPr>
        <w:ind w:left="3600" w:hanging="360"/>
      </w:pPr>
      <w:rPr>
        <w:rFonts w:ascii="Courier New" w:hAnsi="Courier New" w:hint="default"/>
      </w:rPr>
    </w:lvl>
    <w:lvl w:ilvl="5" w:tplc="1B12F7F6">
      <w:start w:val="1"/>
      <w:numFmt w:val="bullet"/>
      <w:lvlText w:val=""/>
      <w:lvlJc w:val="left"/>
      <w:pPr>
        <w:ind w:left="4320" w:hanging="360"/>
      </w:pPr>
      <w:rPr>
        <w:rFonts w:ascii="Wingdings" w:hAnsi="Wingdings" w:hint="default"/>
      </w:rPr>
    </w:lvl>
    <w:lvl w:ilvl="6" w:tplc="22C4304A">
      <w:start w:val="1"/>
      <w:numFmt w:val="bullet"/>
      <w:lvlText w:val=""/>
      <w:lvlJc w:val="left"/>
      <w:pPr>
        <w:ind w:left="5040" w:hanging="360"/>
      </w:pPr>
      <w:rPr>
        <w:rFonts w:ascii="Symbol" w:hAnsi="Symbol" w:hint="default"/>
      </w:rPr>
    </w:lvl>
    <w:lvl w:ilvl="7" w:tplc="E6226AFE">
      <w:start w:val="1"/>
      <w:numFmt w:val="bullet"/>
      <w:lvlText w:val="o"/>
      <w:lvlJc w:val="left"/>
      <w:pPr>
        <w:ind w:left="5760" w:hanging="360"/>
      </w:pPr>
      <w:rPr>
        <w:rFonts w:ascii="Courier New" w:hAnsi="Courier New" w:hint="default"/>
      </w:rPr>
    </w:lvl>
    <w:lvl w:ilvl="8" w:tplc="2582476C">
      <w:start w:val="1"/>
      <w:numFmt w:val="bullet"/>
      <w:lvlText w:val=""/>
      <w:lvlJc w:val="left"/>
      <w:pPr>
        <w:ind w:left="6480" w:hanging="360"/>
      </w:pPr>
      <w:rPr>
        <w:rFonts w:ascii="Wingdings" w:hAnsi="Wingdings" w:hint="default"/>
      </w:rPr>
    </w:lvl>
  </w:abstractNum>
  <w:abstractNum w:abstractNumId="2" w15:restartNumberingAfterBreak="0">
    <w:nsid w:val="0B25E841"/>
    <w:multiLevelType w:val="hybridMultilevel"/>
    <w:tmpl w:val="3A1CB69C"/>
    <w:lvl w:ilvl="0" w:tplc="0896A176">
      <w:start w:val="1"/>
      <w:numFmt w:val="bullet"/>
      <w:lvlText w:val=""/>
      <w:lvlJc w:val="left"/>
      <w:pPr>
        <w:ind w:left="720" w:hanging="360"/>
      </w:pPr>
      <w:rPr>
        <w:rFonts w:ascii="Symbol" w:hAnsi="Symbol" w:hint="default"/>
      </w:rPr>
    </w:lvl>
    <w:lvl w:ilvl="1" w:tplc="A02664AE">
      <w:start w:val="1"/>
      <w:numFmt w:val="bullet"/>
      <w:lvlText w:val="o"/>
      <w:lvlJc w:val="left"/>
      <w:pPr>
        <w:ind w:left="1440" w:hanging="360"/>
      </w:pPr>
      <w:rPr>
        <w:rFonts w:ascii="Courier New" w:hAnsi="Courier New" w:hint="default"/>
      </w:rPr>
    </w:lvl>
    <w:lvl w:ilvl="2" w:tplc="E680675C">
      <w:start w:val="1"/>
      <w:numFmt w:val="bullet"/>
      <w:lvlText w:val=""/>
      <w:lvlJc w:val="left"/>
      <w:pPr>
        <w:ind w:left="2160" w:hanging="360"/>
      </w:pPr>
      <w:rPr>
        <w:rFonts w:ascii="Wingdings" w:hAnsi="Wingdings" w:hint="default"/>
      </w:rPr>
    </w:lvl>
    <w:lvl w:ilvl="3" w:tplc="C96E021A">
      <w:start w:val="1"/>
      <w:numFmt w:val="bullet"/>
      <w:lvlText w:val=""/>
      <w:lvlJc w:val="left"/>
      <w:pPr>
        <w:ind w:left="2880" w:hanging="360"/>
      </w:pPr>
      <w:rPr>
        <w:rFonts w:ascii="Symbol" w:hAnsi="Symbol" w:hint="default"/>
      </w:rPr>
    </w:lvl>
    <w:lvl w:ilvl="4" w:tplc="FE7C67FA">
      <w:start w:val="1"/>
      <w:numFmt w:val="bullet"/>
      <w:lvlText w:val="o"/>
      <w:lvlJc w:val="left"/>
      <w:pPr>
        <w:ind w:left="3600" w:hanging="360"/>
      </w:pPr>
      <w:rPr>
        <w:rFonts w:ascii="Courier New" w:hAnsi="Courier New" w:hint="default"/>
      </w:rPr>
    </w:lvl>
    <w:lvl w:ilvl="5" w:tplc="73867276">
      <w:start w:val="1"/>
      <w:numFmt w:val="bullet"/>
      <w:lvlText w:val=""/>
      <w:lvlJc w:val="left"/>
      <w:pPr>
        <w:ind w:left="4320" w:hanging="360"/>
      </w:pPr>
      <w:rPr>
        <w:rFonts w:ascii="Wingdings" w:hAnsi="Wingdings" w:hint="default"/>
      </w:rPr>
    </w:lvl>
    <w:lvl w:ilvl="6" w:tplc="B9D227D4">
      <w:start w:val="1"/>
      <w:numFmt w:val="bullet"/>
      <w:lvlText w:val=""/>
      <w:lvlJc w:val="left"/>
      <w:pPr>
        <w:ind w:left="5040" w:hanging="360"/>
      </w:pPr>
      <w:rPr>
        <w:rFonts w:ascii="Symbol" w:hAnsi="Symbol" w:hint="default"/>
      </w:rPr>
    </w:lvl>
    <w:lvl w:ilvl="7" w:tplc="56DC8C6C">
      <w:start w:val="1"/>
      <w:numFmt w:val="bullet"/>
      <w:lvlText w:val="o"/>
      <w:lvlJc w:val="left"/>
      <w:pPr>
        <w:ind w:left="5760" w:hanging="360"/>
      </w:pPr>
      <w:rPr>
        <w:rFonts w:ascii="Courier New" w:hAnsi="Courier New" w:hint="default"/>
      </w:rPr>
    </w:lvl>
    <w:lvl w:ilvl="8" w:tplc="997E10C4">
      <w:start w:val="1"/>
      <w:numFmt w:val="bullet"/>
      <w:lvlText w:val=""/>
      <w:lvlJc w:val="left"/>
      <w:pPr>
        <w:ind w:left="6480" w:hanging="360"/>
      </w:pPr>
      <w:rPr>
        <w:rFonts w:ascii="Wingdings" w:hAnsi="Wingdings" w:hint="default"/>
      </w:rPr>
    </w:lvl>
  </w:abstractNum>
  <w:abstractNum w:abstractNumId="3" w15:restartNumberingAfterBreak="0">
    <w:nsid w:val="0E4A9624"/>
    <w:multiLevelType w:val="hybridMultilevel"/>
    <w:tmpl w:val="D41027D8"/>
    <w:lvl w:ilvl="0" w:tplc="D980C1E8">
      <w:start w:val="1"/>
      <w:numFmt w:val="bullet"/>
      <w:lvlText w:val=""/>
      <w:lvlJc w:val="left"/>
      <w:pPr>
        <w:ind w:left="720" w:hanging="360"/>
      </w:pPr>
      <w:rPr>
        <w:rFonts w:ascii="Symbol" w:hAnsi="Symbol" w:hint="default"/>
      </w:rPr>
    </w:lvl>
    <w:lvl w:ilvl="1" w:tplc="8802257C">
      <w:start w:val="1"/>
      <w:numFmt w:val="bullet"/>
      <w:lvlText w:val="o"/>
      <w:lvlJc w:val="left"/>
      <w:pPr>
        <w:ind w:left="1440" w:hanging="360"/>
      </w:pPr>
      <w:rPr>
        <w:rFonts w:ascii="Courier New" w:hAnsi="Courier New" w:hint="default"/>
      </w:rPr>
    </w:lvl>
    <w:lvl w:ilvl="2" w:tplc="569ACAC6">
      <w:start w:val="1"/>
      <w:numFmt w:val="bullet"/>
      <w:lvlText w:val=""/>
      <w:lvlJc w:val="left"/>
      <w:pPr>
        <w:ind w:left="2160" w:hanging="360"/>
      </w:pPr>
      <w:rPr>
        <w:rFonts w:ascii="Wingdings" w:hAnsi="Wingdings" w:hint="default"/>
      </w:rPr>
    </w:lvl>
    <w:lvl w:ilvl="3" w:tplc="C1F69E16">
      <w:start w:val="1"/>
      <w:numFmt w:val="bullet"/>
      <w:lvlText w:val=""/>
      <w:lvlJc w:val="left"/>
      <w:pPr>
        <w:ind w:left="2880" w:hanging="360"/>
      </w:pPr>
      <w:rPr>
        <w:rFonts w:ascii="Symbol" w:hAnsi="Symbol" w:hint="default"/>
      </w:rPr>
    </w:lvl>
    <w:lvl w:ilvl="4" w:tplc="4E00D934">
      <w:start w:val="1"/>
      <w:numFmt w:val="bullet"/>
      <w:lvlText w:val="o"/>
      <w:lvlJc w:val="left"/>
      <w:pPr>
        <w:ind w:left="3600" w:hanging="360"/>
      </w:pPr>
      <w:rPr>
        <w:rFonts w:ascii="Courier New" w:hAnsi="Courier New" w:hint="default"/>
      </w:rPr>
    </w:lvl>
    <w:lvl w:ilvl="5" w:tplc="358A4AE0">
      <w:start w:val="1"/>
      <w:numFmt w:val="bullet"/>
      <w:lvlText w:val=""/>
      <w:lvlJc w:val="left"/>
      <w:pPr>
        <w:ind w:left="4320" w:hanging="360"/>
      </w:pPr>
      <w:rPr>
        <w:rFonts w:ascii="Wingdings" w:hAnsi="Wingdings" w:hint="default"/>
      </w:rPr>
    </w:lvl>
    <w:lvl w:ilvl="6" w:tplc="EA30F484">
      <w:start w:val="1"/>
      <w:numFmt w:val="bullet"/>
      <w:lvlText w:val=""/>
      <w:lvlJc w:val="left"/>
      <w:pPr>
        <w:ind w:left="5040" w:hanging="360"/>
      </w:pPr>
      <w:rPr>
        <w:rFonts w:ascii="Symbol" w:hAnsi="Symbol" w:hint="default"/>
      </w:rPr>
    </w:lvl>
    <w:lvl w:ilvl="7" w:tplc="FD843986">
      <w:start w:val="1"/>
      <w:numFmt w:val="bullet"/>
      <w:lvlText w:val="o"/>
      <w:lvlJc w:val="left"/>
      <w:pPr>
        <w:ind w:left="5760" w:hanging="360"/>
      </w:pPr>
      <w:rPr>
        <w:rFonts w:ascii="Courier New" w:hAnsi="Courier New" w:hint="default"/>
      </w:rPr>
    </w:lvl>
    <w:lvl w:ilvl="8" w:tplc="15525C1E">
      <w:start w:val="1"/>
      <w:numFmt w:val="bullet"/>
      <w:lvlText w:val=""/>
      <w:lvlJc w:val="left"/>
      <w:pPr>
        <w:ind w:left="6480" w:hanging="360"/>
      </w:pPr>
      <w:rPr>
        <w:rFonts w:ascii="Wingdings" w:hAnsi="Wingdings" w:hint="default"/>
      </w:rPr>
    </w:lvl>
  </w:abstractNum>
  <w:abstractNum w:abstractNumId="4" w15:restartNumberingAfterBreak="0">
    <w:nsid w:val="24A5CB79"/>
    <w:multiLevelType w:val="hybridMultilevel"/>
    <w:tmpl w:val="FCACE5BC"/>
    <w:lvl w:ilvl="0" w:tplc="FA2ADA4E">
      <w:start w:val="1"/>
      <w:numFmt w:val="bullet"/>
      <w:lvlText w:val="-"/>
      <w:lvlJc w:val="left"/>
      <w:pPr>
        <w:ind w:left="1080" w:hanging="360"/>
      </w:pPr>
      <w:rPr>
        <w:rFonts w:ascii="Aptos" w:hAnsi="Aptos" w:hint="default"/>
      </w:rPr>
    </w:lvl>
    <w:lvl w:ilvl="1" w:tplc="A5367E54">
      <w:start w:val="1"/>
      <w:numFmt w:val="bullet"/>
      <w:lvlText w:val="o"/>
      <w:lvlJc w:val="left"/>
      <w:pPr>
        <w:ind w:left="1440" w:hanging="360"/>
      </w:pPr>
      <w:rPr>
        <w:rFonts w:ascii="Courier New" w:hAnsi="Courier New" w:hint="default"/>
      </w:rPr>
    </w:lvl>
    <w:lvl w:ilvl="2" w:tplc="0396EF4E">
      <w:start w:val="1"/>
      <w:numFmt w:val="bullet"/>
      <w:lvlText w:val=""/>
      <w:lvlJc w:val="left"/>
      <w:pPr>
        <w:ind w:left="2160" w:hanging="360"/>
      </w:pPr>
      <w:rPr>
        <w:rFonts w:ascii="Wingdings" w:hAnsi="Wingdings" w:hint="default"/>
      </w:rPr>
    </w:lvl>
    <w:lvl w:ilvl="3" w:tplc="027CD0BE">
      <w:start w:val="1"/>
      <w:numFmt w:val="bullet"/>
      <w:lvlText w:val=""/>
      <w:lvlJc w:val="left"/>
      <w:pPr>
        <w:ind w:left="2880" w:hanging="360"/>
      </w:pPr>
      <w:rPr>
        <w:rFonts w:ascii="Symbol" w:hAnsi="Symbol" w:hint="default"/>
      </w:rPr>
    </w:lvl>
    <w:lvl w:ilvl="4" w:tplc="7E2011C0">
      <w:start w:val="1"/>
      <w:numFmt w:val="bullet"/>
      <w:lvlText w:val="o"/>
      <w:lvlJc w:val="left"/>
      <w:pPr>
        <w:ind w:left="3600" w:hanging="360"/>
      </w:pPr>
      <w:rPr>
        <w:rFonts w:ascii="Courier New" w:hAnsi="Courier New" w:hint="default"/>
      </w:rPr>
    </w:lvl>
    <w:lvl w:ilvl="5" w:tplc="5DE0C932">
      <w:start w:val="1"/>
      <w:numFmt w:val="bullet"/>
      <w:lvlText w:val=""/>
      <w:lvlJc w:val="left"/>
      <w:pPr>
        <w:ind w:left="4320" w:hanging="360"/>
      </w:pPr>
      <w:rPr>
        <w:rFonts w:ascii="Wingdings" w:hAnsi="Wingdings" w:hint="default"/>
      </w:rPr>
    </w:lvl>
    <w:lvl w:ilvl="6" w:tplc="19AC3F16">
      <w:start w:val="1"/>
      <w:numFmt w:val="bullet"/>
      <w:lvlText w:val=""/>
      <w:lvlJc w:val="left"/>
      <w:pPr>
        <w:ind w:left="5040" w:hanging="360"/>
      </w:pPr>
      <w:rPr>
        <w:rFonts w:ascii="Symbol" w:hAnsi="Symbol" w:hint="default"/>
      </w:rPr>
    </w:lvl>
    <w:lvl w:ilvl="7" w:tplc="A302EB8E">
      <w:start w:val="1"/>
      <w:numFmt w:val="bullet"/>
      <w:lvlText w:val="o"/>
      <w:lvlJc w:val="left"/>
      <w:pPr>
        <w:ind w:left="5760" w:hanging="360"/>
      </w:pPr>
      <w:rPr>
        <w:rFonts w:ascii="Courier New" w:hAnsi="Courier New" w:hint="default"/>
      </w:rPr>
    </w:lvl>
    <w:lvl w:ilvl="8" w:tplc="6180F160">
      <w:start w:val="1"/>
      <w:numFmt w:val="bullet"/>
      <w:lvlText w:val=""/>
      <w:lvlJc w:val="left"/>
      <w:pPr>
        <w:ind w:left="6480" w:hanging="360"/>
      </w:pPr>
      <w:rPr>
        <w:rFonts w:ascii="Wingdings" w:hAnsi="Wingdings" w:hint="default"/>
      </w:rPr>
    </w:lvl>
  </w:abstractNum>
  <w:abstractNum w:abstractNumId="5" w15:restartNumberingAfterBreak="0">
    <w:nsid w:val="2E57B653"/>
    <w:multiLevelType w:val="hybridMultilevel"/>
    <w:tmpl w:val="EFD8ED0C"/>
    <w:lvl w:ilvl="0" w:tplc="6B54E9E2">
      <w:start w:val="1"/>
      <w:numFmt w:val="bullet"/>
      <w:lvlText w:val=""/>
      <w:lvlJc w:val="left"/>
      <w:pPr>
        <w:ind w:left="720" w:hanging="360"/>
      </w:pPr>
      <w:rPr>
        <w:rFonts w:ascii="Symbol" w:hAnsi="Symbol" w:hint="default"/>
      </w:rPr>
    </w:lvl>
    <w:lvl w:ilvl="1" w:tplc="4810213C">
      <w:start w:val="1"/>
      <w:numFmt w:val="bullet"/>
      <w:lvlText w:val="o"/>
      <w:lvlJc w:val="left"/>
      <w:pPr>
        <w:ind w:left="1440" w:hanging="360"/>
      </w:pPr>
      <w:rPr>
        <w:rFonts w:ascii="Courier New" w:hAnsi="Courier New" w:hint="default"/>
      </w:rPr>
    </w:lvl>
    <w:lvl w:ilvl="2" w:tplc="5E1014FA">
      <w:start w:val="1"/>
      <w:numFmt w:val="bullet"/>
      <w:lvlText w:val=""/>
      <w:lvlJc w:val="left"/>
      <w:pPr>
        <w:ind w:left="2160" w:hanging="360"/>
      </w:pPr>
      <w:rPr>
        <w:rFonts w:ascii="Wingdings" w:hAnsi="Wingdings" w:hint="default"/>
      </w:rPr>
    </w:lvl>
    <w:lvl w:ilvl="3" w:tplc="353A51E8">
      <w:start w:val="1"/>
      <w:numFmt w:val="bullet"/>
      <w:lvlText w:val=""/>
      <w:lvlJc w:val="left"/>
      <w:pPr>
        <w:ind w:left="2880" w:hanging="360"/>
      </w:pPr>
      <w:rPr>
        <w:rFonts w:ascii="Symbol" w:hAnsi="Symbol" w:hint="default"/>
      </w:rPr>
    </w:lvl>
    <w:lvl w:ilvl="4" w:tplc="C14882CA">
      <w:start w:val="1"/>
      <w:numFmt w:val="bullet"/>
      <w:lvlText w:val="o"/>
      <w:lvlJc w:val="left"/>
      <w:pPr>
        <w:ind w:left="3600" w:hanging="360"/>
      </w:pPr>
      <w:rPr>
        <w:rFonts w:ascii="Courier New" w:hAnsi="Courier New" w:hint="default"/>
      </w:rPr>
    </w:lvl>
    <w:lvl w:ilvl="5" w:tplc="FC7E289E">
      <w:start w:val="1"/>
      <w:numFmt w:val="bullet"/>
      <w:lvlText w:val=""/>
      <w:lvlJc w:val="left"/>
      <w:pPr>
        <w:ind w:left="4320" w:hanging="360"/>
      </w:pPr>
      <w:rPr>
        <w:rFonts w:ascii="Wingdings" w:hAnsi="Wingdings" w:hint="default"/>
      </w:rPr>
    </w:lvl>
    <w:lvl w:ilvl="6" w:tplc="8C82D8D2">
      <w:start w:val="1"/>
      <w:numFmt w:val="bullet"/>
      <w:lvlText w:val=""/>
      <w:lvlJc w:val="left"/>
      <w:pPr>
        <w:ind w:left="5040" w:hanging="360"/>
      </w:pPr>
      <w:rPr>
        <w:rFonts w:ascii="Symbol" w:hAnsi="Symbol" w:hint="default"/>
      </w:rPr>
    </w:lvl>
    <w:lvl w:ilvl="7" w:tplc="9FEE0076">
      <w:start w:val="1"/>
      <w:numFmt w:val="bullet"/>
      <w:lvlText w:val="o"/>
      <w:lvlJc w:val="left"/>
      <w:pPr>
        <w:ind w:left="5760" w:hanging="360"/>
      </w:pPr>
      <w:rPr>
        <w:rFonts w:ascii="Courier New" w:hAnsi="Courier New" w:hint="default"/>
      </w:rPr>
    </w:lvl>
    <w:lvl w:ilvl="8" w:tplc="2EF0011A">
      <w:start w:val="1"/>
      <w:numFmt w:val="bullet"/>
      <w:lvlText w:val=""/>
      <w:lvlJc w:val="left"/>
      <w:pPr>
        <w:ind w:left="6480" w:hanging="360"/>
      </w:pPr>
      <w:rPr>
        <w:rFonts w:ascii="Wingdings" w:hAnsi="Wingdings" w:hint="default"/>
      </w:rPr>
    </w:lvl>
  </w:abstractNum>
  <w:abstractNum w:abstractNumId="6" w15:restartNumberingAfterBreak="0">
    <w:nsid w:val="3AD58C38"/>
    <w:multiLevelType w:val="hybridMultilevel"/>
    <w:tmpl w:val="DF4C1F86"/>
    <w:lvl w:ilvl="0" w:tplc="DFC05B30">
      <w:start w:val="1"/>
      <w:numFmt w:val="bullet"/>
      <w:lvlText w:val=""/>
      <w:lvlJc w:val="left"/>
      <w:pPr>
        <w:ind w:left="720" w:hanging="360"/>
      </w:pPr>
      <w:rPr>
        <w:rFonts w:ascii="Symbol" w:hAnsi="Symbol" w:hint="default"/>
      </w:rPr>
    </w:lvl>
    <w:lvl w:ilvl="1" w:tplc="94AC0EFC">
      <w:start w:val="1"/>
      <w:numFmt w:val="bullet"/>
      <w:lvlText w:val="o"/>
      <w:lvlJc w:val="left"/>
      <w:pPr>
        <w:ind w:left="1440" w:hanging="360"/>
      </w:pPr>
      <w:rPr>
        <w:rFonts w:ascii="Courier New" w:hAnsi="Courier New" w:hint="default"/>
      </w:rPr>
    </w:lvl>
    <w:lvl w:ilvl="2" w:tplc="1DDC07F8">
      <w:start w:val="1"/>
      <w:numFmt w:val="bullet"/>
      <w:lvlText w:val=""/>
      <w:lvlJc w:val="left"/>
      <w:pPr>
        <w:ind w:left="2160" w:hanging="360"/>
      </w:pPr>
      <w:rPr>
        <w:rFonts w:ascii="Wingdings" w:hAnsi="Wingdings" w:hint="default"/>
      </w:rPr>
    </w:lvl>
    <w:lvl w:ilvl="3" w:tplc="0E36968C">
      <w:start w:val="1"/>
      <w:numFmt w:val="bullet"/>
      <w:lvlText w:val=""/>
      <w:lvlJc w:val="left"/>
      <w:pPr>
        <w:ind w:left="2880" w:hanging="360"/>
      </w:pPr>
      <w:rPr>
        <w:rFonts w:ascii="Symbol" w:hAnsi="Symbol" w:hint="default"/>
      </w:rPr>
    </w:lvl>
    <w:lvl w:ilvl="4" w:tplc="2684DD26">
      <w:start w:val="1"/>
      <w:numFmt w:val="bullet"/>
      <w:lvlText w:val="o"/>
      <w:lvlJc w:val="left"/>
      <w:pPr>
        <w:ind w:left="3600" w:hanging="360"/>
      </w:pPr>
      <w:rPr>
        <w:rFonts w:ascii="Courier New" w:hAnsi="Courier New" w:hint="default"/>
      </w:rPr>
    </w:lvl>
    <w:lvl w:ilvl="5" w:tplc="832464D2">
      <w:start w:val="1"/>
      <w:numFmt w:val="bullet"/>
      <w:lvlText w:val=""/>
      <w:lvlJc w:val="left"/>
      <w:pPr>
        <w:ind w:left="4320" w:hanging="360"/>
      </w:pPr>
      <w:rPr>
        <w:rFonts w:ascii="Wingdings" w:hAnsi="Wingdings" w:hint="default"/>
      </w:rPr>
    </w:lvl>
    <w:lvl w:ilvl="6" w:tplc="5A666944">
      <w:start w:val="1"/>
      <w:numFmt w:val="bullet"/>
      <w:lvlText w:val=""/>
      <w:lvlJc w:val="left"/>
      <w:pPr>
        <w:ind w:left="5040" w:hanging="360"/>
      </w:pPr>
      <w:rPr>
        <w:rFonts w:ascii="Symbol" w:hAnsi="Symbol" w:hint="default"/>
      </w:rPr>
    </w:lvl>
    <w:lvl w:ilvl="7" w:tplc="BCC6873C">
      <w:start w:val="1"/>
      <w:numFmt w:val="bullet"/>
      <w:lvlText w:val="o"/>
      <w:lvlJc w:val="left"/>
      <w:pPr>
        <w:ind w:left="5760" w:hanging="360"/>
      </w:pPr>
      <w:rPr>
        <w:rFonts w:ascii="Courier New" w:hAnsi="Courier New" w:hint="default"/>
      </w:rPr>
    </w:lvl>
    <w:lvl w:ilvl="8" w:tplc="AD8EB36E">
      <w:start w:val="1"/>
      <w:numFmt w:val="bullet"/>
      <w:lvlText w:val=""/>
      <w:lvlJc w:val="left"/>
      <w:pPr>
        <w:ind w:left="6480" w:hanging="360"/>
      </w:pPr>
      <w:rPr>
        <w:rFonts w:ascii="Wingdings" w:hAnsi="Wingdings" w:hint="default"/>
      </w:rPr>
    </w:lvl>
  </w:abstractNum>
  <w:abstractNum w:abstractNumId="7" w15:restartNumberingAfterBreak="0">
    <w:nsid w:val="44F07F58"/>
    <w:multiLevelType w:val="hybridMultilevel"/>
    <w:tmpl w:val="301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EDC05"/>
    <w:multiLevelType w:val="hybridMultilevel"/>
    <w:tmpl w:val="089EE23E"/>
    <w:lvl w:ilvl="0" w:tplc="0082E6EA">
      <w:start w:val="1"/>
      <w:numFmt w:val="bullet"/>
      <w:lvlText w:val=""/>
      <w:lvlJc w:val="left"/>
      <w:pPr>
        <w:ind w:left="720" w:hanging="360"/>
      </w:pPr>
      <w:rPr>
        <w:rFonts w:ascii="Symbol" w:hAnsi="Symbol" w:hint="default"/>
      </w:rPr>
    </w:lvl>
    <w:lvl w:ilvl="1" w:tplc="27C4F248">
      <w:start w:val="1"/>
      <w:numFmt w:val="bullet"/>
      <w:lvlText w:val="o"/>
      <w:lvlJc w:val="left"/>
      <w:pPr>
        <w:ind w:left="1440" w:hanging="360"/>
      </w:pPr>
      <w:rPr>
        <w:rFonts w:ascii="Courier New" w:hAnsi="Courier New" w:hint="default"/>
      </w:rPr>
    </w:lvl>
    <w:lvl w:ilvl="2" w:tplc="6804D820">
      <w:start w:val="1"/>
      <w:numFmt w:val="bullet"/>
      <w:lvlText w:val=""/>
      <w:lvlJc w:val="left"/>
      <w:pPr>
        <w:ind w:left="2160" w:hanging="360"/>
      </w:pPr>
      <w:rPr>
        <w:rFonts w:ascii="Wingdings" w:hAnsi="Wingdings" w:hint="default"/>
      </w:rPr>
    </w:lvl>
    <w:lvl w:ilvl="3" w:tplc="FB44FD2C">
      <w:start w:val="1"/>
      <w:numFmt w:val="bullet"/>
      <w:lvlText w:val=""/>
      <w:lvlJc w:val="left"/>
      <w:pPr>
        <w:ind w:left="2880" w:hanging="360"/>
      </w:pPr>
      <w:rPr>
        <w:rFonts w:ascii="Symbol" w:hAnsi="Symbol" w:hint="default"/>
      </w:rPr>
    </w:lvl>
    <w:lvl w:ilvl="4" w:tplc="11FAFA7A">
      <w:start w:val="1"/>
      <w:numFmt w:val="bullet"/>
      <w:lvlText w:val="o"/>
      <w:lvlJc w:val="left"/>
      <w:pPr>
        <w:ind w:left="3600" w:hanging="360"/>
      </w:pPr>
      <w:rPr>
        <w:rFonts w:ascii="Courier New" w:hAnsi="Courier New" w:hint="default"/>
      </w:rPr>
    </w:lvl>
    <w:lvl w:ilvl="5" w:tplc="CF1851AA">
      <w:start w:val="1"/>
      <w:numFmt w:val="bullet"/>
      <w:lvlText w:val=""/>
      <w:lvlJc w:val="left"/>
      <w:pPr>
        <w:ind w:left="4320" w:hanging="360"/>
      </w:pPr>
      <w:rPr>
        <w:rFonts w:ascii="Wingdings" w:hAnsi="Wingdings" w:hint="default"/>
      </w:rPr>
    </w:lvl>
    <w:lvl w:ilvl="6" w:tplc="4F0CF3BA">
      <w:start w:val="1"/>
      <w:numFmt w:val="bullet"/>
      <w:lvlText w:val=""/>
      <w:lvlJc w:val="left"/>
      <w:pPr>
        <w:ind w:left="5040" w:hanging="360"/>
      </w:pPr>
      <w:rPr>
        <w:rFonts w:ascii="Symbol" w:hAnsi="Symbol" w:hint="default"/>
      </w:rPr>
    </w:lvl>
    <w:lvl w:ilvl="7" w:tplc="ACB2C8A0">
      <w:start w:val="1"/>
      <w:numFmt w:val="bullet"/>
      <w:lvlText w:val="o"/>
      <w:lvlJc w:val="left"/>
      <w:pPr>
        <w:ind w:left="5760" w:hanging="360"/>
      </w:pPr>
      <w:rPr>
        <w:rFonts w:ascii="Courier New" w:hAnsi="Courier New" w:hint="default"/>
      </w:rPr>
    </w:lvl>
    <w:lvl w:ilvl="8" w:tplc="37146954">
      <w:start w:val="1"/>
      <w:numFmt w:val="bullet"/>
      <w:lvlText w:val=""/>
      <w:lvlJc w:val="left"/>
      <w:pPr>
        <w:ind w:left="6480" w:hanging="360"/>
      </w:pPr>
      <w:rPr>
        <w:rFonts w:ascii="Wingdings" w:hAnsi="Wingdings" w:hint="default"/>
      </w:rPr>
    </w:lvl>
  </w:abstractNum>
  <w:abstractNum w:abstractNumId="9"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F7970A"/>
    <w:multiLevelType w:val="hybridMultilevel"/>
    <w:tmpl w:val="0466398A"/>
    <w:lvl w:ilvl="0" w:tplc="D4381E7E">
      <w:start w:val="1"/>
      <w:numFmt w:val="bullet"/>
      <w:lvlText w:val=""/>
      <w:lvlJc w:val="left"/>
      <w:pPr>
        <w:ind w:left="720" w:hanging="360"/>
      </w:pPr>
      <w:rPr>
        <w:rFonts w:ascii="Symbol" w:hAnsi="Symbol" w:hint="default"/>
      </w:rPr>
    </w:lvl>
    <w:lvl w:ilvl="1" w:tplc="28A6DEA4">
      <w:start w:val="1"/>
      <w:numFmt w:val="bullet"/>
      <w:lvlText w:val="o"/>
      <w:lvlJc w:val="left"/>
      <w:pPr>
        <w:ind w:left="1440" w:hanging="360"/>
      </w:pPr>
      <w:rPr>
        <w:rFonts w:ascii="Courier New" w:hAnsi="Courier New" w:hint="default"/>
      </w:rPr>
    </w:lvl>
    <w:lvl w:ilvl="2" w:tplc="CD26CA84">
      <w:start w:val="1"/>
      <w:numFmt w:val="bullet"/>
      <w:lvlText w:val=""/>
      <w:lvlJc w:val="left"/>
      <w:pPr>
        <w:ind w:left="2160" w:hanging="360"/>
      </w:pPr>
      <w:rPr>
        <w:rFonts w:ascii="Wingdings" w:hAnsi="Wingdings" w:hint="default"/>
      </w:rPr>
    </w:lvl>
    <w:lvl w:ilvl="3" w:tplc="B0F66648">
      <w:start w:val="1"/>
      <w:numFmt w:val="bullet"/>
      <w:lvlText w:val=""/>
      <w:lvlJc w:val="left"/>
      <w:pPr>
        <w:ind w:left="2880" w:hanging="360"/>
      </w:pPr>
      <w:rPr>
        <w:rFonts w:ascii="Symbol" w:hAnsi="Symbol" w:hint="default"/>
      </w:rPr>
    </w:lvl>
    <w:lvl w:ilvl="4" w:tplc="6338BC9E">
      <w:start w:val="1"/>
      <w:numFmt w:val="bullet"/>
      <w:lvlText w:val="o"/>
      <w:lvlJc w:val="left"/>
      <w:pPr>
        <w:ind w:left="3600" w:hanging="360"/>
      </w:pPr>
      <w:rPr>
        <w:rFonts w:ascii="Courier New" w:hAnsi="Courier New" w:hint="default"/>
      </w:rPr>
    </w:lvl>
    <w:lvl w:ilvl="5" w:tplc="94924D60">
      <w:start w:val="1"/>
      <w:numFmt w:val="bullet"/>
      <w:lvlText w:val=""/>
      <w:lvlJc w:val="left"/>
      <w:pPr>
        <w:ind w:left="4320" w:hanging="360"/>
      </w:pPr>
      <w:rPr>
        <w:rFonts w:ascii="Wingdings" w:hAnsi="Wingdings" w:hint="default"/>
      </w:rPr>
    </w:lvl>
    <w:lvl w:ilvl="6" w:tplc="B5C6F3E2">
      <w:start w:val="1"/>
      <w:numFmt w:val="bullet"/>
      <w:lvlText w:val=""/>
      <w:lvlJc w:val="left"/>
      <w:pPr>
        <w:ind w:left="5040" w:hanging="360"/>
      </w:pPr>
      <w:rPr>
        <w:rFonts w:ascii="Symbol" w:hAnsi="Symbol" w:hint="default"/>
      </w:rPr>
    </w:lvl>
    <w:lvl w:ilvl="7" w:tplc="DA6E2B0C">
      <w:start w:val="1"/>
      <w:numFmt w:val="bullet"/>
      <w:lvlText w:val="o"/>
      <w:lvlJc w:val="left"/>
      <w:pPr>
        <w:ind w:left="5760" w:hanging="360"/>
      </w:pPr>
      <w:rPr>
        <w:rFonts w:ascii="Courier New" w:hAnsi="Courier New" w:hint="default"/>
      </w:rPr>
    </w:lvl>
    <w:lvl w:ilvl="8" w:tplc="B9129F2C">
      <w:start w:val="1"/>
      <w:numFmt w:val="bullet"/>
      <w:lvlText w:val=""/>
      <w:lvlJc w:val="left"/>
      <w:pPr>
        <w:ind w:left="6480" w:hanging="360"/>
      </w:pPr>
      <w:rPr>
        <w:rFonts w:ascii="Wingdings" w:hAnsi="Wingdings" w:hint="default"/>
      </w:rPr>
    </w:lvl>
  </w:abstractNum>
  <w:abstractNum w:abstractNumId="11" w15:restartNumberingAfterBreak="0">
    <w:nsid w:val="627D775F"/>
    <w:multiLevelType w:val="hybridMultilevel"/>
    <w:tmpl w:val="A7702556"/>
    <w:lvl w:ilvl="0" w:tplc="C6EABA3A">
      <w:start w:val="1"/>
      <w:numFmt w:val="bullet"/>
      <w:lvlText w:val=""/>
      <w:lvlJc w:val="left"/>
      <w:pPr>
        <w:ind w:left="720" w:hanging="360"/>
      </w:pPr>
      <w:rPr>
        <w:rFonts w:ascii="Symbol" w:hAnsi="Symbol" w:hint="default"/>
      </w:rPr>
    </w:lvl>
    <w:lvl w:ilvl="1" w:tplc="EA7296D0">
      <w:start w:val="1"/>
      <w:numFmt w:val="bullet"/>
      <w:lvlText w:val="o"/>
      <w:lvlJc w:val="left"/>
      <w:pPr>
        <w:ind w:left="1440" w:hanging="360"/>
      </w:pPr>
      <w:rPr>
        <w:rFonts w:ascii="Courier New" w:hAnsi="Courier New" w:hint="default"/>
      </w:rPr>
    </w:lvl>
    <w:lvl w:ilvl="2" w:tplc="2CFC18F8">
      <w:start w:val="1"/>
      <w:numFmt w:val="bullet"/>
      <w:lvlText w:val=""/>
      <w:lvlJc w:val="left"/>
      <w:pPr>
        <w:ind w:left="2160" w:hanging="360"/>
      </w:pPr>
      <w:rPr>
        <w:rFonts w:ascii="Wingdings" w:hAnsi="Wingdings" w:hint="default"/>
      </w:rPr>
    </w:lvl>
    <w:lvl w:ilvl="3" w:tplc="497EE238">
      <w:start w:val="1"/>
      <w:numFmt w:val="bullet"/>
      <w:lvlText w:val=""/>
      <w:lvlJc w:val="left"/>
      <w:pPr>
        <w:ind w:left="2880" w:hanging="360"/>
      </w:pPr>
      <w:rPr>
        <w:rFonts w:ascii="Symbol" w:hAnsi="Symbol" w:hint="default"/>
      </w:rPr>
    </w:lvl>
    <w:lvl w:ilvl="4" w:tplc="3C6A30EA">
      <w:start w:val="1"/>
      <w:numFmt w:val="bullet"/>
      <w:lvlText w:val="o"/>
      <w:lvlJc w:val="left"/>
      <w:pPr>
        <w:ind w:left="3600" w:hanging="360"/>
      </w:pPr>
      <w:rPr>
        <w:rFonts w:ascii="Courier New" w:hAnsi="Courier New" w:hint="default"/>
      </w:rPr>
    </w:lvl>
    <w:lvl w:ilvl="5" w:tplc="112E8472">
      <w:start w:val="1"/>
      <w:numFmt w:val="bullet"/>
      <w:lvlText w:val=""/>
      <w:lvlJc w:val="left"/>
      <w:pPr>
        <w:ind w:left="4320" w:hanging="360"/>
      </w:pPr>
      <w:rPr>
        <w:rFonts w:ascii="Wingdings" w:hAnsi="Wingdings" w:hint="default"/>
      </w:rPr>
    </w:lvl>
    <w:lvl w:ilvl="6" w:tplc="828CD6C2">
      <w:start w:val="1"/>
      <w:numFmt w:val="bullet"/>
      <w:lvlText w:val=""/>
      <w:lvlJc w:val="left"/>
      <w:pPr>
        <w:ind w:left="5040" w:hanging="360"/>
      </w:pPr>
      <w:rPr>
        <w:rFonts w:ascii="Symbol" w:hAnsi="Symbol" w:hint="default"/>
      </w:rPr>
    </w:lvl>
    <w:lvl w:ilvl="7" w:tplc="7B6A23C2">
      <w:start w:val="1"/>
      <w:numFmt w:val="bullet"/>
      <w:lvlText w:val="o"/>
      <w:lvlJc w:val="left"/>
      <w:pPr>
        <w:ind w:left="5760" w:hanging="360"/>
      </w:pPr>
      <w:rPr>
        <w:rFonts w:ascii="Courier New" w:hAnsi="Courier New" w:hint="default"/>
      </w:rPr>
    </w:lvl>
    <w:lvl w:ilvl="8" w:tplc="1EB0B946">
      <w:start w:val="1"/>
      <w:numFmt w:val="bullet"/>
      <w:lvlText w:val=""/>
      <w:lvlJc w:val="left"/>
      <w:pPr>
        <w:ind w:left="6480" w:hanging="360"/>
      </w:pPr>
      <w:rPr>
        <w:rFonts w:ascii="Wingdings" w:hAnsi="Wingdings" w:hint="default"/>
      </w:rPr>
    </w:lvl>
  </w:abstractNum>
  <w:abstractNum w:abstractNumId="12" w15:restartNumberingAfterBreak="0">
    <w:nsid w:val="62CD8E6A"/>
    <w:multiLevelType w:val="hybridMultilevel"/>
    <w:tmpl w:val="3C40B6FE"/>
    <w:lvl w:ilvl="0" w:tplc="CFC0AD22">
      <w:start w:val="1"/>
      <w:numFmt w:val="bullet"/>
      <w:lvlText w:val=""/>
      <w:lvlJc w:val="left"/>
      <w:pPr>
        <w:ind w:left="1080" w:hanging="360"/>
      </w:pPr>
      <w:rPr>
        <w:rFonts w:ascii="Symbol" w:hAnsi="Symbol" w:hint="default"/>
      </w:rPr>
    </w:lvl>
    <w:lvl w:ilvl="1" w:tplc="5C92D40A">
      <w:start w:val="1"/>
      <w:numFmt w:val="bullet"/>
      <w:lvlText w:val="o"/>
      <w:lvlJc w:val="left"/>
      <w:pPr>
        <w:ind w:left="1800" w:hanging="360"/>
      </w:pPr>
      <w:rPr>
        <w:rFonts w:ascii="Courier New" w:hAnsi="Courier New" w:hint="default"/>
      </w:rPr>
    </w:lvl>
    <w:lvl w:ilvl="2" w:tplc="2CDEADB4">
      <w:start w:val="1"/>
      <w:numFmt w:val="bullet"/>
      <w:lvlText w:val=""/>
      <w:lvlJc w:val="left"/>
      <w:pPr>
        <w:ind w:left="2520" w:hanging="360"/>
      </w:pPr>
      <w:rPr>
        <w:rFonts w:ascii="Wingdings" w:hAnsi="Wingdings" w:hint="default"/>
      </w:rPr>
    </w:lvl>
    <w:lvl w:ilvl="3" w:tplc="4C48C75A">
      <w:start w:val="1"/>
      <w:numFmt w:val="bullet"/>
      <w:lvlText w:val=""/>
      <w:lvlJc w:val="left"/>
      <w:pPr>
        <w:ind w:left="3240" w:hanging="360"/>
      </w:pPr>
      <w:rPr>
        <w:rFonts w:ascii="Symbol" w:hAnsi="Symbol" w:hint="default"/>
      </w:rPr>
    </w:lvl>
    <w:lvl w:ilvl="4" w:tplc="6BA862D6">
      <w:start w:val="1"/>
      <w:numFmt w:val="bullet"/>
      <w:lvlText w:val="o"/>
      <w:lvlJc w:val="left"/>
      <w:pPr>
        <w:ind w:left="3960" w:hanging="360"/>
      </w:pPr>
      <w:rPr>
        <w:rFonts w:ascii="Courier New" w:hAnsi="Courier New" w:hint="default"/>
      </w:rPr>
    </w:lvl>
    <w:lvl w:ilvl="5" w:tplc="29447AF6">
      <w:start w:val="1"/>
      <w:numFmt w:val="bullet"/>
      <w:lvlText w:val=""/>
      <w:lvlJc w:val="left"/>
      <w:pPr>
        <w:ind w:left="4680" w:hanging="360"/>
      </w:pPr>
      <w:rPr>
        <w:rFonts w:ascii="Wingdings" w:hAnsi="Wingdings" w:hint="default"/>
      </w:rPr>
    </w:lvl>
    <w:lvl w:ilvl="6" w:tplc="C5922BF4">
      <w:start w:val="1"/>
      <w:numFmt w:val="bullet"/>
      <w:lvlText w:val=""/>
      <w:lvlJc w:val="left"/>
      <w:pPr>
        <w:ind w:left="5400" w:hanging="360"/>
      </w:pPr>
      <w:rPr>
        <w:rFonts w:ascii="Symbol" w:hAnsi="Symbol" w:hint="default"/>
      </w:rPr>
    </w:lvl>
    <w:lvl w:ilvl="7" w:tplc="99D8A238">
      <w:start w:val="1"/>
      <w:numFmt w:val="bullet"/>
      <w:lvlText w:val="o"/>
      <w:lvlJc w:val="left"/>
      <w:pPr>
        <w:ind w:left="6120" w:hanging="360"/>
      </w:pPr>
      <w:rPr>
        <w:rFonts w:ascii="Courier New" w:hAnsi="Courier New" w:hint="default"/>
      </w:rPr>
    </w:lvl>
    <w:lvl w:ilvl="8" w:tplc="E670F67C">
      <w:start w:val="1"/>
      <w:numFmt w:val="bullet"/>
      <w:lvlText w:val=""/>
      <w:lvlJc w:val="left"/>
      <w:pPr>
        <w:ind w:left="6840" w:hanging="360"/>
      </w:pPr>
      <w:rPr>
        <w:rFonts w:ascii="Wingdings" w:hAnsi="Wingdings" w:hint="default"/>
      </w:rPr>
    </w:lvl>
  </w:abstractNum>
  <w:abstractNum w:abstractNumId="13" w15:restartNumberingAfterBreak="0">
    <w:nsid w:val="6D31A830"/>
    <w:multiLevelType w:val="hybridMultilevel"/>
    <w:tmpl w:val="27BEF6A0"/>
    <w:lvl w:ilvl="0" w:tplc="F7EE2F8C">
      <w:start w:val="1"/>
      <w:numFmt w:val="bullet"/>
      <w:lvlText w:val=""/>
      <w:lvlJc w:val="left"/>
      <w:pPr>
        <w:ind w:left="720" w:hanging="360"/>
      </w:pPr>
      <w:rPr>
        <w:rFonts w:ascii="Symbol" w:hAnsi="Symbol" w:hint="default"/>
      </w:rPr>
    </w:lvl>
    <w:lvl w:ilvl="1" w:tplc="82AC8EBC">
      <w:start w:val="1"/>
      <w:numFmt w:val="bullet"/>
      <w:lvlText w:val="o"/>
      <w:lvlJc w:val="left"/>
      <w:pPr>
        <w:ind w:left="1440" w:hanging="360"/>
      </w:pPr>
      <w:rPr>
        <w:rFonts w:ascii="Courier New" w:hAnsi="Courier New" w:hint="default"/>
      </w:rPr>
    </w:lvl>
    <w:lvl w:ilvl="2" w:tplc="5D503A80">
      <w:start w:val="1"/>
      <w:numFmt w:val="bullet"/>
      <w:lvlText w:val=""/>
      <w:lvlJc w:val="left"/>
      <w:pPr>
        <w:ind w:left="2160" w:hanging="360"/>
      </w:pPr>
      <w:rPr>
        <w:rFonts w:ascii="Wingdings" w:hAnsi="Wingdings" w:hint="default"/>
      </w:rPr>
    </w:lvl>
    <w:lvl w:ilvl="3" w:tplc="9F2E5932">
      <w:start w:val="1"/>
      <w:numFmt w:val="bullet"/>
      <w:lvlText w:val=""/>
      <w:lvlJc w:val="left"/>
      <w:pPr>
        <w:ind w:left="2880" w:hanging="360"/>
      </w:pPr>
      <w:rPr>
        <w:rFonts w:ascii="Symbol" w:hAnsi="Symbol" w:hint="default"/>
      </w:rPr>
    </w:lvl>
    <w:lvl w:ilvl="4" w:tplc="4426EA16">
      <w:start w:val="1"/>
      <w:numFmt w:val="bullet"/>
      <w:lvlText w:val="o"/>
      <w:lvlJc w:val="left"/>
      <w:pPr>
        <w:ind w:left="3600" w:hanging="360"/>
      </w:pPr>
      <w:rPr>
        <w:rFonts w:ascii="Courier New" w:hAnsi="Courier New" w:hint="default"/>
      </w:rPr>
    </w:lvl>
    <w:lvl w:ilvl="5" w:tplc="F9442DA6">
      <w:start w:val="1"/>
      <w:numFmt w:val="bullet"/>
      <w:lvlText w:val=""/>
      <w:lvlJc w:val="left"/>
      <w:pPr>
        <w:ind w:left="4320" w:hanging="360"/>
      </w:pPr>
      <w:rPr>
        <w:rFonts w:ascii="Wingdings" w:hAnsi="Wingdings" w:hint="default"/>
      </w:rPr>
    </w:lvl>
    <w:lvl w:ilvl="6" w:tplc="99280E72">
      <w:start w:val="1"/>
      <w:numFmt w:val="bullet"/>
      <w:lvlText w:val=""/>
      <w:lvlJc w:val="left"/>
      <w:pPr>
        <w:ind w:left="5040" w:hanging="360"/>
      </w:pPr>
      <w:rPr>
        <w:rFonts w:ascii="Symbol" w:hAnsi="Symbol" w:hint="default"/>
      </w:rPr>
    </w:lvl>
    <w:lvl w:ilvl="7" w:tplc="8F3A1EAA">
      <w:start w:val="1"/>
      <w:numFmt w:val="bullet"/>
      <w:lvlText w:val="o"/>
      <w:lvlJc w:val="left"/>
      <w:pPr>
        <w:ind w:left="5760" w:hanging="360"/>
      </w:pPr>
      <w:rPr>
        <w:rFonts w:ascii="Courier New" w:hAnsi="Courier New" w:hint="default"/>
      </w:rPr>
    </w:lvl>
    <w:lvl w:ilvl="8" w:tplc="AAD653E0">
      <w:start w:val="1"/>
      <w:numFmt w:val="bullet"/>
      <w:lvlText w:val=""/>
      <w:lvlJc w:val="left"/>
      <w:pPr>
        <w:ind w:left="6480" w:hanging="360"/>
      </w:pPr>
      <w:rPr>
        <w:rFonts w:ascii="Wingdings" w:hAnsi="Wingdings" w:hint="default"/>
      </w:rPr>
    </w:lvl>
  </w:abstractNum>
  <w:abstractNum w:abstractNumId="14"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462417">
    <w:abstractNumId w:val="13"/>
  </w:num>
  <w:num w:numId="2" w16cid:durableId="1047606493">
    <w:abstractNumId w:val="12"/>
  </w:num>
  <w:num w:numId="3" w16cid:durableId="432439217">
    <w:abstractNumId w:val="4"/>
  </w:num>
  <w:num w:numId="4" w16cid:durableId="1480032027">
    <w:abstractNumId w:val="2"/>
  </w:num>
  <w:num w:numId="5" w16cid:durableId="1510563022">
    <w:abstractNumId w:val="5"/>
  </w:num>
  <w:num w:numId="6" w16cid:durableId="76635924">
    <w:abstractNumId w:val="1"/>
  </w:num>
  <w:num w:numId="7" w16cid:durableId="148911272">
    <w:abstractNumId w:val="11"/>
  </w:num>
  <w:num w:numId="8" w16cid:durableId="1971550514">
    <w:abstractNumId w:val="3"/>
  </w:num>
  <w:num w:numId="9" w16cid:durableId="1166747982">
    <w:abstractNumId w:val="10"/>
  </w:num>
  <w:num w:numId="10" w16cid:durableId="820003830">
    <w:abstractNumId w:val="6"/>
  </w:num>
  <w:num w:numId="11" w16cid:durableId="1827091376">
    <w:abstractNumId w:val="8"/>
  </w:num>
  <w:num w:numId="12" w16cid:durableId="653414097">
    <w:abstractNumId w:val="9"/>
  </w:num>
  <w:num w:numId="13" w16cid:durableId="73860548">
    <w:abstractNumId w:val="7"/>
  </w:num>
  <w:num w:numId="14" w16cid:durableId="1796754300">
    <w:abstractNumId w:val="0"/>
  </w:num>
  <w:num w:numId="15" w16cid:durableId="14372889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9E"/>
    <w:rsid w:val="00002BD8"/>
    <w:rsid w:val="000B73DF"/>
    <w:rsid w:val="000B7BB0"/>
    <w:rsid w:val="00105EF4"/>
    <w:rsid w:val="00110C27"/>
    <w:rsid w:val="0016409A"/>
    <w:rsid w:val="001B1B07"/>
    <w:rsid w:val="001B7C64"/>
    <w:rsid w:val="001D3EB3"/>
    <w:rsid w:val="0021151A"/>
    <w:rsid w:val="00246602"/>
    <w:rsid w:val="002667B3"/>
    <w:rsid w:val="002837C8"/>
    <w:rsid w:val="002950F3"/>
    <w:rsid w:val="00296E05"/>
    <w:rsid w:val="002A23C5"/>
    <w:rsid w:val="002D2613"/>
    <w:rsid w:val="00320E29"/>
    <w:rsid w:val="0032719F"/>
    <w:rsid w:val="00345C0E"/>
    <w:rsid w:val="0035032A"/>
    <w:rsid w:val="0037045A"/>
    <w:rsid w:val="003F00AB"/>
    <w:rsid w:val="003F4B99"/>
    <w:rsid w:val="003F527C"/>
    <w:rsid w:val="00421AC4"/>
    <w:rsid w:val="004265F7"/>
    <w:rsid w:val="00427B5C"/>
    <w:rsid w:val="00456CC9"/>
    <w:rsid w:val="00462E16"/>
    <w:rsid w:val="004958D6"/>
    <w:rsid w:val="00497300"/>
    <w:rsid w:val="004A450C"/>
    <w:rsid w:val="004A59A3"/>
    <w:rsid w:val="0051378F"/>
    <w:rsid w:val="00531C8D"/>
    <w:rsid w:val="00565F0D"/>
    <w:rsid w:val="00580788"/>
    <w:rsid w:val="0058467A"/>
    <w:rsid w:val="005A7BA2"/>
    <w:rsid w:val="005D7BBE"/>
    <w:rsid w:val="005F61EC"/>
    <w:rsid w:val="00605403"/>
    <w:rsid w:val="00614B9B"/>
    <w:rsid w:val="00650F7F"/>
    <w:rsid w:val="00682A1E"/>
    <w:rsid w:val="006A272E"/>
    <w:rsid w:val="006A3BD8"/>
    <w:rsid w:val="006B37F6"/>
    <w:rsid w:val="006C3F14"/>
    <w:rsid w:val="007109AE"/>
    <w:rsid w:val="007270F4"/>
    <w:rsid w:val="00735005"/>
    <w:rsid w:val="00737BC8"/>
    <w:rsid w:val="007515E9"/>
    <w:rsid w:val="00756367"/>
    <w:rsid w:val="00782742"/>
    <w:rsid w:val="00783613"/>
    <w:rsid w:val="00795594"/>
    <w:rsid w:val="007C0B3B"/>
    <w:rsid w:val="007D7F21"/>
    <w:rsid w:val="007F6B0B"/>
    <w:rsid w:val="0082223A"/>
    <w:rsid w:val="0084321E"/>
    <w:rsid w:val="00846689"/>
    <w:rsid w:val="008503A7"/>
    <w:rsid w:val="0089741B"/>
    <w:rsid w:val="009039B5"/>
    <w:rsid w:val="00950254"/>
    <w:rsid w:val="00951E8A"/>
    <w:rsid w:val="009A45C3"/>
    <w:rsid w:val="009C5A42"/>
    <w:rsid w:val="00A00A4F"/>
    <w:rsid w:val="00A13347"/>
    <w:rsid w:val="00A27D3A"/>
    <w:rsid w:val="00A36FB7"/>
    <w:rsid w:val="00A52AB2"/>
    <w:rsid w:val="00A62757"/>
    <w:rsid w:val="00A94C17"/>
    <w:rsid w:val="00AA5ACE"/>
    <w:rsid w:val="00AC13D4"/>
    <w:rsid w:val="00AD2029"/>
    <w:rsid w:val="00AE5E07"/>
    <w:rsid w:val="00AF7DD0"/>
    <w:rsid w:val="00B330F2"/>
    <w:rsid w:val="00B377A9"/>
    <w:rsid w:val="00B53703"/>
    <w:rsid w:val="00B557C2"/>
    <w:rsid w:val="00B66E38"/>
    <w:rsid w:val="00B85881"/>
    <w:rsid w:val="00BA057D"/>
    <w:rsid w:val="00C3456A"/>
    <w:rsid w:val="00C402F7"/>
    <w:rsid w:val="00C562CB"/>
    <w:rsid w:val="00C97A81"/>
    <w:rsid w:val="00CC35F5"/>
    <w:rsid w:val="00D05A56"/>
    <w:rsid w:val="00D15E26"/>
    <w:rsid w:val="00D16197"/>
    <w:rsid w:val="00D44745"/>
    <w:rsid w:val="00D6749F"/>
    <w:rsid w:val="00D9382B"/>
    <w:rsid w:val="00D95BE9"/>
    <w:rsid w:val="00DA1207"/>
    <w:rsid w:val="00E02617"/>
    <w:rsid w:val="00E118BA"/>
    <w:rsid w:val="00E12D18"/>
    <w:rsid w:val="00E332E9"/>
    <w:rsid w:val="00E435FF"/>
    <w:rsid w:val="00E72C11"/>
    <w:rsid w:val="00E85D9E"/>
    <w:rsid w:val="00EA42DC"/>
    <w:rsid w:val="00EB68D3"/>
    <w:rsid w:val="00EB7B4D"/>
    <w:rsid w:val="00EC7DF5"/>
    <w:rsid w:val="00F03086"/>
    <w:rsid w:val="00F14F6B"/>
    <w:rsid w:val="00F32018"/>
    <w:rsid w:val="00F43499"/>
    <w:rsid w:val="00F55087"/>
    <w:rsid w:val="00F77B04"/>
    <w:rsid w:val="00F86CDE"/>
    <w:rsid w:val="00FC1020"/>
    <w:rsid w:val="06CB9F62"/>
    <w:rsid w:val="0855956F"/>
    <w:rsid w:val="0AE052F4"/>
    <w:rsid w:val="0B8B1629"/>
    <w:rsid w:val="0C44C683"/>
    <w:rsid w:val="0CB6C709"/>
    <w:rsid w:val="0DF2DA41"/>
    <w:rsid w:val="0E437CF3"/>
    <w:rsid w:val="0FE71AE1"/>
    <w:rsid w:val="1049E0F9"/>
    <w:rsid w:val="1981118F"/>
    <w:rsid w:val="1C500440"/>
    <w:rsid w:val="1D5FFA26"/>
    <w:rsid w:val="1F0CBF8E"/>
    <w:rsid w:val="1FF0CAAD"/>
    <w:rsid w:val="20C447C5"/>
    <w:rsid w:val="21905B2B"/>
    <w:rsid w:val="2345F7B7"/>
    <w:rsid w:val="27B7F5A1"/>
    <w:rsid w:val="28325B8D"/>
    <w:rsid w:val="2873CE93"/>
    <w:rsid w:val="2920FF85"/>
    <w:rsid w:val="297679E9"/>
    <w:rsid w:val="29CC93F2"/>
    <w:rsid w:val="2B4B4CE6"/>
    <w:rsid w:val="2E3B1B20"/>
    <w:rsid w:val="2FCB9931"/>
    <w:rsid w:val="3026E3C8"/>
    <w:rsid w:val="356D61C8"/>
    <w:rsid w:val="35EBEE4A"/>
    <w:rsid w:val="36B2811E"/>
    <w:rsid w:val="401321FB"/>
    <w:rsid w:val="405AD0BD"/>
    <w:rsid w:val="4107129C"/>
    <w:rsid w:val="421DA6F8"/>
    <w:rsid w:val="463A27C0"/>
    <w:rsid w:val="473AF74F"/>
    <w:rsid w:val="48EBBDD7"/>
    <w:rsid w:val="49F367B1"/>
    <w:rsid w:val="4D1C3C3C"/>
    <w:rsid w:val="4D2B378E"/>
    <w:rsid w:val="4D9BA3BB"/>
    <w:rsid w:val="4DB4E5D7"/>
    <w:rsid w:val="4E3382BC"/>
    <w:rsid w:val="4F65EC49"/>
    <w:rsid w:val="5084F504"/>
    <w:rsid w:val="5129FF7B"/>
    <w:rsid w:val="517E9366"/>
    <w:rsid w:val="52FF3306"/>
    <w:rsid w:val="531D5633"/>
    <w:rsid w:val="53683197"/>
    <w:rsid w:val="54F3DD0C"/>
    <w:rsid w:val="57529021"/>
    <w:rsid w:val="59B8A4D7"/>
    <w:rsid w:val="5F35DDE9"/>
    <w:rsid w:val="5FBEC367"/>
    <w:rsid w:val="60118BFC"/>
    <w:rsid w:val="60C61B93"/>
    <w:rsid w:val="63D1E5EB"/>
    <w:rsid w:val="65CB3CF8"/>
    <w:rsid w:val="692CF279"/>
    <w:rsid w:val="69FDA9D9"/>
    <w:rsid w:val="6BB4BB3B"/>
    <w:rsid w:val="6C14AA20"/>
    <w:rsid w:val="6E54B62E"/>
    <w:rsid w:val="6F0C1A61"/>
    <w:rsid w:val="6F984E85"/>
    <w:rsid w:val="6FA042A8"/>
    <w:rsid w:val="7137AAE3"/>
    <w:rsid w:val="71B0B2B1"/>
    <w:rsid w:val="7670770E"/>
    <w:rsid w:val="77584AE2"/>
    <w:rsid w:val="78D52F4F"/>
    <w:rsid w:val="79906DE1"/>
    <w:rsid w:val="7BC44D02"/>
    <w:rsid w:val="7CDB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CBBC"/>
  <w15:chartTrackingRefBased/>
  <w15:docId w15:val="{832CA996-6697-421E-BC9E-99440236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9E"/>
    <w:pPr>
      <w:ind w:left="720"/>
      <w:contextualSpacing/>
    </w:pPr>
  </w:style>
  <w:style w:type="paragraph" w:styleId="NormalWeb">
    <w:name w:val="Normal (Web)"/>
    <w:basedOn w:val="Normal"/>
    <w:uiPriority w:val="99"/>
    <w:unhideWhenUsed/>
    <w:rsid w:val="009039B5"/>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30F2"/>
    <w:rPr>
      <w:sz w:val="16"/>
      <w:szCs w:val="16"/>
    </w:rPr>
  </w:style>
  <w:style w:type="paragraph" w:styleId="CommentText">
    <w:name w:val="annotation text"/>
    <w:basedOn w:val="Normal"/>
    <w:link w:val="CommentTextChar"/>
    <w:uiPriority w:val="99"/>
    <w:semiHidden/>
    <w:unhideWhenUsed/>
    <w:rsid w:val="00B330F2"/>
    <w:pPr>
      <w:spacing w:line="240" w:lineRule="auto"/>
    </w:pPr>
    <w:rPr>
      <w:sz w:val="20"/>
      <w:szCs w:val="20"/>
    </w:rPr>
  </w:style>
  <w:style w:type="character" w:customStyle="1" w:styleId="CommentTextChar">
    <w:name w:val="Comment Text Char"/>
    <w:basedOn w:val="DefaultParagraphFont"/>
    <w:link w:val="CommentText"/>
    <w:uiPriority w:val="99"/>
    <w:semiHidden/>
    <w:rsid w:val="00B330F2"/>
    <w:rPr>
      <w:sz w:val="20"/>
      <w:szCs w:val="20"/>
    </w:rPr>
  </w:style>
  <w:style w:type="paragraph" w:styleId="CommentSubject">
    <w:name w:val="annotation subject"/>
    <w:basedOn w:val="CommentText"/>
    <w:next w:val="CommentText"/>
    <w:link w:val="CommentSubjectChar"/>
    <w:uiPriority w:val="99"/>
    <w:semiHidden/>
    <w:unhideWhenUsed/>
    <w:rsid w:val="00B330F2"/>
    <w:rPr>
      <w:b/>
      <w:bCs/>
    </w:rPr>
  </w:style>
  <w:style w:type="character" w:customStyle="1" w:styleId="CommentSubjectChar">
    <w:name w:val="Comment Subject Char"/>
    <w:basedOn w:val="CommentTextChar"/>
    <w:link w:val="CommentSubject"/>
    <w:uiPriority w:val="99"/>
    <w:semiHidden/>
    <w:rsid w:val="00B330F2"/>
    <w:rPr>
      <w:b/>
      <w:bCs/>
      <w:sz w:val="20"/>
      <w:szCs w:val="20"/>
    </w:rPr>
  </w:style>
  <w:style w:type="character" w:styleId="Hyperlink">
    <w:name w:val="Hyperlink"/>
    <w:basedOn w:val="DefaultParagraphFont"/>
    <w:uiPriority w:val="99"/>
    <w:unhideWhenUsed/>
    <w:rsid w:val="00614B9B"/>
    <w:rPr>
      <w:color w:val="0000FF"/>
      <w:u w:val="single"/>
    </w:rPr>
  </w:style>
  <w:style w:type="character" w:styleId="FollowedHyperlink">
    <w:name w:val="FollowedHyperlink"/>
    <w:basedOn w:val="DefaultParagraphFont"/>
    <w:uiPriority w:val="99"/>
    <w:semiHidden/>
    <w:unhideWhenUsed/>
    <w:rsid w:val="00D44745"/>
    <w:rPr>
      <w:color w:val="954F72" w:themeColor="followedHyperlink"/>
      <w:u w:val="single"/>
    </w:rPr>
  </w:style>
  <w:style w:type="character" w:styleId="UnresolvedMention">
    <w:name w:val="Unresolved Mention"/>
    <w:basedOn w:val="DefaultParagraphFont"/>
    <w:uiPriority w:val="99"/>
    <w:semiHidden/>
    <w:unhideWhenUsed/>
    <w:rsid w:val="00D44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linoisstateuniversity.sharepoint.com/:f:/s/AcademicSenate/EoceXEZcLHZCpBRLfcgM7mABeddKGGEGX5E_x9me3svYGw?e=fWwzuv" TargetMode="External"/><Relationship Id="rId18" Type="http://schemas.openxmlformats.org/officeDocument/2006/relationships/hyperlink" Target="https://policy.illinoisstate.edu/facilities/6-1-37/" TargetMode="External"/><Relationship Id="rId3" Type="http://schemas.openxmlformats.org/officeDocument/2006/relationships/customXml" Target="../customXml/item3.xml"/><Relationship Id="rId21" Type="http://schemas.openxmlformats.org/officeDocument/2006/relationships/hyperlink" Target="https://policy.illinoisstate.edu/academic/4-1-4/" TargetMode="External"/><Relationship Id="rId7" Type="http://schemas.openxmlformats.org/officeDocument/2006/relationships/settings" Target="settings.xml"/><Relationship Id="rId12" Type="http://schemas.openxmlformats.org/officeDocument/2006/relationships/hyperlink" Target="https://illinoisstateuniversity.sharepoint.com/:b:/s/AcademicSenate/EY7ym7pjcoZEnfJZ0IPJeNoBiZ98esLePDqhPD832fHb9w?e=L0PK5r" TargetMode="External"/><Relationship Id="rId17" Type="http://schemas.openxmlformats.org/officeDocument/2006/relationships/hyperlink" Target="https://illinoisstateuniversity.sharepoint.com/:w:/s/AcademicSenate/Ea7tZ01RwXlInui1m2x8w9YBXNPULWDEVW555iJSCFKbmg?e=lutrSi" TargetMode="External"/><Relationship Id="rId2" Type="http://schemas.openxmlformats.org/officeDocument/2006/relationships/customXml" Target="../customXml/item2.xml"/><Relationship Id="rId16" Type="http://schemas.openxmlformats.org/officeDocument/2006/relationships/hyperlink" Target="https://illinoisstateuniversity.sharepoint.com/:x:/s/AcademicSenate/EcALjyEvP6lNhF9uDTRkKZMBR3GHsFag37SY4YXfK6QGEg?e=jhcxjm" TargetMode="External"/><Relationship Id="rId20" Type="http://schemas.openxmlformats.org/officeDocument/2006/relationships/hyperlink" Target="https://policy.illinoisstate.edu/employee/general/3-1-4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linoisstateuniversity.sharepoint.com/:w:/s/AcademicSenate/Ec0Evdiyg6BGh5_GSVlY-voBWHRWRMVkgQ_xpRLT1ABkHA?e=0hLTov" TargetMode="External"/><Relationship Id="rId5" Type="http://schemas.openxmlformats.org/officeDocument/2006/relationships/numbering" Target="numbering.xml"/><Relationship Id="rId15" Type="http://schemas.openxmlformats.org/officeDocument/2006/relationships/hyperlink" Target="https://illinoisstateuniversity.sharepoint.com/:w:/s/AcademicSenate/EQ87p74X-PdFjGgm-F0ki5YBCV6dtanrLZM8TkdRNRJZWg?e=qNJARA" TargetMode="External"/><Relationship Id="rId23" Type="http://schemas.openxmlformats.org/officeDocument/2006/relationships/theme" Target="theme/theme1.xml"/><Relationship Id="rId10" Type="http://schemas.openxmlformats.org/officeDocument/2006/relationships/hyperlink" Target="https://illinoisstateuniversity.sharepoint.com/:b:/s/AcademicSenate/ETH1PLL5djdIkKgTmeo-obQBXRZ5Z_JmgxlPk2P5E72cLA?e=O6TWnn" TargetMode="External"/><Relationship Id="rId19" Type="http://schemas.openxmlformats.org/officeDocument/2006/relationships/hyperlink" Target="https://policy.illinoisstate.edu/students/2-1-5/" TargetMode="External"/><Relationship Id="rId4" Type="http://schemas.openxmlformats.org/officeDocument/2006/relationships/customXml" Target="../customXml/item4.xml"/><Relationship Id="rId9" Type="http://schemas.openxmlformats.org/officeDocument/2006/relationships/hyperlink" Target="https://illinoisstateuniversity.sharepoint.com/:w:/s/AcademicSenate/EfzwFdizAQxFmuDw2oKEp9YBYmagWudk2jY-LyEhi-J3Og?e=cnsEto" TargetMode="External"/><Relationship Id="rId14" Type="http://schemas.openxmlformats.org/officeDocument/2006/relationships/hyperlink" Target="https://academicsenate.illinoisstate.edu/about/bylaw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9" ma:contentTypeDescription="Create a new document." ma:contentTypeScope="" ma:versionID="37d0b665be0b3243bd093cb0f94bd829">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6a51204cc7e53b33ebd35aae4ae75743"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91C058-0206-42BE-A2CA-2A5A464DD80B}">
  <ds:schemaRefs>
    <ds:schemaRef ds:uri="http://schemas.openxmlformats.org/officeDocument/2006/bibliography"/>
  </ds:schemaRefs>
</ds:datastoreItem>
</file>

<file path=customXml/itemProps2.xml><?xml version="1.0" encoding="utf-8"?>
<ds:datastoreItem xmlns:ds="http://schemas.openxmlformats.org/officeDocument/2006/customXml" ds:itemID="{EA944D02-6069-4A3A-94D2-08AB44BB50FB}">
  <ds:schemaRefs>
    <ds:schemaRef ds:uri="http://schemas.microsoft.com/sharepoint/v3/contenttype/forms"/>
  </ds:schemaRefs>
</ds:datastoreItem>
</file>

<file path=customXml/itemProps3.xml><?xml version="1.0" encoding="utf-8"?>
<ds:datastoreItem xmlns:ds="http://schemas.openxmlformats.org/officeDocument/2006/customXml" ds:itemID="{4C26B7C9-9F68-473C-B382-4FD52495F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E4940-F18F-4F77-977E-88B9CA299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4972</Words>
  <Characters>28345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33251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Cera</dc:creator>
  <cp:keywords/>
  <dc:description/>
  <cp:lastModifiedBy>Horst, Martha</cp:lastModifiedBy>
  <cp:revision>43</cp:revision>
  <cp:lastPrinted>2023-08-18T15:09:00Z</cp:lastPrinted>
  <dcterms:created xsi:type="dcterms:W3CDTF">2024-09-17T13:59:00Z</dcterms:created>
  <dcterms:modified xsi:type="dcterms:W3CDTF">2024-09-18T13:48:00Z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ies>
</file>