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6313" w14:textId="3E6267A5"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 xml:space="preserve">Academic Senate Executive Committee </w:t>
      </w:r>
      <w:r w:rsidR="00E56719">
        <w:rPr>
          <w:rFonts w:ascii="Times New Roman" w:eastAsia="Times New Roman" w:hAnsi="Times New Roman" w:cs="Times New Roman"/>
          <w:b/>
          <w:sz w:val="28"/>
          <w:szCs w:val="28"/>
        </w:rPr>
        <w:t>Minutes</w:t>
      </w:r>
    </w:p>
    <w:p w14:paraId="1C44CB76" w14:textId="3B1CB787" w:rsidR="00E85D9E" w:rsidRPr="00011CBF" w:rsidRDefault="00435DF4" w:rsidP="04F2EA5D">
      <w:pPr>
        <w:spacing w:after="0" w:line="240" w:lineRule="auto"/>
        <w:jc w:val="center"/>
        <w:rPr>
          <w:rFonts w:ascii="Times New Roman" w:eastAsia="Times New Roman" w:hAnsi="Times New Roman" w:cs="Times New Roman"/>
          <w:b/>
          <w:bCs/>
          <w:sz w:val="24"/>
          <w:szCs w:val="24"/>
        </w:rPr>
      </w:pPr>
      <w:r w:rsidRPr="04F2EA5D">
        <w:rPr>
          <w:rFonts w:ascii="Times New Roman" w:eastAsia="Times New Roman" w:hAnsi="Times New Roman" w:cs="Times New Roman"/>
          <w:b/>
          <w:bCs/>
          <w:sz w:val="24"/>
          <w:szCs w:val="24"/>
        </w:rPr>
        <w:t>Monday</w:t>
      </w:r>
      <w:r w:rsidR="00E85D9E" w:rsidRPr="04F2EA5D">
        <w:rPr>
          <w:rFonts w:ascii="Times New Roman" w:eastAsia="Times New Roman" w:hAnsi="Times New Roman" w:cs="Times New Roman"/>
          <w:b/>
          <w:bCs/>
          <w:sz w:val="24"/>
          <w:szCs w:val="24"/>
        </w:rPr>
        <w:t>,</w:t>
      </w:r>
      <w:r w:rsidR="00B557C2" w:rsidRPr="04F2EA5D">
        <w:rPr>
          <w:rFonts w:ascii="Times New Roman" w:eastAsia="Times New Roman" w:hAnsi="Times New Roman" w:cs="Times New Roman"/>
          <w:b/>
          <w:bCs/>
          <w:sz w:val="24"/>
          <w:szCs w:val="24"/>
        </w:rPr>
        <w:t xml:space="preserve"> </w:t>
      </w:r>
      <w:r w:rsidR="00D664C4" w:rsidRPr="04F2EA5D">
        <w:rPr>
          <w:rFonts w:ascii="Times New Roman" w:eastAsia="Times New Roman" w:hAnsi="Times New Roman" w:cs="Times New Roman"/>
          <w:b/>
          <w:bCs/>
          <w:sz w:val="24"/>
          <w:szCs w:val="24"/>
        </w:rPr>
        <w:t>October</w:t>
      </w:r>
      <w:r w:rsidR="00C402F7" w:rsidRPr="04F2EA5D">
        <w:rPr>
          <w:rFonts w:ascii="Times New Roman" w:eastAsia="Times New Roman" w:hAnsi="Times New Roman" w:cs="Times New Roman"/>
          <w:b/>
          <w:bCs/>
          <w:sz w:val="24"/>
          <w:szCs w:val="24"/>
        </w:rPr>
        <w:t xml:space="preserve"> </w:t>
      </w:r>
      <w:r w:rsidR="00D664C4" w:rsidRPr="04F2EA5D">
        <w:rPr>
          <w:rFonts w:ascii="Times New Roman" w:eastAsia="Times New Roman" w:hAnsi="Times New Roman" w:cs="Times New Roman"/>
          <w:b/>
          <w:bCs/>
          <w:sz w:val="24"/>
          <w:szCs w:val="24"/>
        </w:rPr>
        <w:t>2</w:t>
      </w:r>
      <w:r w:rsidR="39A30354" w:rsidRPr="04F2EA5D">
        <w:rPr>
          <w:rFonts w:ascii="Times New Roman" w:eastAsia="Times New Roman" w:hAnsi="Times New Roman" w:cs="Times New Roman"/>
          <w:b/>
          <w:bCs/>
          <w:sz w:val="24"/>
          <w:szCs w:val="24"/>
        </w:rPr>
        <w:t>1</w:t>
      </w:r>
      <w:r w:rsidR="00E85D9E" w:rsidRPr="04F2EA5D">
        <w:rPr>
          <w:rFonts w:ascii="Times New Roman" w:eastAsia="Times New Roman" w:hAnsi="Times New Roman" w:cs="Times New Roman"/>
          <w:b/>
          <w:bCs/>
          <w:sz w:val="24"/>
          <w:szCs w:val="24"/>
        </w:rPr>
        <w:t>, 20</w:t>
      </w:r>
      <w:r w:rsidR="00B557C2" w:rsidRPr="04F2EA5D">
        <w:rPr>
          <w:rFonts w:ascii="Times New Roman" w:eastAsia="Times New Roman" w:hAnsi="Times New Roman" w:cs="Times New Roman"/>
          <w:b/>
          <w:bCs/>
          <w:sz w:val="24"/>
          <w:szCs w:val="24"/>
        </w:rPr>
        <w:t>2</w:t>
      </w:r>
      <w:r w:rsidR="007515E9" w:rsidRPr="04F2EA5D">
        <w:rPr>
          <w:rFonts w:ascii="Times New Roman" w:eastAsia="Times New Roman" w:hAnsi="Times New Roman" w:cs="Times New Roman"/>
          <w:b/>
          <w:bCs/>
          <w:sz w:val="24"/>
          <w:szCs w:val="24"/>
        </w:rPr>
        <w:t>4</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79AF6D91" w14:textId="03E2AC0C" w:rsidR="00B557C2" w:rsidRPr="00E56719" w:rsidRDefault="00E56719" w:rsidP="00E85D9E">
      <w:pPr>
        <w:tabs>
          <w:tab w:val="left" w:pos="540"/>
        </w:tabs>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Chairperson Horst called the meeting to order.</w:t>
      </w:r>
    </w:p>
    <w:p w14:paraId="082D1699" w14:textId="77777777" w:rsidR="00E56719" w:rsidRDefault="00E56719"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515F857B" w14:textId="79F264C3" w:rsidR="00E56719" w:rsidRPr="00E56719" w:rsidRDefault="00E56719"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None</w:t>
      </w:r>
    </w:p>
    <w:p w14:paraId="536E5263" w14:textId="4A5B70D0" w:rsidR="00846689" w:rsidRDefault="00846689" w:rsidP="009039B5">
      <w:pPr>
        <w:tabs>
          <w:tab w:val="left" w:pos="1080"/>
        </w:tabs>
        <w:spacing w:after="0" w:line="240" w:lineRule="auto"/>
        <w:rPr>
          <w:rFonts w:ascii="Cambria" w:eastAsia="Times New Roman" w:hAnsi="Cambria" w:cs="Times New Roman"/>
          <w:b/>
          <w:i/>
          <w:sz w:val="24"/>
          <w:szCs w:val="24"/>
        </w:rPr>
      </w:pPr>
    </w:p>
    <w:p w14:paraId="7644A2BC" w14:textId="765C0D15" w:rsidR="00846689" w:rsidRPr="004B6FC0" w:rsidRDefault="00846689" w:rsidP="640CF042">
      <w:pPr>
        <w:tabs>
          <w:tab w:val="left" w:pos="540"/>
        </w:tabs>
        <w:spacing w:after="0" w:line="240" w:lineRule="auto"/>
        <w:rPr>
          <w:rFonts w:ascii="Cambria" w:eastAsia="Times New Roman" w:hAnsi="Cambria" w:cs="Times New Roman"/>
          <w:b/>
          <w:bCs/>
          <w:i/>
          <w:iCs/>
          <w:sz w:val="24"/>
          <w:szCs w:val="24"/>
        </w:rPr>
      </w:pPr>
      <w:r w:rsidRPr="640CF042">
        <w:rPr>
          <w:rFonts w:ascii="Cambria" w:eastAsia="Times New Roman" w:hAnsi="Cambria" w:cs="Times New Roman"/>
          <w:b/>
          <w:bCs/>
          <w:i/>
          <w:iCs/>
          <w:sz w:val="24"/>
          <w:szCs w:val="24"/>
        </w:rPr>
        <w:t xml:space="preserve">Approval of the minutes </w:t>
      </w:r>
      <w:r w:rsidR="2332A336" w:rsidRPr="640CF042">
        <w:rPr>
          <w:rFonts w:ascii="Cambria" w:eastAsia="Times New Roman" w:hAnsi="Cambria" w:cs="Times New Roman"/>
          <w:b/>
          <w:bCs/>
          <w:i/>
          <w:iCs/>
          <w:sz w:val="24"/>
          <w:szCs w:val="24"/>
        </w:rPr>
        <w:t xml:space="preserve">of </w:t>
      </w:r>
      <w:hyperlink r:id="rId10">
        <w:r w:rsidR="2332A336" w:rsidRPr="640CF042">
          <w:rPr>
            <w:rStyle w:val="Hyperlink"/>
            <w:rFonts w:ascii="Cambria" w:eastAsia="Times New Roman" w:hAnsi="Cambria" w:cs="Times New Roman"/>
            <w:b/>
            <w:bCs/>
            <w:i/>
            <w:iCs/>
            <w:sz w:val="24"/>
            <w:szCs w:val="24"/>
          </w:rPr>
          <w:t>9-30-2024</w:t>
        </w:r>
      </w:hyperlink>
    </w:p>
    <w:p w14:paraId="3103B507" w14:textId="31BCDE4A" w:rsidR="00846689" w:rsidRDefault="00E56719"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Motion by Senator Sharp.</w:t>
      </w:r>
    </w:p>
    <w:p w14:paraId="79A1D423" w14:textId="1CE9004A" w:rsidR="00E56719" w:rsidRDefault="00E56719"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Second by Senator Bever.</w:t>
      </w:r>
    </w:p>
    <w:p w14:paraId="677C1E21" w14:textId="1783232C" w:rsidR="00E56719" w:rsidRDefault="00E56719"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Unanimous approval.</w:t>
      </w:r>
    </w:p>
    <w:p w14:paraId="20436207" w14:textId="77777777" w:rsidR="00E56719" w:rsidRPr="00E56719" w:rsidRDefault="00E56719" w:rsidP="009039B5">
      <w:pPr>
        <w:tabs>
          <w:tab w:val="left" w:pos="1080"/>
        </w:tabs>
        <w:spacing w:after="0" w:line="240" w:lineRule="auto"/>
        <w:rPr>
          <w:rFonts w:ascii="Cambria" w:eastAsia="Times New Roman" w:hAnsi="Cambria" w:cs="Times New Roman"/>
          <w:bCs/>
          <w:iCs/>
          <w:sz w:val="24"/>
          <w:szCs w:val="24"/>
        </w:rPr>
      </w:pPr>
    </w:p>
    <w:p w14:paraId="14B23E4E" w14:textId="35C635DE" w:rsidR="00E85D9E" w:rsidRDefault="00E85D9E" w:rsidP="4776A86C">
      <w:pPr>
        <w:tabs>
          <w:tab w:val="left" w:pos="540"/>
        </w:tabs>
        <w:spacing w:after="0" w:line="240" w:lineRule="auto"/>
        <w:rPr>
          <w:rFonts w:ascii="Times New Roman" w:eastAsia="Times New Roman" w:hAnsi="Times New Roman" w:cs="Times New Roman"/>
          <w:b/>
          <w:bCs/>
          <w:i/>
          <w:iCs/>
          <w:sz w:val="24"/>
          <w:szCs w:val="24"/>
        </w:rPr>
      </w:pPr>
      <w:r w:rsidRPr="4776A86C">
        <w:rPr>
          <w:rFonts w:ascii="Times New Roman" w:eastAsia="Times New Roman" w:hAnsi="Times New Roman" w:cs="Times New Roman"/>
          <w:b/>
          <w:bCs/>
          <w:i/>
          <w:iCs/>
          <w:sz w:val="24"/>
          <w:szCs w:val="24"/>
        </w:rPr>
        <w:t>Oral Communications:</w:t>
      </w:r>
    </w:p>
    <w:p w14:paraId="2D804FF6" w14:textId="152AAD98" w:rsidR="00E56719" w:rsidRPr="00E56719" w:rsidRDefault="00E56719" w:rsidP="4776A86C">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discussed the upcoming HLC site visit and related meetings. </w:t>
      </w:r>
    </w:p>
    <w:p w14:paraId="6608C693" w14:textId="79B6D3A9" w:rsidR="009039B5" w:rsidRDefault="009039B5" w:rsidP="00E85D9E">
      <w:pPr>
        <w:tabs>
          <w:tab w:val="left" w:pos="2160"/>
          <w:tab w:val="right" w:pos="8640"/>
        </w:tabs>
        <w:spacing w:after="0" w:line="240" w:lineRule="auto"/>
        <w:rPr>
          <w:rFonts w:ascii="Times New Roman" w:eastAsia="Times New Roman" w:hAnsi="Times New Roman" w:cs="Times New Roman"/>
          <w:sz w:val="24"/>
          <w:szCs w:val="24"/>
        </w:rPr>
      </w:pPr>
    </w:p>
    <w:p w14:paraId="5DB95E00" w14:textId="1D0AD035" w:rsidR="00477B47" w:rsidRDefault="00E56719"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had a meeting with my colleagues from across the state who are also faculty senate chairs, that </w:t>
      </w:r>
      <w:r w:rsidR="00B1068A">
        <w:rPr>
          <w:rFonts w:ascii="Times New Roman" w:eastAsia="Times New Roman" w:hAnsi="Times New Roman" w:cs="Times New Roman"/>
          <w:sz w:val="24"/>
          <w:szCs w:val="24"/>
        </w:rPr>
        <w:t xml:space="preserve">group </w:t>
      </w:r>
      <w:r>
        <w:rPr>
          <w:rFonts w:ascii="Times New Roman" w:eastAsia="Times New Roman" w:hAnsi="Times New Roman" w:cs="Times New Roman"/>
          <w:sz w:val="24"/>
          <w:szCs w:val="24"/>
        </w:rPr>
        <w:t>is called the Council of Illinois University Senates. One thing we discussed in detail was the situation going on at Western.</w:t>
      </w:r>
      <w:r w:rsidR="00477B47">
        <w:rPr>
          <w:rFonts w:ascii="Times New Roman" w:eastAsia="Times New Roman" w:hAnsi="Times New Roman" w:cs="Times New Roman"/>
          <w:sz w:val="24"/>
          <w:szCs w:val="24"/>
        </w:rPr>
        <w:t xml:space="preserve"> </w:t>
      </w:r>
      <w:r w:rsidR="00B1068A">
        <w:rPr>
          <w:rFonts w:ascii="Times New Roman" w:eastAsia="Times New Roman" w:hAnsi="Times New Roman" w:cs="Times New Roman"/>
          <w:sz w:val="24"/>
          <w:szCs w:val="24"/>
        </w:rPr>
        <w:t xml:space="preserve">According to the Western chair, </w:t>
      </w:r>
      <w:r w:rsidR="00477B47">
        <w:rPr>
          <w:rFonts w:ascii="Times New Roman" w:eastAsia="Times New Roman" w:hAnsi="Times New Roman" w:cs="Times New Roman"/>
          <w:sz w:val="24"/>
          <w:szCs w:val="24"/>
        </w:rPr>
        <w:t xml:space="preserve">they are going from 400 faculty to 300 faculty. Other universities have been drafting resolutions of support. This group, the Council of Illinois University Senates, drafted and passed a resolution of support. The Western chair has asked all the shared governance groups to consider passing a resolution. It is a statement in support of the Western faculty who are undergoing severe challenges because their university is experiencing dire financial straits. </w:t>
      </w:r>
    </w:p>
    <w:p w14:paraId="6EA7971B" w14:textId="77777777" w:rsidR="00477B47" w:rsidRDefault="00477B47" w:rsidP="00E85D9E">
      <w:pPr>
        <w:tabs>
          <w:tab w:val="left" w:pos="2160"/>
          <w:tab w:val="right" w:pos="8640"/>
        </w:tabs>
        <w:spacing w:after="0" w:line="240" w:lineRule="auto"/>
        <w:rPr>
          <w:rFonts w:ascii="Times New Roman" w:eastAsia="Times New Roman" w:hAnsi="Times New Roman" w:cs="Times New Roman"/>
          <w:sz w:val="24"/>
          <w:szCs w:val="24"/>
        </w:rPr>
      </w:pPr>
    </w:p>
    <w:p w14:paraId="5030EEB6" w14:textId="77777777" w:rsidR="00477B47" w:rsidRDefault="00477B47"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Who would this resolution go to? </w:t>
      </w:r>
    </w:p>
    <w:p w14:paraId="19371EDF" w14:textId="77777777" w:rsidR="00477B47" w:rsidRDefault="00477B47" w:rsidP="00E85D9E">
      <w:pPr>
        <w:tabs>
          <w:tab w:val="left" w:pos="2160"/>
          <w:tab w:val="right" w:pos="8640"/>
        </w:tabs>
        <w:spacing w:after="0" w:line="240" w:lineRule="auto"/>
        <w:rPr>
          <w:rFonts w:ascii="Times New Roman" w:eastAsia="Times New Roman" w:hAnsi="Times New Roman" w:cs="Times New Roman"/>
          <w:sz w:val="24"/>
          <w:szCs w:val="24"/>
        </w:rPr>
      </w:pPr>
    </w:p>
    <w:p w14:paraId="4134A80E" w14:textId="1E25F70B" w:rsidR="008C3318" w:rsidRDefault="00477B47"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w:t>
      </w:r>
      <w:r w:rsidR="00DB3B8C">
        <w:rPr>
          <w:rFonts w:ascii="Times New Roman" w:eastAsia="Times New Roman" w:hAnsi="Times New Roman" w:cs="Times New Roman"/>
          <w:sz w:val="24"/>
          <w:szCs w:val="24"/>
        </w:rPr>
        <w:t xml:space="preserve"> We are sending it to the Board of Trustees at Western and we are sending it to the president at Western. The chair at Western also </w:t>
      </w:r>
      <w:r w:rsidR="00F417CF">
        <w:rPr>
          <w:rFonts w:ascii="Times New Roman" w:eastAsia="Times New Roman" w:hAnsi="Times New Roman" w:cs="Times New Roman"/>
          <w:sz w:val="24"/>
          <w:szCs w:val="24"/>
        </w:rPr>
        <w:t>stated that they</w:t>
      </w:r>
      <w:r w:rsidR="00DB3B8C">
        <w:rPr>
          <w:rFonts w:ascii="Times New Roman" w:eastAsia="Times New Roman" w:hAnsi="Times New Roman" w:cs="Times New Roman"/>
          <w:sz w:val="24"/>
          <w:szCs w:val="24"/>
        </w:rPr>
        <w:t xml:space="preserve"> would appreciate the support. The idea is that all of the shared governance groups from across the state would signal their support. </w:t>
      </w:r>
    </w:p>
    <w:p w14:paraId="0F9FC228" w14:textId="77777777" w:rsidR="008C3318" w:rsidRDefault="008C3318" w:rsidP="00E85D9E">
      <w:pPr>
        <w:tabs>
          <w:tab w:val="left" w:pos="2160"/>
          <w:tab w:val="right" w:pos="8640"/>
        </w:tabs>
        <w:spacing w:after="0" w:line="240" w:lineRule="auto"/>
        <w:rPr>
          <w:rFonts w:ascii="Times New Roman" w:eastAsia="Times New Roman" w:hAnsi="Times New Roman" w:cs="Times New Roman"/>
          <w:sz w:val="24"/>
          <w:szCs w:val="24"/>
        </w:rPr>
      </w:pPr>
    </w:p>
    <w:p w14:paraId="412F4DF9" w14:textId="1F07B655" w:rsidR="008C3318" w:rsidRDefault="008C3318"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Tarhule: Have we thought about writing something to the state government to ask for financial support for Wester</w:t>
      </w:r>
      <w:r w:rsidR="00D6220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This is symbolic. </w:t>
      </w:r>
    </w:p>
    <w:p w14:paraId="7C2AE509" w14:textId="77777777" w:rsidR="008C3318" w:rsidRDefault="008C3318" w:rsidP="00E85D9E">
      <w:pPr>
        <w:tabs>
          <w:tab w:val="left" w:pos="2160"/>
          <w:tab w:val="right" w:pos="8640"/>
        </w:tabs>
        <w:spacing w:after="0" w:line="240" w:lineRule="auto"/>
        <w:rPr>
          <w:rFonts w:ascii="Times New Roman" w:eastAsia="Times New Roman" w:hAnsi="Times New Roman" w:cs="Times New Roman"/>
          <w:sz w:val="24"/>
          <w:szCs w:val="24"/>
        </w:rPr>
      </w:pPr>
    </w:p>
    <w:p w14:paraId="69220699" w14:textId="77777777" w:rsidR="008C3318" w:rsidRDefault="008C3318"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There is a line at the end that we added, “We encourage our faculty, staff, and administrations to continue to advocate for increased funding for higher education in Illinois.” This was more about Western, but that is a great idea. </w:t>
      </w:r>
    </w:p>
    <w:p w14:paraId="6C4C3093" w14:textId="77777777" w:rsidR="008C3318" w:rsidRDefault="008C3318" w:rsidP="00E85D9E">
      <w:pPr>
        <w:tabs>
          <w:tab w:val="left" w:pos="2160"/>
          <w:tab w:val="right" w:pos="8640"/>
        </w:tabs>
        <w:spacing w:after="0" w:line="240" w:lineRule="auto"/>
        <w:rPr>
          <w:rFonts w:ascii="Times New Roman" w:eastAsia="Times New Roman" w:hAnsi="Times New Roman" w:cs="Times New Roman"/>
          <w:sz w:val="24"/>
          <w:szCs w:val="24"/>
        </w:rPr>
      </w:pPr>
    </w:p>
    <w:p w14:paraId="7E7FD8A7" w14:textId="0A408E91" w:rsidR="008C3318" w:rsidRDefault="008C3318"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This is a bit symbolic. They are not doing it for the fun of it. They are doing it because they don’t have money. This is not going to change anything, but given what is happening at Northern, Southern, Western, and all the other schools, wouldn’t it make more </w:t>
      </w:r>
      <w:r>
        <w:rPr>
          <w:rFonts w:ascii="Times New Roman" w:eastAsia="Times New Roman" w:hAnsi="Times New Roman" w:cs="Times New Roman"/>
          <w:sz w:val="24"/>
          <w:szCs w:val="24"/>
        </w:rPr>
        <w:lastRenderedPageBreak/>
        <w:t>sense if the shared governance were to write a strong letter to the legislature saying, “higher ed is under threat and we need you to step up</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BA96C83" w14:textId="77777777" w:rsidR="008C3318" w:rsidRDefault="008C3318" w:rsidP="00E85D9E">
      <w:pPr>
        <w:tabs>
          <w:tab w:val="left" w:pos="2160"/>
          <w:tab w:val="right" w:pos="8640"/>
        </w:tabs>
        <w:spacing w:after="0" w:line="240" w:lineRule="auto"/>
        <w:rPr>
          <w:rFonts w:ascii="Times New Roman" w:eastAsia="Times New Roman" w:hAnsi="Times New Roman" w:cs="Times New Roman"/>
          <w:sz w:val="24"/>
          <w:szCs w:val="24"/>
        </w:rPr>
      </w:pPr>
    </w:p>
    <w:p w14:paraId="148574AE" w14:textId="31D0187B" w:rsidR="00E56719" w:rsidRPr="00E56719" w:rsidRDefault="008C3318"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We can do that</w:t>
      </w:r>
      <w:r w:rsidR="00D622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too. If anybody wants to work on drafting such statement, we can do that. You are exactly </w:t>
      </w:r>
      <w:r w:rsidR="009E6388">
        <w:rPr>
          <w:rFonts w:ascii="Times New Roman" w:eastAsia="Times New Roman" w:hAnsi="Times New Roman" w:cs="Times New Roman"/>
          <w:sz w:val="24"/>
          <w:szCs w:val="24"/>
        </w:rPr>
        <w:t>right</w:t>
      </w:r>
      <w:r>
        <w:rPr>
          <w:rFonts w:ascii="Times New Roman" w:eastAsia="Times New Roman" w:hAnsi="Times New Roman" w:cs="Times New Roman"/>
          <w:sz w:val="24"/>
          <w:szCs w:val="24"/>
        </w:rPr>
        <w:t>, this is a symbolic show of support for our colleagues at Western who are undergoing difficult times.</w:t>
      </w:r>
      <w:r w:rsidR="00477B47">
        <w:rPr>
          <w:rFonts w:ascii="Times New Roman" w:eastAsia="Times New Roman" w:hAnsi="Times New Roman" w:cs="Times New Roman"/>
          <w:sz w:val="24"/>
          <w:szCs w:val="24"/>
        </w:rPr>
        <w:t xml:space="preserve"> </w:t>
      </w:r>
      <w:r w:rsidR="00D62200">
        <w:rPr>
          <w:rFonts w:ascii="Times New Roman" w:eastAsia="Times New Roman" w:hAnsi="Times New Roman" w:cs="Times New Roman"/>
          <w:sz w:val="24"/>
          <w:szCs w:val="24"/>
        </w:rPr>
        <w:t>(Senator Kapoor volunteered.)</w:t>
      </w:r>
    </w:p>
    <w:p w14:paraId="7083CCC3" w14:textId="77777777" w:rsidR="00E56719" w:rsidRDefault="00E56719" w:rsidP="00E85D9E">
      <w:pPr>
        <w:tabs>
          <w:tab w:val="left" w:pos="2160"/>
          <w:tab w:val="right" w:pos="8640"/>
        </w:tabs>
        <w:spacing w:after="0" w:line="240" w:lineRule="auto"/>
        <w:rPr>
          <w:rFonts w:ascii="Times New Roman" w:eastAsia="Times New Roman" w:hAnsi="Times New Roman" w:cs="Times New Roman"/>
          <w:b/>
          <w:bCs/>
          <w:i/>
          <w:iCs/>
          <w:sz w:val="24"/>
          <w:szCs w:val="24"/>
        </w:rPr>
      </w:pPr>
    </w:p>
    <w:p w14:paraId="0B911454" w14:textId="77777777" w:rsidR="005D7BBE" w:rsidRDefault="00E85D9E" w:rsidP="5E27E032">
      <w:pPr>
        <w:tabs>
          <w:tab w:val="left" w:pos="2160"/>
          <w:tab w:val="right" w:pos="8640"/>
        </w:tabs>
        <w:spacing w:after="0" w:line="240" w:lineRule="auto"/>
        <w:rPr>
          <w:rFonts w:ascii="Times New Roman" w:eastAsia="Times New Roman" w:hAnsi="Times New Roman" w:cs="Times New Roman"/>
          <w:b/>
          <w:bCs/>
          <w:i/>
          <w:iCs/>
          <w:sz w:val="24"/>
          <w:szCs w:val="24"/>
        </w:rPr>
      </w:pPr>
      <w:r w:rsidRPr="5E27E032">
        <w:rPr>
          <w:rFonts w:ascii="Times New Roman" w:eastAsia="Times New Roman" w:hAnsi="Times New Roman" w:cs="Times New Roman"/>
          <w:b/>
          <w:bCs/>
          <w:i/>
          <w:iCs/>
          <w:sz w:val="24"/>
          <w:szCs w:val="24"/>
        </w:rPr>
        <w:t>Distributed Communications:</w:t>
      </w:r>
      <w:r w:rsidR="001D3EB3" w:rsidRPr="5E27E032">
        <w:rPr>
          <w:rFonts w:ascii="Times New Roman" w:eastAsia="Times New Roman" w:hAnsi="Times New Roman" w:cs="Times New Roman"/>
          <w:b/>
          <w:bCs/>
          <w:i/>
          <w:iCs/>
          <w:sz w:val="24"/>
          <w:szCs w:val="24"/>
        </w:rPr>
        <w:t xml:space="preserve"> </w:t>
      </w:r>
    </w:p>
    <w:p w14:paraId="7CE318D3" w14:textId="32E6F9CD" w:rsidR="5E27E032" w:rsidRDefault="5E27E032" w:rsidP="5E27E032">
      <w:pPr>
        <w:tabs>
          <w:tab w:val="left" w:pos="2160"/>
          <w:tab w:val="right" w:pos="8640"/>
        </w:tabs>
        <w:spacing w:after="0" w:line="240" w:lineRule="auto"/>
        <w:rPr>
          <w:rFonts w:ascii="Times New Roman" w:eastAsia="Times New Roman" w:hAnsi="Times New Roman" w:cs="Times New Roman"/>
          <w:b/>
          <w:bCs/>
          <w:i/>
          <w:iCs/>
          <w:sz w:val="24"/>
          <w:szCs w:val="24"/>
        </w:rPr>
      </w:pPr>
    </w:p>
    <w:p w14:paraId="52E44868" w14:textId="78BB2C42" w:rsidR="35520F23" w:rsidRDefault="35520F23" w:rsidP="435D3A37">
      <w:pPr>
        <w:tabs>
          <w:tab w:val="left" w:pos="2160"/>
          <w:tab w:val="right" w:pos="8640"/>
        </w:tabs>
        <w:spacing w:after="0" w:line="240" w:lineRule="auto"/>
        <w:rPr>
          <w:rFonts w:ascii="Times New Roman" w:eastAsia="Times New Roman" w:hAnsi="Times New Roman" w:cs="Times New Roman"/>
          <w:b/>
          <w:bCs/>
          <w:i/>
          <w:iCs/>
          <w:sz w:val="24"/>
          <w:szCs w:val="24"/>
        </w:rPr>
      </w:pPr>
      <w:bookmarkStart w:id="0" w:name="_Hlk180502688"/>
      <w:r w:rsidRPr="435D3A37">
        <w:rPr>
          <w:rFonts w:ascii="Times New Roman" w:eastAsia="Times New Roman" w:hAnsi="Times New Roman" w:cs="Times New Roman"/>
          <w:b/>
          <w:bCs/>
          <w:i/>
          <w:iCs/>
          <w:sz w:val="24"/>
          <w:szCs w:val="24"/>
          <w:u w:val="single"/>
        </w:rPr>
        <w:t>From Office of General Counsel: Notification of revision of non-Senate policies</w:t>
      </w:r>
    </w:p>
    <w:p w14:paraId="2BF2EF6F" w14:textId="24E35E61" w:rsidR="11BA026E" w:rsidRDefault="11BA026E" w:rsidP="435D3A37">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435D3A37">
        <w:rPr>
          <w:rFonts w:ascii="Times New Roman" w:eastAsia="Times New Roman" w:hAnsi="Times New Roman" w:cs="Times New Roman"/>
          <w:b/>
          <w:bCs/>
          <w:i/>
          <w:iCs/>
          <w:sz w:val="24"/>
          <w:szCs w:val="24"/>
          <w:u w:val="single"/>
        </w:rPr>
        <w:t>Revision to Policy 3.1.8</w:t>
      </w:r>
      <w:r w:rsidR="5F7F2756" w:rsidRPr="435D3A37">
        <w:rPr>
          <w:rFonts w:ascii="Times New Roman" w:eastAsia="Times New Roman" w:hAnsi="Times New Roman" w:cs="Times New Roman"/>
          <w:b/>
          <w:bCs/>
          <w:i/>
          <w:iCs/>
          <w:sz w:val="24"/>
          <w:szCs w:val="24"/>
          <w:u w:val="single"/>
        </w:rPr>
        <w:t xml:space="preserve"> S</w:t>
      </w:r>
      <w:r w:rsidR="65475B47" w:rsidRPr="435D3A37">
        <w:rPr>
          <w:rFonts w:ascii="Times New Roman" w:eastAsia="Times New Roman" w:hAnsi="Times New Roman" w:cs="Times New Roman"/>
          <w:b/>
          <w:bCs/>
          <w:i/>
          <w:iCs/>
          <w:sz w:val="24"/>
          <w:szCs w:val="24"/>
          <w:u w:val="single"/>
        </w:rPr>
        <w:t>URS</w:t>
      </w:r>
      <w:r w:rsidR="5F7F2756" w:rsidRPr="435D3A37">
        <w:rPr>
          <w:rFonts w:ascii="Times New Roman" w:eastAsia="Times New Roman" w:hAnsi="Times New Roman" w:cs="Times New Roman"/>
          <w:b/>
          <w:bCs/>
          <w:i/>
          <w:iCs/>
          <w:sz w:val="24"/>
          <w:szCs w:val="24"/>
          <w:u w:val="single"/>
        </w:rPr>
        <w:t xml:space="preserve"> Disability</w:t>
      </w:r>
    </w:p>
    <w:p w14:paraId="17E19AB6" w14:textId="41568583" w:rsidR="2CD6AC79" w:rsidRDefault="00000000" w:rsidP="435D3A37">
      <w:pPr>
        <w:tabs>
          <w:tab w:val="left" w:pos="2160"/>
          <w:tab w:val="right" w:pos="8640"/>
        </w:tabs>
        <w:spacing w:after="0" w:line="240" w:lineRule="auto"/>
        <w:rPr>
          <w:rFonts w:ascii="Times New Roman" w:eastAsia="Times New Roman" w:hAnsi="Times New Roman" w:cs="Times New Roman"/>
          <w:b/>
          <w:bCs/>
          <w:i/>
          <w:iCs/>
          <w:sz w:val="24"/>
          <w:szCs w:val="24"/>
        </w:rPr>
      </w:pPr>
      <w:hyperlink r:id="rId11">
        <w:r w:rsidR="2CD6AC79" w:rsidRPr="435D3A37">
          <w:rPr>
            <w:rStyle w:val="Hyperlink"/>
            <w:rFonts w:ascii="Times New Roman" w:eastAsia="Times New Roman" w:hAnsi="Times New Roman" w:cs="Times New Roman"/>
            <w:b/>
            <w:bCs/>
            <w:i/>
            <w:iCs/>
            <w:sz w:val="24"/>
            <w:szCs w:val="24"/>
          </w:rPr>
          <w:t>Markup Copy</w:t>
        </w:r>
      </w:hyperlink>
    </w:p>
    <w:p w14:paraId="04A27ABF" w14:textId="303EFBCB" w:rsidR="2CD6AC79" w:rsidRDefault="00000000" w:rsidP="435D3A37">
      <w:pPr>
        <w:tabs>
          <w:tab w:val="left" w:pos="2160"/>
          <w:tab w:val="right" w:pos="8640"/>
        </w:tabs>
        <w:spacing w:after="0" w:line="240" w:lineRule="auto"/>
        <w:rPr>
          <w:rFonts w:ascii="Times New Roman" w:eastAsia="Times New Roman" w:hAnsi="Times New Roman" w:cs="Times New Roman"/>
          <w:b/>
          <w:bCs/>
          <w:i/>
          <w:iCs/>
          <w:sz w:val="24"/>
          <w:szCs w:val="24"/>
        </w:rPr>
      </w:pPr>
      <w:hyperlink r:id="rId12">
        <w:r w:rsidR="2CD6AC79" w:rsidRPr="435D3A37">
          <w:rPr>
            <w:rStyle w:val="Hyperlink"/>
            <w:rFonts w:ascii="Times New Roman" w:eastAsia="Times New Roman" w:hAnsi="Times New Roman" w:cs="Times New Roman"/>
            <w:b/>
            <w:bCs/>
            <w:i/>
            <w:iCs/>
            <w:sz w:val="24"/>
            <w:szCs w:val="24"/>
          </w:rPr>
          <w:t>Clean Copy</w:t>
        </w:r>
      </w:hyperlink>
    </w:p>
    <w:p w14:paraId="53948B7B" w14:textId="44AB6FAF" w:rsidR="5E27E032" w:rsidRDefault="5E27E032" w:rsidP="5E27E032">
      <w:pPr>
        <w:tabs>
          <w:tab w:val="left" w:pos="2160"/>
          <w:tab w:val="right" w:pos="8640"/>
        </w:tabs>
        <w:spacing w:after="0" w:line="240" w:lineRule="auto"/>
        <w:rPr>
          <w:rFonts w:ascii="Times New Roman" w:eastAsia="Times New Roman" w:hAnsi="Times New Roman" w:cs="Times New Roman"/>
          <w:b/>
          <w:bCs/>
          <w:i/>
          <w:iCs/>
          <w:sz w:val="24"/>
          <w:szCs w:val="24"/>
        </w:rPr>
      </w:pPr>
    </w:p>
    <w:p w14:paraId="7A05DC4A" w14:textId="43CF09C9" w:rsidR="11BA026E" w:rsidRDefault="11BA026E" w:rsidP="435D3A37">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435D3A37">
        <w:rPr>
          <w:rFonts w:ascii="Times New Roman" w:eastAsia="Times New Roman" w:hAnsi="Times New Roman" w:cs="Times New Roman"/>
          <w:b/>
          <w:bCs/>
          <w:i/>
          <w:iCs/>
          <w:sz w:val="24"/>
          <w:szCs w:val="24"/>
          <w:u w:val="single"/>
        </w:rPr>
        <w:t>Revision to Policy 3.1.15</w:t>
      </w:r>
      <w:r w:rsidR="76905A92" w:rsidRPr="435D3A37">
        <w:rPr>
          <w:rFonts w:ascii="Times New Roman" w:eastAsia="Times New Roman" w:hAnsi="Times New Roman" w:cs="Times New Roman"/>
          <w:b/>
          <w:bCs/>
          <w:i/>
          <w:iCs/>
          <w:sz w:val="24"/>
          <w:szCs w:val="24"/>
          <w:u w:val="single"/>
        </w:rPr>
        <w:t xml:space="preserve"> Retirement</w:t>
      </w:r>
    </w:p>
    <w:p w14:paraId="5D09823A" w14:textId="10A1B490" w:rsidR="4F26423F" w:rsidRDefault="00000000" w:rsidP="435D3A37">
      <w:pPr>
        <w:tabs>
          <w:tab w:val="left" w:pos="2160"/>
          <w:tab w:val="right" w:pos="8640"/>
        </w:tabs>
        <w:spacing w:after="0" w:line="240" w:lineRule="auto"/>
        <w:rPr>
          <w:rFonts w:ascii="Times New Roman" w:eastAsia="Times New Roman" w:hAnsi="Times New Roman" w:cs="Times New Roman"/>
          <w:b/>
          <w:bCs/>
          <w:i/>
          <w:iCs/>
          <w:sz w:val="24"/>
          <w:szCs w:val="24"/>
        </w:rPr>
      </w:pPr>
      <w:hyperlink r:id="rId13">
        <w:r w:rsidR="4F26423F" w:rsidRPr="435D3A37">
          <w:rPr>
            <w:rStyle w:val="Hyperlink"/>
            <w:rFonts w:ascii="Times New Roman" w:eastAsia="Times New Roman" w:hAnsi="Times New Roman" w:cs="Times New Roman"/>
            <w:b/>
            <w:bCs/>
            <w:i/>
            <w:iCs/>
            <w:sz w:val="24"/>
            <w:szCs w:val="24"/>
          </w:rPr>
          <w:t>Markup Copy</w:t>
        </w:r>
      </w:hyperlink>
    </w:p>
    <w:p w14:paraId="152BFE9B" w14:textId="493E4499" w:rsidR="4F26423F" w:rsidRDefault="00000000" w:rsidP="435D3A37">
      <w:pPr>
        <w:tabs>
          <w:tab w:val="left" w:pos="2160"/>
          <w:tab w:val="right" w:pos="8640"/>
        </w:tabs>
        <w:spacing w:after="0" w:line="240" w:lineRule="auto"/>
        <w:rPr>
          <w:rFonts w:ascii="Times New Roman" w:eastAsia="Times New Roman" w:hAnsi="Times New Roman" w:cs="Times New Roman"/>
          <w:b/>
          <w:bCs/>
          <w:i/>
          <w:iCs/>
          <w:sz w:val="24"/>
          <w:szCs w:val="24"/>
        </w:rPr>
      </w:pPr>
      <w:hyperlink r:id="rId14">
        <w:r w:rsidR="4F26423F" w:rsidRPr="435D3A37">
          <w:rPr>
            <w:rStyle w:val="Hyperlink"/>
            <w:rFonts w:ascii="Times New Roman" w:eastAsia="Times New Roman" w:hAnsi="Times New Roman" w:cs="Times New Roman"/>
            <w:b/>
            <w:bCs/>
            <w:i/>
            <w:iCs/>
            <w:sz w:val="24"/>
            <w:szCs w:val="24"/>
          </w:rPr>
          <w:t>Clean Copy</w:t>
        </w:r>
      </w:hyperlink>
    </w:p>
    <w:p w14:paraId="5940C0FF" w14:textId="79989ADA" w:rsidR="5E27E032" w:rsidRDefault="5E27E032" w:rsidP="5E27E032">
      <w:pPr>
        <w:tabs>
          <w:tab w:val="left" w:pos="2160"/>
          <w:tab w:val="right" w:pos="8640"/>
        </w:tabs>
        <w:spacing w:after="0" w:line="240" w:lineRule="auto"/>
        <w:rPr>
          <w:rFonts w:ascii="Times New Roman" w:eastAsia="Times New Roman" w:hAnsi="Times New Roman" w:cs="Times New Roman"/>
          <w:b/>
          <w:bCs/>
          <w:i/>
          <w:iCs/>
          <w:sz w:val="24"/>
          <w:szCs w:val="24"/>
        </w:rPr>
      </w:pPr>
    </w:p>
    <w:p w14:paraId="6BBCF901" w14:textId="13B37F06" w:rsidR="11BA026E" w:rsidRDefault="11BA026E" w:rsidP="435D3A37">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435D3A37">
        <w:rPr>
          <w:rFonts w:ascii="Times New Roman" w:eastAsia="Times New Roman" w:hAnsi="Times New Roman" w:cs="Times New Roman"/>
          <w:b/>
          <w:bCs/>
          <w:i/>
          <w:iCs/>
          <w:sz w:val="24"/>
          <w:szCs w:val="24"/>
          <w:u w:val="single"/>
        </w:rPr>
        <w:t>Revision to Policy 3.1.38</w:t>
      </w:r>
      <w:r w:rsidR="2DDCA5E8" w:rsidRPr="435D3A37">
        <w:rPr>
          <w:rFonts w:ascii="Times New Roman" w:eastAsia="Times New Roman" w:hAnsi="Times New Roman" w:cs="Times New Roman"/>
          <w:b/>
          <w:bCs/>
          <w:i/>
          <w:iCs/>
          <w:sz w:val="24"/>
          <w:szCs w:val="24"/>
          <w:u w:val="single"/>
        </w:rPr>
        <w:t xml:space="preserve"> Sick Leave Bank Program</w:t>
      </w:r>
    </w:p>
    <w:p w14:paraId="11DE15EA" w14:textId="07562754" w:rsidR="17A341DD" w:rsidRDefault="00000000" w:rsidP="435D3A37">
      <w:pPr>
        <w:tabs>
          <w:tab w:val="left" w:pos="2160"/>
          <w:tab w:val="right" w:pos="8640"/>
        </w:tabs>
        <w:spacing w:after="0" w:line="240" w:lineRule="auto"/>
        <w:rPr>
          <w:rFonts w:ascii="Times New Roman" w:eastAsia="Times New Roman" w:hAnsi="Times New Roman" w:cs="Times New Roman"/>
          <w:b/>
          <w:bCs/>
          <w:i/>
          <w:iCs/>
          <w:sz w:val="24"/>
          <w:szCs w:val="24"/>
        </w:rPr>
      </w:pPr>
      <w:hyperlink r:id="rId15">
        <w:r w:rsidR="17A341DD" w:rsidRPr="435D3A37">
          <w:rPr>
            <w:rStyle w:val="Hyperlink"/>
            <w:rFonts w:ascii="Times New Roman" w:eastAsia="Times New Roman" w:hAnsi="Times New Roman" w:cs="Times New Roman"/>
            <w:b/>
            <w:bCs/>
            <w:i/>
            <w:iCs/>
            <w:sz w:val="24"/>
            <w:szCs w:val="24"/>
          </w:rPr>
          <w:t>Markup Copy</w:t>
        </w:r>
      </w:hyperlink>
      <w:r w:rsidR="17A341DD" w:rsidRPr="435D3A37">
        <w:rPr>
          <w:rFonts w:ascii="Times New Roman" w:eastAsia="Times New Roman" w:hAnsi="Times New Roman" w:cs="Times New Roman"/>
          <w:b/>
          <w:bCs/>
          <w:i/>
          <w:iCs/>
          <w:sz w:val="24"/>
          <w:szCs w:val="24"/>
        </w:rPr>
        <w:t xml:space="preserve"> </w:t>
      </w:r>
    </w:p>
    <w:p w14:paraId="706C6616" w14:textId="556A82FE" w:rsidR="17A341DD" w:rsidRDefault="00000000" w:rsidP="435D3A37">
      <w:pPr>
        <w:tabs>
          <w:tab w:val="left" w:pos="2160"/>
          <w:tab w:val="right" w:pos="8640"/>
        </w:tabs>
        <w:spacing w:after="0" w:line="240" w:lineRule="auto"/>
        <w:rPr>
          <w:rFonts w:ascii="Times New Roman" w:eastAsia="Times New Roman" w:hAnsi="Times New Roman" w:cs="Times New Roman"/>
          <w:b/>
          <w:bCs/>
          <w:i/>
          <w:iCs/>
          <w:sz w:val="24"/>
          <w:szCs w:val="24"/>
        </w:rPr>
      </w:pPr>
      <w:hyperlink r:id="rId16">
        <w:r w:rsidR="17A341DD" w:rsidRPr="435D3A37">
          <w:rPr>
            <w:rStyle w:val="Hyperlink"/>
            <w:rFonts w:ascii="Times New Roman" w:eastAsia="Times New Roman" w:hAnsi="Times New Roman" w:cs="Times New Roman"/>
            <w:b/>
            <w:bCs/>
            <w:i/>
            <w:iCs/>
            <w:sz w:val="24"/>
            <w:szCs w:val="24"/>
          </w:rPr>
          <w:t>Clean Copy</w:t>
        </w:r>
      </w:hyperlink>
    </w:p>
    <w:bookmarkEnd w:id="0"/>
    <w:p w14:paraId="66A73247" w14:textId="79FDA430" w:rsidR="070E118E" w:rsidRDefault="070E118E" w:rsidP="070E118E">
      <w:pPr>
        <w:tabs>
          <w:tab w:val="left" w:pos="2160"/>
          <w:tab w:val="right" w:pos="8640"/>
        </w:tabs>
        <w:spacing w:after="0" w:line="240" w:lineRule="auto"/>
        <w:rPr>
          <w:rFonts w:ascii="Times New Roman" w:eastAsia="Times New Roman" w:hAnsi="Times New Roman" w:cs="Times New Roman"/>
          <w:b/>
          <w:bCs/>
          <w:i/>
          <w:iCs/>
          <w:sz w:val="24"/>
          <w:szCs w:val="24"/>
        </w:rPr>
      </w:pPr>
    </w:p>
    <w:p w14:paraId="49280426" w14:textId="77777777" w:rsidR="00D04A07" w:rsidRDefault="00D04A07" w:rsidP="00D04A07">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The committee discussed these changes to non-senate policies and decided to invite </w:t>
      </w:r>
      <w:bookmarkStart w:id="1" w:name="_Hlk180502728"/>
      <w:r w:rsidRPr="00D04A07">
        <w:rPr>
          <w:rFonts w:ascii="Times New Roman" w:eastAsia="Calibri" w:hAnsi="Times New Roman" w:cs="Times New Roman"/>
          <w:bCs/>
          <w:iCs/>
          <w:sz w:val="24"/>
          <w:szCs w:val="24"/>
        </w:rPr>
        <w:t>Associate Vice President</w:t>
      </w:r>
      <w:r>
        <w:rPr>
          <w:rFonts w:ascii="Times New Roman" w:eastAsia="Calibri" w:hAnsi="Times New Roman" w:cs="Times New Roman"/>
          <w:bCs/>
          <w:iCs/>
          <w:sz w:val="24"/>
          <w:szCs w:val="24"/>
        </w:rPr>
        <w:t xml:space="preserve"> for</w:t>
      </w:r>
      <w:r w:rsidRPr="00D04A07">
        <w:rPr>
          <w:rFonts w:ascii="Times New Roman" w:eastAsia="Calibri" w:hAnsi="Times New Roman" w:cs="Times New Roman"/>
          <w:bCs/>
          <w:iCs/>
          <w:sz w:val="24"/>
          <w:szCs w:val="24"/>
        </w:rPr>
        <w:t xml:space="preserve"> Human Resources</w:t>
      </w:r>
      <w:r>
        <w:rPr>
          <w:rFonts w:ascii="Times New Roman" w:eastAsia="Calibri" w:hAnsi="Times New Roman" w:cs="Times New Roman"/>
          <w:bCs/>
          <w:iCs/>
          <w:sz w:val="24"/>
          <w:szCs w:val="24"/>
        </w:rPr>
        <w:t xml:space="preserve"> Janice Bonneville</w:t>
      </w:r>
      <w:bookmarkEnd w:id="1"/>
      <w:r>
        <w:rPr>
          <w:rFonts w:ascii="Times New Roman" w:eastAsia="Calibri" w:hAnsi="Times New Roman" w:cs="Times New Roman"/>
          <w:bCs/>
          <w:iCs/>
          <w:sz w:val="24"/>
          <w:szCs w:val="24"/>
        </w:rPr>
        <w:t xml:space="preserve"> to present the changes to the Senate. </w:t>
      </w:r>
    </w:p>
    <w:p w14:paraId="12365358" w14:textId="77777777" w:rsidR="00D04A07" w:rsidRPr="00D04A07" w:rsidRDefault="00D04A07" w:rsidP="070E118E">
      <w:pPr>
        <w:tabs>
          <w:tab w:val="left" w:pos="2160"/>
          <w:tab w:val="right" w:pos="8640"/>
        </w:tabs>
        <w:spacing w:after="0" w:line="240" w:lineRule="auto"/>
        <w:rPr>
          <w:rFonts w:ascii="Times New Roman" w:eastAsia="Times New Roman" w:hAnsi="Times New Roman" w:cs="Times New Roman"/>
          <w:sz w:val="24"/>
          <w:szCs w:val="24"/>
        </w:rPr>
      </w:pPr>
    </w:p>
    <w:p w14:paraId="0AAD3BFE" w14:textId="360C6839" w:rsidR="421442B3" w:rsidRDefault="421442B3" w:rsidP="070E118E">
      <w:pPr>
        <w:tabs>
          <w:tab w:val="left" w:pos="2160"/>
          <w:tab w:val="right" w:pos="8640"/>
        </w:tabs>
        <w:spacing w:after="0" w:line="240" w:lineRule="auto"/>
        <w:rPr>
          <w:rFonts w:ascii="Times New Roman" w:eastAsia="Times New Roman" w:hAnsi="Times New Roman" w:cs="Times New Roman"/>
          <w:b/>
          <w:bCs/>
          <w:i/>
          <w:iCs/>
          <w:sz w:val="24"/>
          <w:szCs w:val="24"/>
        </w:rPr>
      </w:pPr>
      <w:r w:rsidRPr="070E118E">
        <w:rPr>
          <w:rFonts w:ascii="Times New Roman" w:eastAsia="Times New Roman" w:hAnsi="Times New Roman" w:cs="Times New Roman"/>
          <w:b/>
          <w:bCs/>
          <w:i/>
          <w:iCs/>
          <w:sz w:val="24"/>
          <w:szCs w:val="24"/>
          <w:u w:val="single"/>
        </w:rPr>
        <w:t>From Rules Committee</w:t>
      </w:r>
    </w:p>
    <w:p w14:paraId="311B90DB" w14:textId="5DADE333" w:rsidR="421442B3" w:rsidRDefault="421442B3" w:rsidP="070E118E">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070E118E">
        <w:rPr>
          <w:rFonts w:ascii="Times New Roman" w:eastAsia="Times New Roman" w:hAnsi="Times New Roman" w:cs="Times New Roman"/>
          <w:b/>
          <w:bCs/>
          <w:i/>
          <w:iCs/>
          <w:sz w:val="24"/>
          <w:szCs w:val="24"/>
          <w:u w:val="single"/>
        </w:rPr>
        <w:t>08.12.2024.03 - A.S. Bylaws Appendix II - update to accommodate new</w:t>
      </w:r>
      <w:r w:rsidR="57028850" w:rsidRPr="070E118E">
        <w:rPr>
          <w:rFonts w:ascii="Times New Roman" w:eastAsia="Times New Roman" w:hAnsi="Times New Roman" w:cs="Times New Roman"/>
          <w:b/>
          <w:bCs/>
          <w:i/>
          <w:iCs/>
          <w:sz w:val="24"/>
          <w:szCs w:val="24"/>
          <w:u w:val="single"/>
        </w:rPr>
        <w:t xml:space="preserve"> Engineering</w:t>
      </w:r>
      <w:r w:rsidRPr="070E118E">
        <w:rPr>
          <w:rFonts w:ascii="Times New Roman" w:eastAsia="Times New Roman" w:hAnsi="Times New Roman" w:cs="Times New Roman"/>
          <w:b/>
          <w:bCs/>
          <w:i/>
          <w:iCs/>
          <w:sz w:val="24"/>
          <w:szCs w:val="24"/>
          <w:u w:val="single"/>
        </w:rPr>
        <w:t xml:space="preserve"> senator (in</w:t>
      </w:r>
      <w:r w:rsidR="66F1AE29" w:rsidRPr="070E118E">
        <w:rPr>
          <w:rFonts w:ascii="Times New Roman" w:eastAsia="Times New Roman" w:hAnsi="Times New Roman" w:cs="Times New Roman"/>
          <w:b/>
          <w:bCs/>
          <w:i/>
          <w:iCs/>
          <w:sz w:val="24"/>
          <w:szCs w:val="24"/>
          <w:u w:val="single"/>
        </w:rPr>
        <w:t>formation item 11-6-2024)</w:t>
      </w:r>
    </w:p>
    <w:p w14:paraId="3BC2BB9B" w14:textId="04259316" w:rsidR="216FB472" w:rsidRDefault="00000000" w:rsidP="070E118E">
      <w:pPr>
        <w:tabs>
          <w:tab w:val="left" w:pos="2160"/>
          <w:tab w:val="right" w:pos="8640"/>
        </w:tabs>
        <w:spacing w:after="0" w:line="240" w:lineRule="auto"/>
        <w:rPr>
          <w:rFonts w:ascii="Times New Roman" w:eastAsia="Times New Roman" w:hAnsi="Times New Roman" w:cs="Times New Roman"/>
          <w:b/>
          <w:bCs/>
          <w:i/>
          <w:iCs/>
          <w:sz w:val="24"/>
          <w:szCs w:val="24"/>
        </w:rPr>
      </w:pPr>
      <w:hyperlink r:id="rId17" w:anchor="Appendix-Two">
        <w:r w:rsidR="216FB472" w:rsidRPr="070E118E">
          <w:rPr>
            <w:rStyle w:val="Hyperlink"/>
            <w:rFonts w:ascii="Times New Roman" w:eastAsia="Times New Roman" w:hAnsi="Times New Roman" w:cs="Times New Roman"/>
            <w:b/>
            <w:bCs/>
            <w:i/>
            <w:iCs/>
            <w:sz w:val="24"/>
            <w:szCs w:val="24"/>
          </w:rPr>
          <w:t>Appendix II Current</w:t>
        </w:r>
      </w:hyperlink>
    </w:p>
    <w:p w14:paraId="12C3C26A" w14:textId="712CD387" w:rsidR="66F1AE29" w:rsidRDefault="00000000" w:rsidP="070E118E">
      <w:pPr>
        <w:tabs>
          <w:tab w:val="left" w:pos="2160"/>
          <w:tab w:val="right" w:pos="8640"/>
        </w:tabs>
        <w:spacing w:after="0" w:line="240" w:lineRule="auto"/>
        <w:rPr>
          <w:rFonts w:ascii="Times New Roman" w:eastAsia="Times New Roman" w:hAnsi="Times New Roman" w:cs="Times New Roman"/>
          <w:b/>
          <w:bCs/>
          <w:i/>
          <w:iCs/>
          <w:sz w:val="24"/>
          <w:szCs w:val="24"/>
          <w:u w:val="single"/>
        </w:rPr>
      </w:pPr>
      <w:hyperlink r:id="rId18">
        <w:r w:rsidR="66F1AE29" w:rsidRPr="070E118E">
          <w:rPr>
            <w:rStyle w:val="Hyperlink"/>
            <w:rFonts w:ascii="Times New Roman" w:eastAsia="Times New Roman" w:hAnsi="Times New Roman" w:cs="Times New Roman"/>
            <w:b/>
            <w:bCs/>
            <w:i/>
            <w:iCs/>
            <w:sz w:val="24"/>
            <w:szCs w:val="24"/>
          </w:rPr>
          <w:t>Proposed changes to Appendix II</w:t>
        </w:r>
      </w:hyperlink>
    </w:p>
    <w:p w14:paraId="67318D9A" w14:textId="6E5F9931" w:rsidR="45F70337" w:rsidRDefault="00000000" w:rsidP="070E118E">
      <w:pPr>
        <w:tabs>
          <w:tab w:val="left" w:pos="2160"/>
          <w:tab w:val="right" w:pos="8640"/>
        </w:tabs>
        <w:spacing w:after="0" w:line="240" w:lineRule="auto"/>
        <w:rPr>
          <w:rFonts w:ascii="Times New Roman" w:eastAsia="Times New Roman" w:hAnsi="Times New Roman" w:cs="Times New Roman"/>
          <w:b/>
          <w:bCs/>
          <w:i/>
          <w:iCs/>
          <w:sz w:val="24"/>
          <w:szCs w:val="24"/>
        </w:rPr>
      </w:pPr>
      <w:hyperlink r:id="rId19" w:anchor="Article-Two">
        <w:r w:rsidR="45F70337" w:rsidRPr="070E118E">
          <w:rPr>
            <w:rStyle w:val="Hyperlink"/>
            <w:rFonts w:ascii="Times New Roman" w:eastAsia="Times New Roman" w:hAnsi="Times New Roman" w:cs="Times New Roman"/>
            <w:b/>
            <w:bCs/>
            <w:i/>
            <w:iCs/>
            <w:sz w:val="24"/>
            <w:szCs w:val="24"/>
          </w:rPr>
          <w:t>Article II Current</w:t>
        </w:r>
      </w:hyperlink>
    </w:p>
    <w:p w14:paraId="67A66F5F" w14:textId="79B3D9EB" w:rsidR="66F1AE29" w:rsidRDefault="00000000" w:rsidP="070E118E">
      <w:pPr>
        <w:tabs>
          <w:tab w:val="left" w:pos="2160"/>
          <w:tab w:val="right" w:pos="8640"/>
        </w:tabs>
        <w:spacing w:after="0" w:line="240" w:lineRule="auto"/>
        <w:rPr>
          <w:rFonts w:ascii="Times New Roman" w:eastAsia="Times New Roman" w:hAnsi="Times New Roman" w:cs="Times New Roman"/>
          <w:b/>
          <w:bCs/>
          <w:i/>
          <w:iCs/>
          <w:sz w:val="24"/>
          <w:szCs w:val="24"/>
          <w:u w:val="single"/>
        </w:rPr>
      </w:pPr>
      <w:hyperlink r:id="rId20">
        <w:r w:rsidR="66F1AE29" w:rsidRPr="070E118E">
          <w:rPr>
            <w:rStyle w:val="Hyperlink"/>
            <w:rFonts w:ascii="Times New Roman" w:eastAsia="Times New Roman" w:hAnsi="Times New Roman" w:cs="Times New Roman"/>
            <w:b/>
            <w:bCs/>
            <w:i/>
            <w:iCs/>
            <w:sz w:val="24"/>
            <w:szCs w:val="24"/>
          </w:rPr>
          <w:t>Proposed changes to Article II</w:t>
        </w:r>
      </w:hyperlink>
    </w:p>
    <w:p w14:paraId="1DC7DB5A" w14:textId="71B61A2A" w:rsidR="005D7BBE" w:rsidRDefault="005D7BBE" w:rsidP="74A614EB">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6F1705E8" w14:textId="0BE7BF3E" w:rsidR="008C3318" w:rsidRDefault="00F112E8"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Chairperson Horst: We have one item from the Rules Committee. We asked them to consider where to put the new faculty Engineering senator in the internal committees. I believe they came up with adding an extra senator to the Faculty Affairs Committee, which right now is 5 voting and one ex-officio, and they are increasing that to 6.  </w:t>
      </w:r>
    </w:p>
    <w:p w14:paraId="7A6842E3" w14:textId="77777777" w:rsidR="00F112E8" w:rsidRPr="008C3318" w:rsidRDefault="00F112E8" w:rsidP="002667B3">
      <w:pPr>
        <w:tabs>
          <w:tab w:val="left" w:pos="2160"/>
          <w:tab w:val="right" w:pos="8640"/>
        </w:tabs>
        <w:spacing w:after="0" w:line="240" w:lineRule="auto"/>
        <w:rPr>
          <w:rFonts w:ascii="Times New Roman" w:eastAsia="Calibri" w:hAnsi="Times New Roman" w:cs="Times New Roman"/>
          <w:bCs/>
          <w:iCs/>
          <w:sz w:val="24"/>
          <w:szCs w:val="24"/>
        </w:rPr>
      </w:pPr>
    </w:p>
    <w:p w14:paraId="1B744559" w14:textId="56952526" w:rsidR="002667B3" w:rsidRDefault="002667B3" w:rsidP="002667B3">
      <w:pPr>
        <w:tabs>
          <w:tab w:val="left" w:pos="2160"/>
          <w:tab w:val="right" w:pos="8640"/>
        </w:tabs>
        <w:spacing w:after="0" w:line="240" w:lineRule="auto"/>
        <w:rPr>
          <w:rFonts w:ascii="Times New Roman" w:eastAsia="Calibri" w:hAnsi="Times New Roman" w:cs="Times New Roman"/>
          <w:b/>
          <w:i/>
          <w:sz w:val="24"/>
          <w:szCs w:val="24"/>
        </w:rPr>
      </w:pPr>
      <w:r w:rsidRPr="000131ED">
        <w:rPr>
          <w:rFonts w:ascii="Times New Roman" w:eastAsia="Calibri" w:hAnsi="Times New Roman" w:cs="Times New Roman"/>
          <w:b/>
          <w:i/>
          <w:sz w:val="24"/>
          <w:szCs w:val="24"/>
        </w:rPr>
        <w:t>**Approval</w:t>
      </w:r>
      <w:r>
        <w:rPr>
          <w:rFonts w:ascii="Times New Roman" w:eastAsia="Calibri" w:hAnsi="Times New Roman" w:cs="Times New Roman"/>
          <w:b/>
          <w:i/>
          <w:sz w:val="24"/>
          <w:szCs w:val="24"/>
        </w:rPr>
        <w:t xml:space="preserve"> of Proposed Senate Agenda</w:t>
      </w:r>
      <w:r w:rsidRPr="000131ED">
        <w:rPr>
          <w:rFonts w:ascii="Times New Roman" w:eastAsia="Calibri" w:hAnsi="Times New Roman" w:cs="Times New Roman"/>
          <w:b/>
          <w:i/>
          <w:sz w:val="24"/>
          <w:szCs w:val="24"/>
        </w:rPr>
        <w:t>– See pages below**</w:t>
      </w:r>
    </w:p>
    <w:p w14:paraId="4CBA5A4C" w14:textId="1323FD74" w:rsidR="003A1C6F" w:rsidRDefault="003A1C6F"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Motion by Senator Nikolaou.</w:t>
      </w:r>
    </w:p>
    <w:p w14:paraId="4A1ACF79" w14:textId="233EAD19" w:rsidR="003A1C6F" w:rsidRDefault="003A1C6F"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Second by Senator Bonnell. </w:t>
      </w:r>
    </w:p>
    <w:p w14:paraId="160E0D04" w14:textId="00C566B8" w:rsidR="00946AD3" w:rsidRDefault="00946AD3"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Unanimous approval.</w:t>
      </w:r>
    </w:p>
    <w:p w14:paraId="69C7D2A6" w14:textId="55FCF255" w:rsidR="003A1C6F" w:rsidRPr="003A1C6F" w:rsidRDefault="003A1C6F" w:rsidP="002667B3">
      <w:pPr>
        <w:tabs>
          <w:tab w:val="left" w:pos="2160"/>
          <w:tab w:val="right" w:pos="8640"/>
        </w:tabs>
        <w:spacing w:after="0" w:line="240" w:lineRule="auto"/>
        <w:rPr>
          <w:rFonts w:ascii="Times New Roman" w:eastAsia="Calibri" w:hAnsi="Times New Roman" w:cs="Times New Roman"/>
          <w:bCs/>
          <w:iCs/>
          <w:sz w:val="24"/>
          <w:szCs w:val="24"/>
        </w:rPr>
      </w:pPr>
    </w:p>
    <w:p w14:paraId="7237B3A9" w14:textId="77777777" w:rsidR="00946AD3" w:rsidRDefault="00946AD3" w:rsidP="5F194358">
      <w:pPr>
        <w:tabs>
          <w:tab w:val="left" w:pos="2160"/>
          <w:tab w:val="right" w:pos="8640"/>
        </w:tabs>
        <w:spacing w:after="0" w:line="240" w:lineRule="auto"/>
        <w:rPr>
          <w:rFonts w:ascii="Times New Roman" w:eastAsia="Times New Roman" w:hAnsi="Times New Roman" w:cs="Times New Roman"/>
          <w:b/>
          <w:bCs/>
          <w:i/>
          <w:iCs/>
          <w:sz w:val="24"/>
          <w:szCs w:val="24"/>
        </w:rPr>
      </w:pPr>
    </w:p>
    <w:p w14:paraId="7ECF1928" w14:textId="77777777" w:rsidR="00946AD3" w:rsidRDefault="00946AD3" w:rsidP="5F194358">
      <w:pPr>
        <w:tabs>
          <w:tab w:val="left" w:pos="2160"/>
          <w:tab w:val="right" w:pos="8640"/>
        </w:tabs>
        <w:spacing w:after="0" w:line="240" w:lineRule="auto"/>
        <w:rPr>
          <w:rFonts w:ascii="Times New Roman" w:eastAsia="Times New Roman" w:hAnsi="Times New Roman" w:cs="Times New Roman"/>
          <w:b/>
          <w:bCs/>
          <w:i/>
          <w:iCs/>
          <w:sz w:val="24"/>
          <w:szCs w:val="24"/>
        </w:rPr>
      </w:pPr>
    </w:p>
    <w:p w14:paraId="614B742D" w14:textId="77777777" w:rsidR="00946AD3" w:rsidRDefault="00946AD3" w:rsidP="5F194358">
      <w:pPr>
        <w:tabs>
          <w:tab w:val="left" w:pos="2160"/>
          <w:tab w:val="right" w:pos="8640"/>
        </w:tabs>
        <w:spacing w:after="0" w:line="240" w:lineRule="auto"/>
        <w:rPr>
          <w:rFonts w:ascii="Times New Roman" w:eastAsia="Times New Roman" w:hAnsi="Times New Roman" w:cs="Times New Roman"/>
          <w:b/>
          <w:bCs/>
          <w:i/>
          <w:iCs/>
          <w:sz w:val="24"/>
          <w:szCs w:val="24"/>
        </w:rPr>
      </w:pPr>
    </w:p>
    <w:p w14:paraId="0073A0F9" w14:textId="7D669390" w:rsidR="61184CDF" w:rsidRDefault="61184CDF" w:rsidP="5F194358">
      <w:pPr>
        <w:tabs>
          <w:tab w:val="left" w:pos="2160"/>
          <w:tab w:val="right" w:pos="8640"/>
        </w:tabs>
        <w:spacing w:after="0" w:line="240" w:lineRule="auto"/>
        <w:rPr>
          <w:rFonts w:ascii="Times New Roman" w:eastAsia="Times New Roman" w:hAnsi="Times New Roman" w:cs="Times New Roman"/>
          <w:b/>
          <w:bCs/>
          <w:i/>
          <w:iCs/>
          <w:sz w:val="24"/>
          <w:szCs w:val="24"/>
        </w:rPr>
      </w:pPr>
      <w:r w:rsidRPr="5F194358">
        <w:rPr>
          <w:rFonts w:ascii="Times New Roman" w:eastAsia="Times New Roman" w:hAnsi="Times New Roman" w:cs="Times New Roman"/>
          <w:b/>
          <w:bCs/>
          <w:i/>
          <w:iCs/>
          <w:sz w:val="24"/>
          <w:szCs w:val="24"/>
        </w:rPr>
        <w:lastRenderedPageBreak/>
        <w:t>Senate Action Requests:</w:t>
      </w:r>
    </w:p>
    <w:p w14:paraId="42CB6AFE" w14:textId="71F11FB5" w:rsidR="5F194358" w:rsidRDefault="5F194358" w:rsidP="5F194358">
      <w:pPr>
        <w:tabs>
          <w:tab w:val="left" w:pos="2160"/>
          <w:tab w:val="right" w:pos="8640"/>
        </w:tabs>
        <w:spacing w:after="0" w:line="240" w:lineRule="auto"/>
        <w:rPr>
          <w:rFonts w:ascii="Times New Roman" w:eastAsia="Times New Roman" w:hAnsi="Times New Roman" w:cs="Times New Roman"/>
          <w:b/>
          <w:bCs/>
          <w:i/>
          <w:iCs/>
          <w:sz w:val="24"/>
          <w:szCs w:val="24"/>
        </w:rPr>
      </w:pPr>
    </w:p>
    <w:p w14:paraId="3CE57C8C" w14:textId="75A5D8E6" w:rsidR="61184CDF" w:rsidRPr="00946AD3" w:rsidRDefault="61184CDF" w:rsidP="435D3A37">
      <w:pPr>
        <w:pStyle w:val="ListParagraph"/>
        <w:numPr>
          <w:ilvl w:val="0"/>
          <w:numId w:val="3"/>
        </w:numPr>
        <w:tabs>
          <w:tab w:val="left" w:pos="2160"/>
          <w:tab w:val="right" w:pos="8640"/>
        </w:tabs>
        <w:spacing w:after="0" w:line="240" w:lineRule="auto"/>
        <w:rPr>
          <w:rFonts w:ascii="Times New Roman" w:eastAsia="Times New Roman" w:hAnsi="Times New Roman" w:cs="Times New Roman"/>
          <w:sz w:val="24"/>
          <w:szCs w:val="24"/>
        </w:rPr>
      </w:pPr>
      <w:r w:rsidRPr="435D3A37">
        <w:rPr>
          <w:rFonts w:ascii="Times New Roman" w:eastAsia="Times New Roman" w:hAnsi="Times New Roman" w:cs="Times New Roman"/>
          <w:b/>
          <w:bCs/>
          <w:i/>
          <w:iCs/>
          <w:sz w:val="24"/>
          <w:szCs w:val="24"/>
        </w:rPr>
        <w:t xml:space="preserve">10.02.2024.01 - </w:t>
      </w:r>
      <w:hyperlink r:id="rId21">
        <w:r w:rsidRPr="435D3A37">
          <w:rPr>
            <w:rStyle w:val="Hyperlink"/>
            <w:rFonts w:ascii="Times New Roman" w:eastAsia="Times New Roman" w:hAnsi="Times New Roman" w:cs="Times New Roman"/>
            <w:b/>
            <w:bCs/>
            <w:i/>
            <w:iCs/>
            <w:sz w:val="24"/>
            <w:szCs w:val="24"/>
          </w:rPr>
          <w:t>WKCFA Name Change</w:t>
        </w:r>
      </w:hyperlink>
      <w:r w:rsidR="765F384A" w:rsidRPr="435D3A37">
        <w:rPr>
          <w:rFonts w:ascii="Times New Roman" w:eastAsia="Times New Roman" w:hAnsi="Times New Roman" w:cs="Times New Roman"/>
          <w:b/>
          <w:bCs/>
          <w:i/>
          <w:iCs/>
          <w:sz w:val="24"/>
          <w:szCs w:val="24"/>
        </w:rPr>
        <w:t xml:space="preserve"> (</w:t>
      </w:r>
      <w:r w:rsidR="76AB72C5" w:rsidRPr="435D3A37">
        <w:rPr>
          <w:rFonts w:ascii="Times New Roman" w:eastAsia="Times New Roman" w:hAnsi="Times New Roman" w:cs="Times New Roman"/>
          <w:b/>
          <w:bCs/>
          <w:i/>
          <w:iCs/>
          <w:sz w:val="24"/>
          <w:szCs w:val="24"/>
        </w:rPr>
        <w:t>C</w:t>
      </w:r>
      <w:r w:rsidR="765F384A" w:rsidRPr="435D3A37">
        <w:rPr>
          <w:rFonts w:ascii="Times New Roman" w:eastAsia="Times New Roman" w:hAnsi="Times New Roman" w:cs="Times New Roman"/>
          <w:b/>
          <w:bCs/>
          <w:i/>
          <w:iCs/>
          <w:sz w:val="24"/>
          <w:szCs w:val="24"/>
        </w:rPr>
        <w:t xml:space="preserve">onsent </w:t>
      </w:r>
      <w:r w:rsidR="260092D8" w:rsidRPr="435D3A37">
        <w:rPr>
          <w:rFonts w:ascii="Times New Roman" w:eastAsia="Times New Roman" w:hAnsi="Times New Roman" w:cs="Times New Roman"/>
          <w:b/>
          <w:bCs/>
          <w:i/>
          <w:iCs/>
          <w:sz w:val="24"/>
          <w:szCs w:val="24"/>
        </w:rPr>
        <w:t>A</w:t>
      </w:r>
      <w:r w:rsidR="765F384A" w:rsidRPr="435D3A37">
        <w:rPr>
          <w:rFonts w:ascii="Times New Roman" w:eastAsia="Times New Roman" w:hAnsi="Times New Roman" w:cs="Times New Roman"/>
          <w:b/>
          <w:bCs/>
          <w:i/>
          <w:iCs/>
          <w:sz w:val="24"/>
          <w:szCs w:val="24"/>
        </w:rPr>
        <w:t>genda)</w:t>
      </w:r>
    </w:p>
    <w:p w14:paraId="4BDE0756" w14:textId="77777777" w:rsidR="00064B78" w:rsidRDefault="00946AD3"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This item came up some time in early fall</w:t>
      </w:r>
      <w:r w:rsidR="0078498F">
        <w:rPr>
          <w:rFonts w:ascii="Times New Roman" w:eastAsia="Times New Roman" w:hAnsi="Times New Roman" w:cs="Times New Roman"/>
          <w:sz w:val="24"/>
          <w:szCs w:val="24"/>
        </w:rPr>
        <w:t>. I looked into the history of name changes for a unit and the Senate around 2001 used to handle name changes of units. Political Science changed to Politics and Government, and Industrial Technology changed to the Department of Technology. Then around the same time there was a wave of departments that turned into schools, School of Music being one, School of Communication being another. Then this document of guidelines for how to handle that was developed. I’m not sure if that was with the Provost Office as well. In 2012 there is a memo from Cooper Cutting to the Associate Provost</w:t>
      </w:r>
      <w:r w:rsidR="002C1397">
        <w:rPr>
          <w:rFonts w:ascii="Times New Roman" w:eastAsia="Times New Roman" w:hAnsi="Times New Roman" w:cs="Times New Roman"/>
          <w:sz w:val="24"/>
          <w:szCs w:val="24"/>
        </w:rPr>
        <w:t>;</w:t>
      </w:r>
      <w:r w:rsidR="0078498F">
        <w:rPr>
          <w:rFonts w:ascii="Times New Roman" w:eastAsia="Times New Roman" w:hAnsi="Times New Roman" w:cs="Times New Roman"/>
          <w:sz w:val="24"/>
          <w:szCs w:val="24"/>
        </w:rPr>
        <w:t xml:space="preserve"> this memo was the result of a name change for Geography/Geology. It noted that</w:t>
      </w:r>
      <w:r w:rsidR="00F9549A">
        <w:rPr>
          <w:rFonts w:ascii="Times New Roman" w:eastAsia="Times New Roman" w:hAnsi="Times New Roman" w:cs="Times New Roman"/>
          <w:sz w:val="24"/>
          <w:szCs w:val="24"/>
        </w:rPr>
        <w:t xml:space="preserve"> in</w:t>
      </w:r>
      <w:r w:rsidR="0078498F">
        <w:rPr>
          <w:rFonts w:ascii="Times New Roman" w:eastAsia="Times New Roman" w:hAnsi="Times New Roman" w:cs="Times New Roman"/>
          <w:sz w:val="24"/>
          <w:szCs w:val="24"/>
        </w:rPr>
        <w:t xml:space="preserve"> the department/school </w:t>
      </w:r>
      <w:r w:rsidR="00F9549A">
        <w:rPr>
          <w:rFonts w:ascii="Times New Roman" w:eastAsia="Times New Roman" w:hAnsi="Times New Roman" w:cs="Times New Roman"/>
          <w:sz w:val="24"/>
          <w:szCs w:val="24"/>
        </w:rPr>
        <w:t>guidelines</w:t>
      </w:r>
      <w:r w:rsidR="00064B78">
        <w:rPr>
          <w:rFonts w:ascii="Times New Roman" w:eastAsia="Times New Roman" w:hAnsi="Times New Roman" w:cs="Times New Roman"/>
          <w:sz w:val="24"/>
          <w:szCs w:val="24"/>
        </w:rPr>
        <w:t>,</w:t>
      </w:r>
      <w:r w:rsidR="00F9549A">
        <w:rPr>
          <w:rFonts w:ascii="Times New Roman" w:eastAsia="Times New Roman" w:hAnsi="Times New Roman" w:cs="Times New Roman"/>
          <w:sz w:val="24"/>
          <w:szCs w:val="24"/>
        </w:rPr>
        <w:t xml:space="preserve"> they </w:t>
      </w:r>
      <w:r w:rsidR="0078498F">
        <w:rPr>
          <w:rFonts w:ascii="Times New Roman" w:eastAsia="Times New Roman" w:hAnsi="Times New Roman" w:cs="Times New Roman"/>
          <w:sz w:val="24"/>
          <w:szCs w:val="24"/>
        </w:rPr>
        <w:t xml:space="preserve">review the name changes and the memo states that the stuff in 2001 did not go through the Senate. It mentions a 2005 memo, but this memo comes to the conclusion that the Associate Provost should handle these </w:t>
      </w:r>
      <w:r w:rsidR="00F9549A">
        <w:rPr>
          <w:rFonts w:ascii="Times New Roman" w:eastAsia="Times New Roman" w:hAnsi="Times New Roman" w:cs="Times New Roman"/>
          <w:sz w:val="24"/>
          <w:szCs w:val="24"/>
        </w:rPr>
        <w:t>name changes</w:t>
      </w:r>
      <w:r w:rsidR="00064B78">
        <w:rPr>
          <w:rFonts w:ascii="Times New Roman" w:eastAsia="Times New Roman" w:hAnsi="Times New Roman" w:cs="Times New Roman"/>
          <w:sz w:val="24"/>
          <w:szCs w:val="24"/>
        </w:rPr>
        <w:t>,</w:t>
      </w:r>
      <w:r w:rsidR="00F9549A">
        <w:rPr>
          <w:rFonts w:ascii="Times New Roman" w:eastAsia="Times New Roman" w:hAnsi="Times New Roman" w:cs="Times New Roman"/>
          <w:sz w:val="24"/>
          <w:szCs w:val="24"/>
        </w:rPr>
        <w:t xml:space="preserve"> and it develops a new system. </w:t>
      </w:r>
    </w:p>
    <w:p w14:paraId="7CB0CB62" w14:textId="77777777" w:rsidR="00064B78" w:rsidRDefault="00064B78" w:rsidP="00946AD3">
      <w:pPr>
        <w:tabs>
          <w:tab w:val="left" w:pos="2160"/>
          <w:tab w:val="right" w:pos="8640"/>
        </w:tabs>
        <w:spacing w:after="0" w:line="240" w:lineRule="auto"/>
        <w:rPr>
          <w:rFonts w:ascii="Times New Roman" w:eastAsia="Times New Roman" w:hAnsi="Times New Roman" w:cs="Times New Roman"/>
          <w:sz w:val="24"/>
          <w:szCs w:val="24"/>
        </w:rPr>
      </w:pPr>
    </w:p>
    <w:p w14:paraId="0AF2020D" w14:textId="77777777" w:rsidR="00D17568" w:rsidRDefault="00F9549A"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Fast forward to 2020, and the Senate did changes to the Naming of University Facilities and Entities policy. That is policy 6.1.37. We did that in reaction to the Wonsook Kim College of Fine Arts name change. We realized that there could be potentially other name changes. One of the things that we added is procedures for changing general names. It says, “In the naming of academic entities, the (Naming) Committee shall request a written report on the proposed naming within a reasonable time frame from the administrative leadership within the entity, such as the college dean/department chair/school director and faculty and staff members of the entity. Each college should develop a procedure for responding to such requests for a written report that will maintain the required confidentiality of the process.” I think I am the one who did that edit</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was thinking if there is a name change for a donor the faculty potentially didn’t support like a corporation. It is under the section General Names of Entities. </w:t>
      </w:r>
    </w:p>
    <w:p w14:paraId="5FE6DAE9" w14:textId="77777777" w:rsidR="00D17568" w:rsidRDefault="00D17568" w:rsidP="00946AD3">
      <w:pPr>
        <w:tabs>
          <w:tab w:val="left" w:pos="2160"/>
          <w:tab w:val="right" w:pos="8640"/>
        </w:tabs>
        <w:spacing w:after="0" w:line="240" w:lineRule="auto"/>
        <w:rPr>
          <w:rFonts w:ascii="Times New Roman" w:eastAsia="Times New Roman" w:hAnsi="Times New Roman" w:cs="Times New Roman"/>
          <w:sz w:val="24"/>
          <w:szCs w:val="24"/>
        </w:rPr>
      </w:pPr>
    </w:p>
    <w:p w14:paraId="2BA1C1E4" w14:textId="77777777" w:rsidR="000B39C5" w:rsidRDefault="00F9549A"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I’ve been working with the Provost</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now all of this needs to go through the Naming Committee, which </w:t>
      </w:r>
      <w:r w:rsidR="006B4575">
        <w:rPr>
          <w:rFonts w:ascii="Times New Roman" w:eastAsia="Times New Roman" w:hAnsi="Times New Roman" w:cs="Times New Roman"/>
          <w:sz w:val="24"/>
          <w:szCs w:val="24"/>
        </w:rPr>
        <w:t>is myself and all</w:t>
      </w:r>
      <w:r>
        <w:rPr>
          <w:rFonts w:ascii="Times New Roman" w:eastAsia="Times New Roman" w:hAnsi="Times New Roman" w:cs="Times New Roman"/>
          <w:sz w:val="24"/>
          <w:szCs w:val="24"/>
        </w:rPr>
        <w:t xml:space="preserve"> of the VPs</w:t>
      </w:r>
      <w:r w:rsidR="006B4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essentially.</w:t>
      </w:r>
      <w:r w:rsidR="004D12CB">
        <w:rPr>
          <w:rFonts w:ascii="Times New Roman" w:eastAsia="Times New Roman" w:hAnsi="Times New Roman" w:cs="Times New Roman"/>
          <w:sz w:val="24"/>
          <w:szCs w:val="24"/>
        </w:rPr>
        <w:t xml:space="preserve"> I thought this might go to Faculty Affairs. Your committee’s next thing they want to work on is the Disestablishment of Academic Units, 4.1.9? The Provost and I have been having discussions about including in that the establishment or revision of academic units. What is the procedure for revising an academic unit or academic unit name? should it be different for a department that wants to go to a school? </w:t>
      </w:r>
    </w:p>
    <w:p w14:paraId="20C3E868" w14:textId="77777777" w:rsidR="000B39C5" w:rsidRDefault="004D12CB"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is one thing, do we want to couple these two policies – this naming policy and the disestablishment and establishment of academic units and give it all to Faculty Affairs. </w:t>
      </w:r>
    </w:p>
    <w:p w14:paraId="1DED0463" w14:textId="77777777" w:rsidR="000B39C5" w:rsidRDefault="000B39C5" w:rsidP="00946AD3">
      <w:pPr>
        <w:tabs>
          <w:tab w:val="left" w:pos="2160"/>
          <w:tab w:val="right" w:pos="8640"/>
        </w:tabs>
        <w:spacing w:after="0" w:line="240" w:lineRule="auto"/>
        <w:rPr>
          <w:rFonts w:ascii="Times New Roman" w:eastAsia="Times New Roman" w:hAnsi="Times New Roman" w:cs="Times New Roman"/>
          <w:sz w:val="24"/>
          <w:szCs w:val="24"/>
        </w:rPr>
      </w:pPr>
    </w:p>
    <w:p w14:paraId="003F5C9F" w14:textId="16B7A2CB" w:rsidR="00946AD3" w:rsidRDefault="004D12CB"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other question is, if this is going to go to the Naming Committee, which is what we decided, do we at all want to have these things go through the Senate before the Naming Committee as a Consent Agenda item? That is why this Wonsook Kim name change was forwarded to Exec. Do we want to forward this to the Senate as a university shared governance entity before it goes to this committee that is comprised of VPs and myself to get an endorsement of the Senate?</w:t>
      </w:r>
    </w:p>
    <w:p w14:paraId="4482B904" w14:textId="77777777" w:rsidR="004D12CB" w:rsidRDefault="004D12CB" w:rsidP="00946AD3">
      <w:pPr>
        <w:tabs>
          <w:tab w:val="left" w:pos="2160"/>
          <w:tab w:val="right" w:pos="8640"/>
        </w:tabs>
        <w:spacing w:after="0" w:line="240" w:lineRule="auto"/>
        <w:rPr>
          <w:rFonts w:ascii="Times New Roman" w:eastAsia="Times New Roman" w:hAnsi="Times New Roman" w:cs="Times New Roman"/>
          <w:sz w:val="24"/>
          <w:szCs w:val="24"/>
        </w:rPr>
      </w:pPr>
    </w:p>
    <w:p w14:paraId="411464A0" w14:textId="1D37E770" w:rsidR="004D12CB" w:rsidRDefault="004D12CB"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Does the Senate decide or is the decision made by that committee? </w:t>
      </w:r>
    </w:p>
    <w:p w14:paraId="651382C1" w14:textId="77777777" w:rsidR="004D12CB" w:rsidRDefault="004D12CB" w:rsidP="00946AD3">
      <w:pPr>
        <w:tabs>
          <w:tab w:val="left" w:pos="2160"/>
          <w:tab w:val="right" w:pos="8640"/>
        </w:tabs>
        <w:spacing w:after="0" w:line="240" w:lineRule="auto"/>
        <w:rPr>
          <w:rFonts w:ascii="Times New Roman" w:eastAsia="Times New Roman" w:hAnsi="Times New Roman" w:cs="Times New Roman"/>
          <w:sz w:val="24"/>
          <w:szCs w:val="24"/>
        </w:rPr>
      </w:pPr>
    </w:p>
    <w:p w14:paraId="71E09787" w14:textId="64E4A1A9" w:rsidR="004D12CB" w:rsidRDefault="004D12CB"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Chairperson Horst: In 6.1.37 the decision regarding the general naming of entities is made by the Naming Committee. </w:t>
      </w:r>
    </w:p>
    <w:p w14:paraId="0BA872D9" w14:textId="4B36C4C9" w:rsidR="004D12CB" w:rsidRDefault="004D12CB" w:rsidP="00946AD3">
      <w:pPr>
        <w:tabs>
          <w:tab w:val="left" w:pos="2160"/>
          <w:tab w:val="right" w:pos="8640"/>
        </w:tabs>
        <w:spacing w:after="0" w:line="240" w:lineRule="auto"/>
        <w:rPr>
          <w:rFonts w:ascii="Times New Roman" w:eastAsia="Times New Roman" w:hAnsi="Times New Roman" w:cs="Times New Roman"/>
          <w:sz w:val="24"/>
          <w:szCs w:val="24"/>
        </w:rPr>
      </w:pPr>
    </w:p>
    <w:p w14:paraId="14A6B614" w14:textId="1CA7A4E3" w:rsidR="004D12CB" w:rsidRDefault="004D12CB"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Blair: I don’t feel like it is worth the Senate’s time to look at it that much since it is a minor change. I don’t know what the debate would be.</w:t>
      </w:r>
      <w:r w:rsidR="0043328F">
        <w:rPr>
          <w:rFonts w:ascii="Times New Roman" w:eastAsia="Times New Roman" w:hAnsi="Times New Roman" w:cs="Times New Roman"/>
          <w:sz w:val="24"/>
          <w:szCs w:val="24"/>
        </w:rPr>
        <w:t xml:space="preserve"> It is just adding “Design” from what I’m reading. </w:t>
      </w:r>
    </w:p>
    <w:p w14:paraId="6D93D090" w14:textId="77777777" w:rsidR="0043328F" w:rsidRDefault="0043328F" w:rsidP="00946AD3">
      <w:pPr>
        <w:tabs>
          <w:tab w:val="left" w:pos="2160"/>
          <w:tab w:val="right" w:pos="8640"/>
        </w:tabs>
        <w:spacing w:after="0" w:line="240" w:lineRule="auto"/>
        <w:rPr>
          <w:rFonts w:ascii="Times New Roman" w:eastAsia="Times New Roman" w:hAnsi="Times New Roman" w:cs="Times New Roman"/>
          <w:sz w:val="24"/>
          <w:szCs w:val="24"/>
        </w:rPr>
      </w:pPr>
    </w:p>
    <w:p w14:paraId="6F24B1B4" w14:textId="62EDFC6C" w:rsidR="0043328F" w:rsidRDefault="0043328F"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In regard to the connection with 4.1.9, it seems like 4.1.9 is far more concerned with the structural changes being made. This isn’t necessarily going to redesign the Graphic Design within the department, but it is about reflecting what the department already is. 4.1.9 would be more about actually reorganizing the college in order to appeal to more graphic designers. </w:t>
      </w:r>
    </w:p>
    <w:p w14:paraId="2CE65161" w14:textId="77777777" w:rsidR="0043328F" w:rsidRDefault="0043328F" w:rsidP="00946AD3">
      <w:pPr>
        <w:tabs>
          <w:tab w:val="left" w:pos="2160"/>
          <w:tab w:val="right" w:pos="8640"/>
        </w:tabs>
        <w:spacing w:after="0" w:line="240" w:lineRule="auto"/>
        <w:rPr>
          <w:rFonts w:ascii="Times New Roman" w:eastAsia="Times New Roman" w:hAnsi="Times New Roman" w:cs="Times New Roman"/>
          <w:sz w:val="24"/>
          <w:szCs w:val="24"/>
        </w:rPr>
      </w:pPr>
    </w:p>
    <w:p w14:paraId="3C51F837" w14:textId="57B60033" w:rsidR="0043328F" w:rsidRDefault="0043328F"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Potentially. It came up while we were doing CTK, Creative Technologies. There was no process for how to create an academic unit. </w:t>
      </w:r>
    </w:p>
    <w:p w14:paraId="393AA168" w14:textId="77777777" w:rsidR="0043328F" w:rsidRDefault="0043328F" w:rsidP="00946AD3">
      <w:pPr>
        <w:tabs>
          <w:tab w:val="left" w:pos="2160"/>
          <w:tab w:val="right" w:pos="8640"/>
        </w:tabs>
        <w:spacing w:after="0" w:line="240" w:lineRule="auto"/>
        <w:rPr>
          <w:rFonts w:ascii="Times New Roman" w:eastAsia="Times New Roman" w:hAnsi="Times New Roman" w:cs="Times New Roman"/>
          <w:sz w:val="24"/>
          <w:szCs w:val="24"/>
        </w:rPr>
      </w:pPr>
    </w:p>
    <w:p w14:paraId="0200F6A6" w14:textId="7EE43E33" w:rsidR="0043328F" w:rsidRDefault="0043328F"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Kapoor: Maybe the name and the structure should be connected</w:t>
      </w:r>
      <w:r w:rsidR="002448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87B2912" w14:textId="77777777" w:rsidR="0043328F" w:rsidRDefault="0043328F" w:rsidP="00946AD3">
      <w:pPr>
        <w:tabs>
          <w:tab w:val="left" w:pos="2160"/>
          <w:tab w:val="right" w:pos="8640"/>
        </w:tabs>
        <w:spacing w:after="0" w:line="240" w:lineRule="auto"/>
        <w:rPr>
          <w:rFonts w:ascii="Times New Roman" w:eastAsia="Times New Roman" w:hAnsi="Times New Roman" w:cs="Times New Roman"/>
          <w:sz w:val="24"/>
          <w:szCs w:val="24"/>
        </w:rPr>
      </w:pPr>
    </w:p>
    <w:p w14:paraId="0ACEA835" w14:textId="2B3D8A9C" w:rsidR="0043328F" w:rsidRDefault="0043328F"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If a school as a community and its chair and its dean all agree that this is the appropriate move for them, is it really something we want to put in the Senate’s hands or this committee’s hands? You are asking this question about, “should it go through the Senate for endorsement?” Is that going to help our colleagues? This is not a small thing or an easy or flippant thing, but when you have the school as a whole and your leadership and all supporting it, the question would be is there any reason not to? Because there may be. There could be reasons that we don’t know. </w:t>
      </w:r>
    </w:p>
    <w:p w14:paraId="2E725246" w14:textId="77777777" w:rsidR="0043328F" w:rsidRDefault="0043328F" w:rsidP="00946AD3">
      <w:pPr>
        <w:tabs>
          <w:tab w:val="left" w:pos="2160"/>
          <w:tab w:val="right" w:pos="8640"/>
        </w:tabs>
        <w:spacing w:after="0" w:line="240" w:lineRule="auto"/>
        <w:rPr>
          <w:rFonts w:ascii="Times New Roman" w:eastAsia="Times New Roman" w:hAnsi="Times New Roman" w:cs="Times New Roman"/>
          <w:sz w:val="24"/>
          <w:szCs w:val="24"/>
        </w:rPr>
      </w:pPr>
    </w:p>
    <w:p w14:paraId="74863438" w14:textId="61B61836" w:rsidR="0043328F" w:rsidRDefault="0043328F"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That is exactly what I am thinking about</w:t>
      </w:r>
      <w:r w:rsidR="00DE5F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Lea</w:t>
      </w:r>
      <w:r w:rsidR="00114697">
        <w:rPr>
          <w:rFonts w:ascii="Times New Roman" w:eastAsia="Times New Roman" w:hAnsi="Times New Roman" w:cs="Times New Roman"/>
          <w:sz w:val="24"/>
          <w:szCs w:val="24"/>
        </w:rPr>
        <w:t>. I’m sure this would have no trouble, but I can imagine some name change where there might be a turf war that some other unit might not support. It is a typical thing that goes through senates, and I don’t think we should spend a lot of time on it, I am just wondering if some sort of university shared governance group should at least take a cursory look at it before it goes to the Naming Committee</w:t>
      </w:r>
      <w:r w:rsidR="008A4A01">
        <w:rPr>
          <w:rFonts w:ascii="Times New Roman" w:eastAsia="Times New Roman" w:hAnsi="Times New Roman" w:cs="Times New Roman"/>
          <w:sz w:val="24"/>
          <w:szCs w:val="24"/>
        </w:rPr>
        <w:t>,</w:t>
      </w:r>
      <w:r w:rsidR="00114697">
        <w:rPr>
          <w:rFonts w:ascii="Times New Roman" w:eastAsia="Times New Roman" w:hAnsi="Times New Roman" w:cs="Times New Roman"/>
          <w:sz w:val="24"/>
          <w:szCs w:val="24"/>
        </w:rPr>
        <w:t xml:space="preserve"> which</w:t>
      </w:r>
      <w:r w:rsidR="008A4A01">
        <w:rPr>
          <w:rFonts w:ascii="Times New Roman" w:eastAsia="Times New Roman" w:hAnsi="Times New Roman" w:cs="Times New Roman"/>
          <w:sz w:val="24"/>
          <w:szCs w:val="24"/>
        </w:rPr>
        <w:t>,</w:t>
      </w:r>
      <w:r w:rsidR="00114697">
        <w:rPr>
          <w:rFonts w:ascii="Times New Roman" w:eastAsia="Times New Roman" w:hAnsi="Times New Roman" w:cs="Times New Roman"/>
          <w:sz w:val="24"/>
          <w:szCs w:val="24"/>
        </w:rPr>
        <w:t xml:space="preserve"> according to policy it has to go to. </w:t>
      </w:r>
    </w:p>
    <w:p w14:paraId="2D931FB4" w14:textId="77777777"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p>
    <w:p w14:paraId="64E77969" w14:textId="1AFA102A"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It is going to go to the Naming Committee regardless. </w:t>
      </w:r>
    </w:p>
    <w:p w14:paraId="7F17D1E5" w14:textId="77777777"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p>
    <w:p w14:paraId="50DF2897" w14:textId="4FE44700"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It will have gone through the shared governance process at least twice – school level and college level, so to say that it has to go to the Senate for the purpose of shared governance… </w:t>
      </w:r>
    </w:p>
    <w:p w14:paraId="11392EDA" w14:textId="77777777"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p>
    <w:p w14:paraId="46681109" w14:textId="181FEFE0"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University shared governance. Not necessarily in this case, I am just thinking there could be a case where there is not a university agreement regarding the names. </w:t>
      </w:r>
    </w:p>
    <w:p w14:paraId="2FAAEB95" w14:textId="77777777"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p>
    <w:p w14:paraId="5F4A9636" w14:textId="676AF1A1"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You are talking about what precedent should we follow with this. </w:t>
      </w:r>
    </w:p>
    <w:p w14:paraId="6B09CD5E" w14:textId="77777777"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p>
    <w:p w14:paraId="2E639984" w14:textId="0976B329"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I try to keep track of the name changes, because sometimes it is hard to keep track. You’ll sometimes hear other people using the wrong name when it is ten years old. For me </w:t>
      </w:r>
      <w:r>
        <w:rPr>
          <w:rFonts w:ascii="Times New Roman" w:eastAsia="Times New Roman" w:hAnsi="Times New Roman" w:cs="Times New Roman"/>
          <w:sz w:val="24"/>
          <w:szCs w:val="24"/>
        </w:rPr>
        <w:lastRenderedPageBreak/>
        <w:t xml:space="preserve">I am thinking this is a great chance to learn what the new name is and then to share that with Milner. </w:t>
      </w:r>
    </w:p>
    <w:p w14:paraId="5A93AEBA" w14:textId="77777777"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p>
    <w:p w14:paraId="7B79C44E" w14:textId="2C241117"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This would just be Consent Agenda, not a full floor vote? </w:t>
      </w:r>
    </w:p>
    <w:p w14:paraId="4E609BCD" w14:textId="77777777"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p>
    <w:p w14:paraId="70D66345" w14:textId="0089EEEB"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Is that appropriate, to put it as a Consent Agenda item? </w:t>
      </w:r>
    </w:p>
    <w:p w14:paraId="6BE5CFE8" w14:textId="77777777"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p>
    <w:p w14:paraId="63BA6E77" w14:textId="7629DA40" w:rsidR="00114697" w:rsidRDefault="00114697"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If someone objects for some reason, they can pull it.</w:t>
      </w:r>
    </w:p>
    <w:p w14:paraId="6CD151F6" w14:textId="77777777" w:rsidR="00375C54" w:rsidRDefault="00375C54" w:rsidP="00946AD3">
      <w:pPr>
        <w:tabs>
          <w:tab w:val="left" w:pos="2160"/>
          <w:tab w:val="right" w:pos="8640"/>
        </w:tabs>
        <w:spacing w:after="0" w:line="240" w:lineRule="auto"/>
        <w:rPr>
          <w:rFonts w:ascii="Times New Roman" w:eastAsia="Times New Roman" w:hAnsi="Times New Roman" w:cs="Times New Roman"/>
          <w:sz w:val="24"/>
          <w:szCs w:val="24"/>
        </w:rPr>
      </w:pPr>
    </w:p>
    <w:p w14:paraId="4BA68F9D" w14:textId="16C58B2F" w:rsidR="00375C54" w:rsidRDefault="00375C5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 was department chair when we changed the name of my department from Geography to Geography and Environmental Sustainability at the University of Oklahoma. We would never have been able to do that in shared </w:t>
      </w:r>
      <w:r w:rsidR="009E6388">
        <w:rPr>
          <w:rFonts w:ascii="Times New Roman" w:eastAsia="Times New Roman" w:hAnsi="Times New Roman" w:cs="Times New Roman"/>
          <w:sz w:val="24"/>
          <w:szCs w:val="24"/>
        </w:rPr>
        <w:t>governance because</w:t>
      </w:r>
      <w:r>
        <w:rPr>
          <w:rFonts w:ascii="Times New Roman" w:eastAsia="Times New Roman" w:hAnsi="Times New Roman" w:cs="Times New Roman"/>
          <w:sz w:val="24"/>
          <w:szCs w:val="24"/>
        </w:rPr>
        <w:t xml:space="preserve"> there was a system if we went through Senate. We made an argument to the dean and the college</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dean made an argument to the provost and we changed it. There were some departments, Ecological Science and Biology, who believed that they had a patent on the word “Environment” and nobody could use it except them. You could also create some unintended consequences, but from an academic perspective there is no reason not to change it. I think if the bigger point is for people to know that a department has changed, we have a newsletter and items that come out with information. The department chair can send out a news item, “Hey, we are now the department of this.” More people would read that and learn about it. The Senate has 60 people participating. The university has 21,000 people. </w:t>
      </w:r>
    </w:p>
    <w:p w14:paraId="29CFB643" w14:textId="77777777" w:rsidR="00375C54" w:rsidRDefault="00375C54" w:rsidP="00946AD3">
      <w:pPr>
        <w:tabs>
          <w:tab w:val="left" w:pos="2160"/>
          <w:tab w:val="right" w:pos="8640"/>
        </w:tabs>
        <w:spacing w:after="0" w:line="240" w:lineRule="auto"/>
        <w:rPr>
          <w:rFonts w:ascii="Times New Roman" w:eastAsia="Times New Roman" w:hAnsi="Times New Roman" w:cs="Times New Roman"/>
          <w:sz w:val="24"/>
          <w:szCs w:val="24"/>
        </w:rPr>
      </w:pPr>
    </w:p>
    <w:p w14:paraId="4B8E9FF9" w14:textId="706226A6" w:rsidR="00375C54" w:rsidRDefault="00375C5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Let</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ask this- is this the purview of the Senate? </w:t>
      </w:r>
    </w:p>
    <w:p w14:paraId="5C1821F0" w14:textId="77777777" w:rsidR="00375C54" w:rsidRDefault="00375C54" w:rsidP="00946AD3">
      <w:pPr>
        <w:tabs>
          <w:tab w:val="left" w:pos="2160"/>
          <w:tab w:val="right" w:pos="8640"/>
        </w:tabs>
        <w:spacing w:after="0" w:line="240" w:lineRule="auto"/>
        <w:rPr>
          <w:rFonts w:ascii="Times New Roman" w:eastAsia="Times New Roman" w:hAnsi="Times New Roman" w:cs="Times New Roman"/>
          <w:sz w:val="24"/>
          <w:szCs w:val="24"/>
        </w:rPr>
      </w:pPr>
    </w:p>
    <w:p w14:paraId="7960D13D" w14:textId="34DB7F27" w:rsidR="00375C54" w:rsidRDefault="00375C5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Maybe. This policy has a lot to do with non-academic things. </w:t>
      </w:r>
    </w:p>
    <w:p w14:paraId="0349B754" w14:textId="77777777" w:rsidR="00375C54" w:rsidRDefault="00375C54" w:rsidP="00946AD3">
      <w:pPr>
        <w:tabs>
          <w:tab w:val="left" w:pos="2160"/>
          <w:tab w:val="right" w:pos="8640"/>
        </w:tabs>
        <w:spacing w:after="0" w:line="240" w:lineRule="auto"/>
        <w:rPr>
          <w:rFonts w:ascii="Times New Roman" w:eastAsia="Times New Roman" w:hAnsi="Times New Roman" w:cs="Times New Roman"/>
          <w:sz w:val="24"/>
          <w:szCs w:val="24"/>
        </w:rPr>
      </w:pPr>
    </w:p>
    <w:p w14:paraId="3D67FF21" w14:textId="62170281" w:rsidR="00375C54" w:rsidRDefault="00375C5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am saying a unit’s name. Is that the purview of the Senate? </w:t>
      </w:r>
    </w:p>
    <w:p w14:paraId="3B793017" w14:textId="77777777" w:rsidR="00375C54" w:rsidRDefault="00375C54" w:rsidP="00946AD3">
      <w:pPr>
        <w:tabs>
          <w:tab w:val="left" w:pos="2160"/>
          <w:tab w:val="right" w:pos="8640"/>
        </w:tabs>
        <w:spacing w:after="0" w:line="240" w:lineRule="auto"/>
        <w:rPr>
          <w:rFonts w:ascii="Times New Roman" w:eastAsia="Times New Roman" w:hAnsi="Times New Roman" w:cs="Times New Roman"/>
          <w:sz w:val="24"/>
          <w:szCs w:val="24"/>
        </w:rPr>
      </w:pPr>
    </w:p>
    <w:p w14:paraId="05AFCADF" w14:textId="0071A9DB" w:rsidR="002B5464" w:rsidRDefault="00375C5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I assume that is why we would put it as a Consent Agenda item. We say it is the purview of the Senate and we expect that no one is going to object. Let’s say we were trying to change the Department of Economics to the Department of Agricultural Economics. Agriculture might say, “You are going into our turf.” Then we might want to pull it from the Consent Agenda.</w:t>
      </w:r>
      <w:r w:rsidR="002B5464">
        <w:rPr>
          <w:rFonts w:ascii="Times New Roman" w:eastAsia="Times New Roman" w:hAnsi="Times New Roman" w:cs="Times New Roman"/>
          <w:sz w:val="24"/>
          <w:szCs w:val="24"/>
        </w:rPr>
        <w:t xml:space="preserve"> Otherwise</w:t>
      </w:r>
      <w:r w:rsidR="009E6388">
        <w:rPr>
          <w:rFonts w:ascii="Times New Roman" w:eastAsia="Times New Roman" w:hAnsi="Times New Roman" w:cs="Times New Roman"/>
          <w:sz w:val="24"/>
          <w:szCs w:val="24"/>
        </w:rPr>
        <w:t>,</w:t>
      </w:r>
      <w:r w:rsidR="002B5464">
        <w:rPr>
          <w:rFonts w:ascii="Times New Roman" w:eastAsia="Times New Roman" w:hAnsi="Times New Roman" w:cs="Times New Roman"/>
          <w:sz w:val="24"/>
          <w:szCs w:val="24"/>
        </w:rPr>
        <w:t xml:space="preserve"> they might not have the opportunity. </w:t>
      </w:r>
    </w:p>
    <w:p w14:paraId="4A4AD843"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p>
    <w:p w14:paraId="13EA1C90"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Say that happens and somebody on the floor pulls it and they say, “You are stepping into Ag.” and Senate gives it a “no” vote. It is not a decision of the Senate, but Senate is weighing in. This committee can still choose to override the Senate? </w:t>
      </w:r>
    </w:p>
    <w:p w14:paraId="6C6DE97D"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p>
    <w:p w14:paraId="031C81B6"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According to 6.1.37, yes. </w:t>
      </w:r>
    </w:p>
    <w:p w14:paraId="253CFFE0"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p>
    <w:p w14:paraId="7B84BD78"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Management is where that is going to happen. </w:t>
      </w:r>
    </w:p>
    <w:p w14:paraId="09735A43"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p>
    <w:p w14:paraId="45924F3B"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Then it doesn’t matter if we see it or don’t. It can go to the Naming Committee anyway. </w:t>
      </w:r>
    </w:p>
    <w:p w14:paraId="410F907B"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p>
    <w:p w14:paraId="349A0BA4" w14:textId="3D4739D3"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Which is more of an administrative committee</w:t>
      </w:r>
      <w:r w:rsidR="00A542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am the token. </w:t>
      </w:r>
    </w:p>
    <w:p w14:paraId="41821BB7"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p>
    <w:p w14:paraId="68EB91A6"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The voice of the Senate would be considered, but not final.</w:t>
      </w:r>
    </w:p>
    <w:p w14:paraId="0CEBB687"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p>
    <w:p w14:paraId="541C8A54"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Like everything we do is all advisory to the President, the Naming Committee makes a recommendation to the President. I think we shouldn’t spend much time on this stuff, but I do think it is the purview of the Senate. </w:t>
      </w:r>
    </w:p>
    <w:p w14:paraId="4D3113FF" w14:textId="77777777" w:rsidR="002B5464" w:rsidRDefault="002B5464" w:rsidP="00946AD3">
      <w:pPr>
        <w:tabs>
          <w:tab w:val="left" w:pos="2160"/>
          <w:tab w:val="right" w:pos="8640"/>
        </w:tabs>
        <w:spacing w:after="0" w:line="240" w:lineRule="auto"/>
        <w:rPr>
          <w:rFonts w:ascii="Times New Roman" w:eastAsia="Times New Roman" w:hAnsi="Times New Roman" w:cs="Times New Roman"/>
          <w:sz w:val="24"/>
          <w:szCs w:val="24"/>
        </w:rPr>
      </w:pPr>
    </w:p>
    <w:p w14:paraId="53189BC7" w14:textId="1715E469" w:rsidR="00375C54" w:rsidRDefault="002B5464"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If it was School of Art changing to School of Art and </w:t>
      </w:r>
      <w:r w:rsidR="009E6388">
        <w:rPr>
          <w:rFonts w:ascii="Times New Roman" w:eastAsia="Times New Roman" w:hAnsi="Times New Roman" w:cs="Times New Roman"/>
          <w:sz w:val="24"/>
          <w:szCs w:val="24"/>
        </w:rPr>
        <w:t>Design because</w:t>
      </w:r>
      <w:r>
        <w:rPr>
          <w:rFonts w:ascii="Times New Roman" w:eastAsia="Times New Roman" w:hAnsi="Times New Roman" w:cs="Times New Roman"/>
          <w:sz w:val="24"/>
          <w:szCs w:val="24"/>
        </w:rPr>
        <w:t xml:space="preserve"> it has the “Wonsook Kim</w:t>
      </w:r>
      <w:r w:rsidR="00AE4E3D">
        <w:rPr>
          <w:rFonts w:ascii="Times New Roman" w:eastAsia="Times New Roman" w:hAnsi="Times New Roman" w:cs="Times New Roman"/>
          <w:sz w:val="24"/>
          <w:szCs w:val="24"/>
        </w:rPr>
        <w:t>,</w:t>
      </w:r>
      <w:r>
        <w:rPr>
          <w:rFonts w:ascii="Times New Roman" w:eastAsia="Times New Roman" w:hAnsi="Times New Roman" w:cs="Times New Roman"/>
          <w:sz w:val="24"/>
          <w:szCs w:val="24"/>
        </w:rPr>
        <w:t>” is there something in the agreement with the donor that says it has to be the School of Art, or no?</w:t>
      </w:r>
      <w:r w:rsidR="00375C54">
        <w:rPr>
          <w:rFonts w:ascii="Times New Roman" w:eastAsia="Times New Roman" w:hAnsi="Times New Roman" w:cs="Times New Roman"/>
          <w:sz w:val="24"/>
          <w:szCs w:val="24"/>
        </w:rPr>
        <w:t xml:space="preserve"> </w:t>
      </w:r>
    </w:p>
    <w:p w14:paraId="41AC126A" w14:textId="77777777" w:rsidR="00614EC0" w:rsidRDefault="00614EC0" w:rsidP="00946AD3">
      <w:pPr>
        <w:tabs>
          <w:tab w:val="left" w:pos="2160"/>
          <w:tab w:val="right" w:pos="8640"/>
        </w:tabs>
        <w:spacing w:after="0" w:line="240" w:lineRule="auto"/>
        <w:rPr>
          <w:rFonts w:ascii="Times New Roman" w:eastAsia="Times New Roman" w:hAnsi="Times New Roman" w:cs="Times New Roman"/>
          <w:sz w:val="24"/>
          <w:szCs w:val="24"/>
        </w:rPr>
      </w:pPr>
    </w:p>
    <w:p w14:paraId="3E300904" w14:textId="1305C053" w:rsidR="00614EC0" w:rsidRDefault="00614EC0"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The Naming Committee has to think about those implications. </w:t>
      </w:r>
    </w:p>
    <w:p w14:paraId="1D5A820D" w14:textId="77777777" w:rsidR="00614EC0" w:rsidRDefault="00614EC0" w:rsidP="00946AD3">
      <w:pPr>
        <w:tabs>
          <w:tab w:val="left" w:pos="2160"/>
          <w:tab w:val="right" w:pos="8640"/>
        </w:tabs>
        <w:spacing w:after="0" w:line="240" w:lineRule="auto"/>
        <w:rPr>
          <w:rFonts w:ascii="Times New Roman" w:eastAsia="Times New Roman" w:hAnsi="Times New Roman" w:cs="Times New Roman"/>
          <w:sz w:val="24"/>
          <w:szCs w:val="24"/>
        </w:rPr>
      </w:pPr>
    </w:p>
    <w:p w14:paraId="788AB0E5" w14:textId="4729E558" w:rsidR="00614EC0" w:rsidRDefault="00614EC0"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A lot of times it is the order of the names. </w:t>
      </w:r>
    </w:p>
    <w:p w14:paraId="7BE1125D" w14:textId="77777777" w:rsidR="00614EC0" w:rsidRDefault="00614EC0" w:rsidP="00946AD3">
      <w:pPr>
        <w:tabs>
          <w:tab w:val="left" w:pos="2160"/>
          <w:tab w:val="right" w:pos="8640"/>
        </w:tabs>
        <w:spacing w:after="0" w:line="240" w:lineRule="auto"/>
        <w:rPr>
          <w:rFonts w:ascii="Times New Roman" w:eastAsia="Times New Roman" w:hAnsi="Times New Roman" w:cs="Times New Roman"/>
          <w:sz w:val="24"/>
          <w:szCs w:val="24"/>
        </w:rPr>
      </w:pPr>
    </w:p>
    <w:p w14:paraId="512B9D00" w14:textId="139ABF4F" w:rsidR="00614EC0" w:rsidRDefault="00614EC0"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With this particular instance when they wanted to go to Design, when it came to our office even though there had been an agreement with the faculty, I asked them to go and talk to Family and Consumer Sciences because they have Fashion Design and Interior Design. They were involved, there was back and forth discussion between units. Chad McEvoy as dean of CAST wrote a letter saying he was in support of that. Beyond the department, school, and college, in our office we are thinking about the broader institution</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they were involved even at that level. </w:t>
      </w:r>
    </w:p>
    <w:p w14:paraId="57B59D6D" w14:textId="77777777" w:rsidR="00614EC0" w:rsidRDefault="00614EC0" w:rsidP="00946AD3">
      <w:pPr>
        <w:tabs>
          <w:tab w:val="left" w:pos="2160"/>
          <w:tab w:val="right" w:pos="8640"/>
        </w:tabs>
        <w:spacing w:after="0" w:line="240" w:lineRule="auto"/>
        <w:rPr>
          <w:rFonts w:ascii="Times New Roman" w:eastAsia="Times New Roman" w:hAnsi="Times New Roman" w:cs="Times New Roman"/>
          <w:sz w:val="24"/>
          <w:szCs w:val="24"/>
        </w:rPr>
      </w:pPr>
    </w:p>
    <w:p w14:paraId="602A273C" w14:textId="659FE5AA" w:rsidR="00614EC0" w:rsidRDefault="00614EC0"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t>
      </w:r>
      <w:r w:rsidR="00091BC3">
        <w:rPr>
          <w:rFonts w:ascii="Times New Roman" w:eastAsia="Times New Roman" w:hAnsi="Times New Roman" w:cs="Times New Roman"/>
          <w:sz w:val="24"/>
          <w:szCs w:val="24"/>
        </w:rPr>
        <w:t>We are thinking here about academic departments, t</w:t>
      </w:r>
      <w:r>
        <w:rPr>
          <w:rFonts w:ascii="Times New Roman" w:eastAsia="Times New Roman" w:hAnsi="Times New Roman" w:cs="Times New Roman"/>
          <w:sz w:val="24"/>
          <w:szCs w:val="24"/>
        </w:rPr>
        <w:t>his policy doesn’t refer to the naming rights for when somebody gives money</w:t>
      </w:r>
      <w:r w:rsidR="00091BC3">
        <w:rPr>
          <w:rFonts w:ascii="Times New Roman" w:eastAsia="Times New Roman" w:hAnsi="Times New Roman" w:cs="Times New Roman"/>
          <w:sz w:val="24"/>
          <w:szCs w:val="24"/>
        </w:rPr>
        <w:t xml:space="preserve">? </w:t>
      </w:r>
    </w:p>
    <w:p w14:paraId="5A81ED4E" w14:textId="77777777" w:rsidR="00091BC3" w:rsidRDefault="00091BC3" w:rsidP="00946AD3">
      <w:pPr>
        <w:tabs>
          <w:tab w:val="left" w:pos="2160"/>
          <w:tab w:val="right" w:pos="8640"/>
        </w:tabs>
        <w:spacing w:after="0" w:line="240" w:lineRule="auto"/>
        <w:rPr>
          <w:rFonts w:ascii="Times New Roman" w:eastAsia="Times New Roman" w:hAnsi="Times New Roman" w:cs="Times New Roman"/>
          <w:sz w:val="24"/>
          <w:szCs w:val="24"/>
        </w:rPr>
      </w:pPr>
    </w:p>
    <w:p w14:paraId="66BAC3EA" w14:textId="79F5531B" w:rsidR="00091BC3" w:rsidRDefault="00091BC3"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w:t>
      </w:r>
      <w:r w:rsidR="00AE4E3D">
        <w:rPr>
          <w:rFonts w:ascii="Times New Roman" w:eastAsia="Times New Roman" w:hAnsi="Times New Roman" w:cs="Times New Roman"/>
          <w:sz w:val="24"/>
          <w:szCs w:val="24"/>
        </w:rPr>
        <w:t xml:space="preserve"> 6.1.37 includes both things- the general names and then the facilities or entities named in honor or memory of specific individuals. </w:t>
      </w:r>
    </w:p>
    <w:p w14:paraId="4222EBE9" w14:textId="77777777"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p>
    <w:p w14:paraId="1B644A44" w14:textId="7BE338D5"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What if somebody wanted to name the School of Music? </w:t>
      </w:r>
    </w:p>
    <w:p w14:paraId="74E1682E" w14:textId="77777777"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p>
    <w:p w14:paraId="2BEA7FFF" w14:textId="702E1B75"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“A proposal to name a facility or entity in honor or memory of a specific individual may be initiated.” You would follow the policy and it would go through the naming committee. </w:t>
      </w:r>
    </w:p>
    <w:p w14:paraId="3F6699F3" w14:textId="77777777"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p>
    <w:p w14:paraId="7B892EEF" w14:textId="4BDB6928"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Would it go through the Senate? Let’s say somebody gave money to say, “This is the Martha Horst School of Music.” </w:t>
      </w:r>
    </w:p>
    <w:p w14:paraId="21606515" w14:textId="77777777"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p>
    <w:p w14:paraId="03FE42D9" w14:textId="162255D8"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That is a good question because of the confidentiality part. </w:t>
      </w:r>
    </w:p>
    <w:p w14:paraId="51F3E6C1" w14:textId="77777777"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p>
    <w:p w14:paraId="3256DCAA" w14:textId="32AA0394"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Blair: It seems like the Naming Committee is the one that really makes the decision. It seems like the only potential downside of not going through university shared governance is there might be a department for whom the name is confusing. If that was the case</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why wouldn’t the Naming Committee say it is a problem? Don’t they have the ability to speak to the Naming Committee? </w:t>
      </w:r>
    </w:p>
    <w:p w14:paraId="48430390" w14:textId="77777777"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p>
    <w:p w14:paraId="05D3F9CF" w14:textId="319AC485"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Chairperson Horst: They could. The bigger question is- is all of this the purview of the Senate? Is this the academic area broadly considered?</w:t>
      </w:r>
    </w:p>
    <w:p w14:paraId="28F4FD13" w14:textId="77777777"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p>
    <w:p w14:paraId="0BBAB8BD" w14:textId="2CA5731B" w:rsidR="00AE4E3D" w:rsidRDefault="00AE4E3D"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It seems like I am always helping students who want to know about the name of their school or department, or someone who is doing some history on it. There could be a newsletter, but that kind of writing is different from what I was reading here about the rational about the name change. I like the idea </w:t>
      </w:r>
      <w:r w:rsidR="00D703FA">
        <w:rPr>
          <w:rFonts w:ascii="Times New Roman" w:eastAsia="Times New Roman" w:hAnsi="Times New Roman" w:cs="Times New Roman"/>
          <w:sz w:val="24"/>
          <w:szCs w:val="24"/>
        </w:rPr>
        <w:t xml:space="preserve">of all the different ways so </w:t>
      </w:r>
      <w:r>
        <w:rPr>
          <w:rFonts w:ascii="Times New Roman" w:eastAsia="Times New Roman" w:hAnsi="Times New Roman" w:cs="Times New Roman"/>
          <w:sz w:val="24"/>
          <w:szCs w:val="24"/>
        </w:rPr>
        <w:t xml:space="preserve">that </w:t>
      </w:r>
      <w:r w:rsidR="00D703FA">
        <w:rPr>
          <w:rFonts w:ascii="Times New Roman" w:eastAsia="Times New Roman" w:hAnsi="Times New Roman" w:cs="Times New Roman"/>
          <w:sz w:val="24"/>
          <w:szCs w:val="24"/>
        </w:rPr>
        <w:t xml:space="preserve">50 years from now when somebody is trying to find out why you changed from School of Art to School of Art and Design that will be another mechanism for more information out there, because than you could find that digitized. </w:t>
      </w:r>
    </w:p>
    <w:p w14:paraId="05B582C1" w14:textId="78D28FFB" w:rsidR="00D703FA" w:rsidRDefault="00D703FA" w:rsidP="00946AD3">
      <w:pPr>
        <w:tabs>
          <w:tab w:val="left" w:pos="2160"/>
          <w:tab w:val="right" w:pos="8640"/>
        </w:tabs>
        <w:spacing w:after="0" w:line="240" w:lineRule="auto"/>
        <w:rPr>
          <w:rFonts w:ascii="Times New Roman" w:eastAsia="Times New Roman" w:hAnsi="Times New Roman" w:cs="Times New Roman"/>
          <w:sz w:val="24"/>
          <w:szCs w:val="24"/>
        </w:rPr>
      </w:pPr>
    </w:p>
    <w:p w14:paraId="02D44A94" w14:textId="2ED9BB70" w:rsidR="00D703FA" w:rsidRDefault="00D703FA" w:rsidP="00946AD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w:t>
      </w:r>
      <w:r w:rsidR="009A2764">
        <w:rPr>
          <w:rFonts w:ascii="Times New Roman" w:eastAsia="Times New Roman" w:hAnsi="Times New Roman" w:cs="Times New Roman"/>
          <w:sz w:val="24"/>
          <w:szCs w:val="24"/>
        </w:rPr>
        <w:t>agreed</w:t>
      </w:r>
      <w:r>
        <w:rPr>
          <w:rFonts w:ascii="Times New Roman" w:eastAsia="Times New Roman" w:hAnsi="Times New Roman" w:cs="Times New Roman"/>
          <w:sz w:val="24"/>
          <w:szCs w:val="24"/>
        </w:rPr>
        <w:t xml:space="preserve"> to submit this item to the Consent Agenda. </w:t>
      </w:r>
    </w:p>
    <w:p w14:paraId="4FDFC1BD" w14:textId="77777777" w:rsidR="00946AD3" w:rsidRPr="00946AD3" w:rsidRDefault="00946AD3" w:rsidP="00946AD3">
      <w:pPr>
        <w:tabs>
          <w:tab w:val="left" w:pos="2160"/>
          <w:tab w:val="right" w:pos="8640"/>
        </w:tabs>
        <w:spacing w:after="0" w:line="240" w:lineRule="auto"/>
        <w:rPr>
          <w:rFonts w:ascii="Times New Roman" w:eastAsia="Times New Roman" w:hAnsi="Times New Roman" w:cs="Times New Roman"/>
          <w:sz w:val="24"/>
          <w:szCs w:val="24"/>
        </w:rPr>
      </w:pPr>
    </w:p>
    <w:p w14:paraId="5E8A312F" w14:textId="655347AF" w:rsidR="00D703FA" w:rsidRDefault="020CCA66" w:rsidP="00D703FA">
      <w:pPr>
        <w:pStyle w:val="ListParagraph"/>
        <w:numPr>
          <w:ilvl w:val="0"/>
          <w:numId w:val="3"/>
        </w:num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435D3A37">
        <w:rPr>
          <w:rFonts w:ascii="Times New Roman" w:eastAsia="Times New Roman" w:hAnsi="Times New Roman" w:cs="Times New Roman"/>
          <w:b/>
          <w:bCs/>
          <w:i/>
          <w:iCs/>
          <w:color w:val="000000" w:themeColor="text1"/>
          <w:sz w:val="24"/>
          <w:szCs w:val="24"/>
        </w:rPr>
        <w:t xml:space="preserve">10.07.2024.01 - </w:t>
      </w:r>
      <w:hyperlink r:id="rId22">
        <w:r w:rsidRPr="435D3A37">
          <w:rPr>
            <w:rStyle w:val="Hyperlink"/>
            <w:rFonts w:ascii="Times New Roman" w:eastAsia="Times New Roman" w:hAnsi="Times New Roman" w:cs="Times New Roman"/>
            <w:b/>
            <w:bCs/>
            <w:i/>
            <w:iCs/>
            <w:sz w:val="24"/>
            <w:szCs w:val="24"/>
          </w:rPr>
          <w:t>WKCFA bylaws</w:t>
        </w:r>
        <w:r w:rsidR="6B498A4B" w:rsidRPr="435D3A37">
          <w:rPr>
            <w:rStyle w:val="Hyperlink"/>
            <w:rFonts w:ascii="Times New Roman" w:eastAsia="Times New Roman" w:hAnsi="Times New Roman" w:cs="Times New Roman"/>
            <w:b/>
            <w:bCs/>
            <w:i/>
            <w:iCs/>
            <w:sz w:val="24"/>
            <w:szCs w:val="24"/>
          </w:rPr>
          <w:t xml:space="preserve"> update to include CTK</w:t>
        </w:r>
      </w:hyperlink>
      <w:r w:rsidR="41B55241" w:rsidRPr="435D3A37">
        <w:rPr>
          <w:rFonts w:ascii="Times New Roman" w:eastAsia="Times New Roman" w:hAnsi="Times New Roman" w:cs="Times New Roman"/>
          <w:b/>
          <w:bCs/>
          <w:i/>
          <w:iCs/>
          <w:color w:val="000000" w:themeColor="text1"/>
          <w:sz w:val="24"/>
          <w:szCs w:val="24"/>
        </w:rPr>
        <w:t xml:space="preserve"> (Dist. To Rules)</w:t>
      </w:r>
    </w:p>
    <w:p w14:paraId="4F3554F2" w14:textId="69A8D6CC" w:rsid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This is from Janet Tulley and it is addressing some changes having to do with CTK now formally being part of their college. They are pretty straightforward. They are taking out the program stuff because CTK was a program and now is a school. </w:t>
      </w:r>
    </w:p>
    <w:p w14:paraId="559149A9" w14:textId="77777777" w:rsid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EDB1F6E" w14:textId="6656C5C5" w:rsid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Nikolaou: In the college, are the advisors part of the </w:t>
      </w:r>
      <w:r w:rsidR="00CD240F">
        <w:rPr>
          <w:rFonts w:ascii="Times New Roman" w:eastAsia="Times New Roman" w:hAnsi="Times New Roman" w:cs="Times New Roman"/>
          <w:color w:val="000000" w:themeColor="text1"/>
          <w:sz w:val="24"/>
          <w:szCs w:val="24"/>
        </w:rPr>
        <w:t xml:space="preserve">curriculum </w:t>
      </w:r>
      <w:r>
        <w:rPr>
          <w:rFonts w:ascii="Times New Roman" w:eastAsia="Times New Roman" w:hAnsi="Times New Roman" w:cs="Times New Roman"/>
          <w:color w:val="000000" w:themeColor="text1"/>
          <w:sz w:val="24"/>
          <w:szCs w:val="24"/>
        </w:rPr>
        <w:t xml:space="preserve">committees in the different schools? </w:t>
      </w:r>
    </w:p>
    <w:p w14:paraId="0F12B35D" w14:textId="77777777" w:rsid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186FA227" w14:textId="25F7D60C" w:rsid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Cline: The academic advisors? </w:t>
      </w:r>
    </w:p>
    <w:p w14:paraId="0E12F08A" w14:textId="77777777" w:rsid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42BAEAA" w14:textId="18A44ADF" w:rsid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They have Civil Service and A/P reps…</w:t>
      </w:r>
    </w:p>
    <w:p w14:paraId="2BF4B898" w14:textId="77777777" w:rsid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54DE3DE" w14:textId="22C272EF" w:rsid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Nikolaou: It says there is going to be a non-voting member who is going to be </w:t>
      </w:r>
      <w:r w:rsidR="00CD240F">
        <w:rPr>
          <w:rFonts w:ascii="Times New Roman" w:eastAsia="Times New Roman" w:hAnsi="Times New Roman" w:cs="Times New Roman"/>
          <w:color w:val="000000" w:themeColor="text1"/>
          <w:sz w:val="24"/>
          <w:szCs w:val="24"/>
        </w:rPr>
        <w:t xml:space="preserve">someone who does advising, but at the same time for the Curriculum Committee it says that no member can be in the school level and the college level. If the schools right now require their advisors to be members of the Curriculum Committee, that would create a problem at the college level. </w:t>
      </w:r>
    </w:p>
    <w:p w14:paraId="16CF6A04" w14:textId="77777777" w:rsidR="00CD240F" w:rsidRDefault="00CD240F"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C268712" w14:textId="545C782C" w:rsidR="00CD240F" w:rsidRDefault="00CD240F"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Cline: In my school we don’t have non-voting advisors on school curriculum. </w:t>
      </w:r>
    </w:p>
    <w:p w14:paraId="5C82D829" w14:textId="77777777" w:rsidR="00CD240F" w:rsidRDefault="00CD240F"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8A8E871" w14:textId="6E558D0D" w:rsidR="00CD240F" w:rsidRDefault="00CD240F"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You don’t, but I think we do. The Rules Committee should have conversations about this advisor membership. </w:t>
      </w:r>
    </w:p>
    <w:p w14:paraId="207686D2" w14:textId="77777777" w:rsidR="00CD240F" w:rsidRDefault="00CD240F"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3CE00C3" w14:textId="31F40409" w:rsidR="00CD240F" w:rsidRDefault="00CD240F"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Nikolaou: I don’t know how many faculty they have in CTK right now, and how many they require to be in their curriculum committee</w:t>
      </w:r>
      <w:r w:rsidR="004B69E2">
        <w:rPr>
          <w:rFonts w:ascii="Times New Roman" w:eastAsia="Times New Roman" w:hAnsi="Times New Roman" w:cs="Times New Roman"/>
          <w:color w:val="000000" w:themeColor="text1"/>
          <w:sz w:val="24"/>
          <w:szCs w:val="24"/>
        </w:rPr>
        <w:t xml:space="preserve">. I tried to count how many there were on the website but for some of them they don’t say if they are faculty or A/P. If there are five and four of them are required to be in the school level Curriculum Committee, by default the one that is left has to be in the college level committee. </w:t>
      </w:r>
    </w:p>
    <w:p w14:paraId="669E8B9C" w14:textId="77777777" w:rsidR="004B69E2" w:rsidRDefault="004B69E2"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DC01417" w14:textId="6FCBE166" w:rsidR="004B69E2" w:rsidRDefault="004B69E2"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I know they want to expand, but I think they have all been working de facto as the Curriculum Committee, but now that it is formal they should think about that as well. I would recommend that the Rules Committee call Janet Tulley to consider those changes if they get to that this year. There are quite a few other bylaws, but I will forward these comments to Wonsook Kim College of Fine Arts and maybe they can get a head start on it. </w:t>
      </w:r>
    </w:p>
    <w:p w14:paraId="3CDF5A6E" w14:textId="77777777" w:rsidR="009A2764" w:rsidRDefault="009A2764"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77A7E0E" w14:textId="12495AA4" w:rsidR="009A2764" w:rsidRDefault="009A2764"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committee agreed to assign this item to the Rules Committee.</w:t>
      </w:r>
    </w:p>
    <w:p w14:paraId="356672E9" w14:textId="77777777" w:rsid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EB56D88" w14:textId="77777777" w:rsidR="00CA379E" w:rsidRPr="00CA379E" w:rsidRDefault="00CA379E" w:rsidP="00CA379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78FD6CB3" w14:textId="77777777" w:rsidR="00D703FA" w:rsidRPr="00D703FA" w:rsidRDefault="00D703FA" w:rsidP="00D703FA">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33695D3D" w14:textId="021FB470" w:rsidR="5E27E032" w:rsidRDefault="5F3F1036" w:rsidP="5E27E032">
      <w:pPr>
        <w:pStyle w:val="ListParagraph"/>
        <w:numPr>
          <w:ilvl w:val="0"/>
          <w:numId w:val="3"/>
        </w:numPr>
        <w:tabs>
          <w:tab w:val="left" w:pos="2160"/>
          <w:tab w:val="right" w:pos="8640"/>
        </w:tabs>
        <w:spacing w:after="0" w:line="240" w:lineRule="auto"/>
        <w:rPr>
          <w:rFonts w:ascii="Times New Roman" w:eastAsia="Times New Roman" w:hAnsi="Times New Roman" w:cs="Times New Roman"/>
          <w:b/>
          <w:bCs/>
          <w:i/>
          <w:iCs/>
          <w:sz w:val="24"/>
          <w:szCs w:val="24"/>
        </w:rPr>
      </w:pPr>
      <w:r w:rsidRPr="435D3A37">
        <w:rPr>
          <w:rFonts w:ascii="Times New Roman" w:eastAsia="Times New Roman" w:hAnsi="Times New Roman" w:cs="Times New Roman"/>
          <w:b/>
          <w:bCs/>
          <w:i/>
          <w:iCs/>
          <w:color w:val="000000" w:themeColor="text1"/>
          <w:sz w:val="24"/>
          <w:szCs w:val="24"/>
        </w:rPr>
        <w:t xml:space="preserve">10.17.2024.01 - </w:t>
      </w:r>
      <w:hyperlink r:id="rId23">
        <w:r w:rsidRPr="435D3A37">
          <w:rPr>
            <w:rStyle w:val="Hyperlink"/>
            <w:rFonts w:ascii="Times New Roman" w:eastAsia="Times New Roman" w:hAnsi="Times New Roman" w:cs="Times New Roman"/>
            <w:b/>
            <w:bCs/>
            <w:i/>
            <w:iCs/>
            <w:sz w:val="24"/>
            <w:szCs w:val="24"/>
          </w:rPr>
          <w:t>2.1.20 Equitable Treatment of Students Participating in University-Authorized Activities</w:t>
        </w:r>
      </w:hyperlink>
      <w:r w:rsidRPr="435D3A37">
        <w:rPr>
          <w:rFonts w:ascii="Times New Roman" w:eastAsia="Times New Roman" w:hAnsi="Times New Roman" w:cs="Times New Roman"/>
          <w:b/>
          <w:bCs/>
          <w:i/>
          <w:iCs/>
          <w:sz w:val="24"/>
          <w:szCs w:val="24"/>
        </w:rPr>
        <w:t xml:space="preserve"> (Dist. </w:t>
      </w:r>
      <w:r w:rsidR="40FCB8FE" w:rsidRPr="435D3A37">
        <w:rPr>
          <w:rFonts w:ascii="Times New Roman" w:eastAsia="Times New Roman" w:hAnsi="Times New Roman" w:cs="Times New Roman"/>
          <w:b/>
          <w:bCs/>
          <w:i/>
          <w:iCs/>
          <w:sz w:val="24"/>
          <w:szCs w:val="24"/>
        </w:rPr>
        <w:t>To AAC)</w:t>
      </w:r>
    </w:p>
    <w:p w14:paraId="32950CF8" w14:textId="4F009B98" w:rsidR="004B69E2" w:rsidRDefault="004B69E2"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had a phone call the other day from a department chair who had a student athlete who was missing class</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they did not think it was clear in 2.1.20 that if you miss class that can’t be counted against you. They said, “why doesn’t just say that they get an excused absence?” I thought it was pretty clear</w:t>
      </w:r>
      <w:r w:rsidR="007F53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checked in with Craig Gatto who also thought it was pretty clear. We did this </w:t>
      </w:r>
      <w:r w:rsidR="0014303D">
        <w:rPr>
          <w:rFonts w:ascii="Times New Roman" w:eastAsia="Times New Roman" w:hAnsi="Times New Roman" w:cs="Times New Roman"/>
          <w:sz w:val="24"/>
          <w:szCs w:val="24"/>
        </w:rPr>
        <w:t xml:space="preserve">text </w:t>
      </w:r>
      <w:r>
        <w:rPr>
          <w:rFonts w:ascii="Times New Roman" w:eastAsia="Times New Roman" w:hAnsi="Times New Roman" w:cs="Times New Roman"/>
          <w:sz w:val="24"/>
          <w:szCs w:val="24"/>
        </w:rPr>
        <w:t xml:space="preserve">last year, “arrange to complete missed class work” but this department chair’s point was that they interpreted that as actual busy work and not just the act of being in class. They wanted to dock a student athlete who was going to miss class. I am potentially proposing this language that it is an excused absence. </w:t>
      </w:r>
      <w:r w:rsidR="0014303D">
        <w:rPr>
          <w:rFonts w:ascii="Times New Roman" w:eastAsia="Times New Roman" w:hAnsi="Times New Roman" w:cs="Times New Roman"/>
          <w:sz w:val="24"/>
          <w:szCs w:val="24"/>
        </w:rPr>
        <w:t>Cobi and I</w:t>
      </w:r>
      <w:r>
        <w:rPr>
          <w:rFonts w:ascii="Times New Roman" w:eastAsia="Times New Roman" w:hAnsi="Times New Roman" w:cs="Times New Roman"/>
          <w:sz w:val="24"/>
          <w:szCs w:val="24"/>
        </w:rPr>
        <w:t xml:space="preserve"> had a meeting today</w:t>
      </w:r>
      <w:r w:rsidR="001430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Cobi and I were talking about this Election Day thing and how to handle it and how to handle that laboratory classes are more complicated. We brainstormed the idea that a university-authorized activity could be voting on Federal Election Day. We are proposing an amendment to this policy, “Voting on Federal Election Day is a university-authorized activity. Students may receive an excused absence from the Dean of Students for participation in in-person voting on </w:t>
      </w:r>
      <w:r w:rsidR="00DC7122">
        <w:rPr>
          <w:rFonts w:ascii="Times New Roman" w:eastAsia="Times New Roman" w:hAnsi="Times New Roman" w:cs="Times New Roman"/>
          <w:sz w:val="24"/>
          <w:szCs w:val="24"/>
        </w:rPr>
        <w:t xml:space="preserve">general federal election day from one non-laboratory class. Excused absences from class with scheduled exams will not be given. Students will still be responsible for class work due.” We are wondering if we can add the concept of an excused absence for federal election days to this policy and call it a university-authorized activity. </w:t>
      </w:r>
    </w:p>
    <w:p w14:paraId="524AD12D" w14:textId="77777777"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p>
    <w:p w14:paraId="249913E9" w14:textId="6D44B896"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What do you perceive as the impact on the Dean of Students office? For instance, as a faculty member who teaches big Gen-Ed classes, it comes up every year a with students going to the medical center. They have stopped issuing absence notifications. They had to build a whole system in order to provide notifications. If you are going to put all of this on the Dean of Students Office</w:t>
      </w:r>
      <w:r w:rsidR="00D87A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now would have to answer the phone and issue one of these per student while also managing the sick, bereavement, all those other things, I think it is a nice idea but I am not sure without a 24 hour dedicated staff person on those days that you are going to be able to manage that. </w:t>
      </w:r>
    </w:p>
    <w:p w14:paraId="79EA8914" w14:textId="77777777"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p>
    <w:p w14:paraId="67973B64" w14:textId="332AAB84"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 am not the expert, but I’ve said I’ll give pizza to people who go vote and Katy </w:t>
      </w:r>
      <w:r w:rsidRPr="00DC7122">
        <w:rPr>
          <w:rFonts w:ascii="Times New Roman" w:eastAsia="Times New Roman" w:hAnsi="Times New Roman" w:cs="Times New Roman"/>
          <w:sz w:val="24"/>
          <w:szCs w:val="24"/>
        </w:rPr>
        <w:t>Strzepek</w:t>
      </w:r>
      <w:r>
        <w:rPr>
          <w:rFonts w:ascii="Times New Roman" w:eastAsia="Times New Roman" w:hAnsi="Times New Roman" w:cs="Times New Roman"/>
          <w:sz w:val="24"/>
          <w:szCs w:val="24"/>
        </w:rPr>
        <w:t xml:space="preserve"> told me that is incentivizing voting. I wonder if this could be perceived as an incentive to go vote. If students vote</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then they get an excused absence. </w:t>
      </w:r>
    </w:p>
    <w:p w14:paraId="3EEADF76" w14:textId="77777777"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p>
    <w:p w14:paraId="2961E89D" w14:textId="6440272A"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It is against Illinois election law. </w:t>
      </w:r>
    </w:p>
    <w:p w14:paraId="7A13428B" w14:textId="77777777"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p>
    <w:p w14:paraId="4C9705C5" w14:textId="5B5DF485"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We are not allowed to incentivize voting. </w:t>
      </w:r>
    </w:p>
    <w:p w14:paraId="7D2BE2D1" w14:textId="77777777"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p>
    <w:p w14:paraId="576CD957" w14:textId="141C6F51"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It is against Illinois election codes. </w:t>
      </w:r>
    </w:p>
    <w:p w14:paraId="3CFFEBED" w14:textId="77777777"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p>
    <w:p w14:paraId="52CB82B2" w14:textId="7C21A1A0"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Before we go there, we should check with the attorneys. </w:t>
      </w:r>
    </w:p>
    <w:p w14:paraId="5CD4AFAD" w14:textId="77777777"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p>
    <w:p w14:paraId="359786AB" w14:textId="394C68AF" w:rsidR="00DC7122" w:rsidRDefault="00DC7122"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Senator Kapoor: To you</w:t>
      </w:r>
      <w:r w:rsidR="00391C06">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concern about the Dean of Students, it is beholden to the professor in the classroom and the student to make that arrangement</w:t>
      </w:r>
      <w:r w:rsidR="009F163B">
        <w:rPr>
          <w:rFonts w:ascii="Times New Roman" w:eastAsia="Times New Roman" w:hAnsi="Times New Roman" w:cs="Times New Roman"/>
          <w:sz w:val="24"/>
          <w:szCs w:val="24"/>
        </w:rPr>
        <w:t>. I feel it is going to be unique depending on the class</w:t>
      </w:r>
      <w:r w:rsidR="001C2616">
        <w:rPr>
          <w:rFonts w:ascii="Times New Roman" w:eastAsia="Times New Roman" w:hAnsi="Times New Roman" w:cs="Times New Roman"/>
          <w:sz w:val="24"/>
          <w:szCs w:val="24"/>
        </w:rPr>
        <w:t>,</w:t>
      </w:r>
      <w:r w:rsidR="009F163B">
        <w:rPr>
          <w:rFonts w:ascii="Times New Roman" w:eastAsia="Times New Roman" w:hAnsi="Times New Roman" w:cs="Times New Roman"/>
          <w:sz w:val="24"/>
          <w:szCs w:val="24"/>
        </w:rPr>
        <w:t xml:space="preserve"> and rather than add that extra step</w:t>
      </w:r>
      <w:r w:rsidR="001C2616">
        <w:rPr>
          <w:rFonts w:ascii="Times New Roman" w:eastAsia="Times New Roman" w:hAnsi="Times New Roman" w:cs="Times New Roman"/>
          <w:sz w:val="24"/>
          <w:szCs w:val="24"/>
        </w:rPr>
        <w:t>,</w:t>
      </w:r>
      <w:r w:rsidR="009F163B">
        <w:rPr>
          <w:rFonts w:ascii="Times New Roman" w:eastAsia="Times New Roman" w:hAnsi="Times New Roman" w:cs="Times New Roman"/>
          <w:sz w:val="24"/>
          <w:szCs w:val="24"/>
        </w:rPr>
        <w:t xml:space="preserve"> just make it about that relationship. Codify it like you have done, and if that happens to be voting, great. That way you don’t have to worry about every possible version of an excused absence. I think it does enough work by saying “a reasonable arrangement.”</w:t>
      </w:r>
    </w:p>
    <w:p w14:paraId="3BD48659"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p>
    <w:p w14:paraId="2E06F7C0" w14:textId="65FB314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This is more for the athletes.</w:t>
      </w:r>
    </w:p>
    <w:p w14:paraId="05540700"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p>
    <w:p w14:paraId="411F6F41" w14:textId="1F463464"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There could be an issue with the absence from class being considered a reward. </w:t>
      </w:r>
    </w:p>
    <w:p w14:paraId="4299AAC3"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p>
    <w:p w14:paraId="4A3B74C8" w14:textId="4BDC2B8A"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An excused absence for going and doing something would be considered an incentive, because other students are not getting an excused absence on that day. That is for the attorneys. </w:t>
      </w:r>
    </w:p>
    <w:p w14:paraId="2151ACC5"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p>
    <w:p w14:paraId="404AA987" w14:textId="0064F41C"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Sharp: I know for high school students Governor Pritzker signed something into law requiring schools to allow excused absences for students to vote. I don’t think it would contradict Illinois State </w:t>
      </w:r>
      <w:r w:rsidR="00A81593">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aws too much if that is the precedent they set at the high school level. </w:t>
      </w:r>
    </w:p>
    <w:p w14:paraId="113811A3"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p>
    <w:p w14:paraId="4A6524F3"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The other thing with university-authorized activities, there is some kind of evidence or documentation for that that can be provided. </w:t>
      </w:r>
    </w:p>
    <w:p w14:paraId="3DB30112"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p>
    <w:p w14:paraId="3643F2B1"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And it is not ethical to say, “Provide evidence that you voted.” </w:t>
      </w:r>
    </w:p>
    <w:p w14:paraId="23F67500"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p>
    <w:p w14:paraId="1067C85E"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That would be another thing, how does the Dean of Students ensure that occurred? </w:t>
      </w:r>
    </w:p>
    <w:p w14:paraId="24AEE640"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p>
    <w:p w14:paraId="52DB1624"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You are not incorrect about Governor Pritzker, but it is very specifically K-12 because that is why we can’t give the day off at the college level. Universities were deliberately left out of those rules for K-12. It is a question for the lawyers, but that was specifically done so that the college level stuff does not follow the same rules they had for K-12 which was a special executive order by the Governor. </w:t>
      </w:r>
    </w:p>
    <w:p w14:paraId="5FC4F855" w14:textId="77777777" w:rsidR="009F163B" w:rsidRDefault="009F163B" w:rsidP="004B69E2">
      <w:pPr>
        <w:tabs>
          <w:tab w:val="left" w:pos="2160"/>
          <w:tab w:val="right" w:pos="8640"/>
        </w:tabs>
        <w:spacing w:after="0" w:line="240" w:lineRule="auto"/>
        <w:rPr>
          <w:rFonts w:ascii="Times New Roman" w:eastAsia="Times New Roman" w:hAnsi="Times New Roman" w:cs="Times New Roman"/>
          <w:sz w:val="24"/>
          <w:szCs w:val="24"/>
        </w:rPr>
      </w:pPr>
    </w:p>
    <w:p w14:paraId="34C7C3A4" w14:textId="0C44D71E" w:rsidR="00265466" w:rsidRDefault="006C25DE"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Depending on what the committee decides for that sentence, we might need to make a similar change to the other absence policies. There were three absence policies that we were trying to keep the language the same across all of them. </w:t>
      </w:r>
    </w:p>
    <w:p w14:paraId="5BDBCA0E" w14:textId="77777777" w:rsidR="006C25DE" w:rsidRDefault="006C25DE" w:rsidP="004B69E2">
      <w:pPr>
        <w:tabs>
          <w:tab w:val="left" w:pos="2160"/>
          <w:tab w:val="right" w:pos="8640"/>
        </w:tabs>
        <w:spacing w:after="0" w:line="240" w:lineRule="auto"/>
        <w:rPr>
          <w:rFonts w:ascii="Times New Roman" w:eastAsia="Times New Roman" w:hAnsi="Times New Roman" w:cs="Times New Roman"/>
          <w:sz w:val="24"/>
          <w:szCs w:val="24"/>
        </w:rPr>
      </w:pPr>
    </w:p>
    <w:p w14:paraId="41BF33F3" w14:textId="3647E8A3" w:rsidR="006C25DE" w:rsidRDefault="006C25DE"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assume those policies are for a specific group of students, and this one applies to university-authorized activities. </w:t>
      </w:r>
    </w:p>
    <w:p w14:paraId="49A50301" w14:textId="77777777" w:rsidR="006C25DE" w:rsidRDefault="006C25DE" w:rsidP="004B69E2">
      <w:pPr>
        <w:tabs>
          <w:tab w:val="left" w:pos="2160"/>
          <w:tab w:val="right" w:pos="8640"/>
        </w:tabs>
        <w:spacing w:after="0" w:line="240" w:lineRule="auto"/>
        <w:rPr>
          <w:rFonts w:ascii="Times New Roman" w:eastAsia="Times New Roman" w:hAnsi="Times New Roman" w:cs="Times New Roman"/>
          <w:sz w:val="24"/>
          <w:szCs w:val="24"/>
        </w:rPr>
      </w:pPr>
    </w:p>
    <w:p w14:paraId="3F2C7C38" w14:textId="0C991DAD" w:rsidR="006C25DE" w:rsidRDefault="006C25DE"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We might want to add whatever language we come up with to these other policies. </w:t>
      </w:r>
    </w:p>
    <w:p w14:paraId="4471131C" w14:textId="77777777" w:rsidR="006C25DE" w:rsidRDefault="006C25DE" w:rsidP="004B69E2">
      <w:pPr>
        <w:tabs>
          <w:tab w:val="left" w:pos="2160"/>
          <w:tab w:val="right" w:pos="8640"/>
        </w:tabs>
        <w:spacing w:after="0" w:line="240" w:lineRule="auto"/>
        <w:rPr>
          <w:rFonts w:ascii="Times New Roman" w:eastAsia="Times New Roman" w:hAnsi="Times New Roman" w:cs="Times New Roman"/>
          <w:sz w:val="24"/>
          <w:szCs w:val="24"/>
        </w:rPr>
      </w:pPr>
    </w:p>
    <w:p w14:paraId="5DF21EF5" w14:textId="57561AC5" w:rsidR="006C25DE" w:rsidRDefault="006C25DE"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seems very clear to me, but it was not clear to this chair, and she asked why it doesn’t just say that they get an excused absence? </w:t>
      </w:r>
    </w:p>
    <w:p w14:paraId="221BC535" w14:textId="77777777" w:rsidR="006C25DE" w:rsidRDefault="006C25DE" w:rsidP="004B69E2">
      <w:pPr>
        <w:tabs>
          <w:tab w:val="left" w:pos="2160"/>
          <w:tab w:val="right" w:pos="8640"/>
        </w:tabs>
        <w:spacing w:after="0" w:line="240" w:lineRule="auto"/>
        <w:rPr>
          <w:rFonts w:ascii="Times New Roman" w:eastAsia="Times New Roman" w:hAnsi="Times New Roman" w:cs="Times New Roman"/>
          <w:sz w:val="24"/>
          <w:szCs w:val="24"/>
        </w:rPr>
      </w:pPr>
    </w:p>
    <w:p w14:paraId="4A785155" w14:textId="04D518A0" w:rsidR="006C25DE" w:rsidRDefault="006C25DE"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Nikolaou: Some classes don’t talk about excused and un-excused absences. </w:t>
      </w:r>
    </w:p>
    <w:p w14:paraId="23DB2042" w14:textId="77777777" w:rsidR="006C25DE" w:rsidRDefault="006C25DE" w:rsidP="004B69E2">
      <w:pPr>
        <w:tabs>
          <w:tab w:val="left" w:pos="2160"/>
          <w:tab w:val="right" w:pos="8640"/>
        </w:tabs>
        <w:spacing w:after="0" w:line="240" w:lineRule="auto"/>
        <w:rPr>
          <w:rFonts w:ascii="Times New Roman" w:eastAsia="Times New Roman" w:hAnsi="Times New Roman" w:cs="Times New Roman"/>
          <w:sz w:val="24"/>
          <w:szCs w:val="24"/>
        </w:rPr>
      </w:pPr>
    </w:p>
    <w:p w14:paraId="0816ABBD" w14:textId="12D6D3DD" w:rsidR="009F163B" w:rsidRPr="004B69E2" w:rsidRDefault="009F163B" w:rsidP="004B69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agree</w:t>
      </w:r>
      <w:r w:rsidR="009A276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to assign this item to the Academic Affairs Committee</w:t>
      </w:r>
      <w:r w:rsidR="009A2764">
        <w:rPr>
          <w:rFonts w:ascii="Times New Roman" w:eastAsia="Times New Roman" w:hAnsi="Times New Roman" w:cs="Times New Roman"/>
          <w:sz w:val="24"/>
          <w:szCs w:val="24"/>
        </w:rPr>
        <w:t>.</w:t>
      </w:r>
    </w:p>
    <w:p w14:paraId="4F57FCD4" w14:textId="05AB4017" w:rsidR="1132C98C" w:rsidRDefault="1132C98C" w:rsidP="1132C98C">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6FFFA5C0" w14:textId="2A5DCEF3" w:rsidR="3D6C849F" w:rsidRDefault="3D6C849F" w:rsidP="1132C98C">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1132C98C">
        <w:rPr>
          <w:rFonts w:ascii="Times New Roman" w:eastAsia="Times New Roman" w:hAnsi="Times New Roman" w:cs="Times New Roman"/>
          <w:b/>
          <w:bCs/>
          <w:i/>
          <w:iCs/>
          <w:color w:val="000000" w:themeColor="text1"/>
          <w:sz w:val="24"/>
          <w:szCs w:val="24"/>
        </w:rPr>
        <w:t>Policies Due for Review</w:t>
      </w:r>
    </w:p>
    <w:p w14:paraId="1CED7CF9" w14:textId="6EF8C7F6" w:rsidR="3D6C849F" w:rsidRPr="00F64CF9" w:rsidRDefault="3D6C849F" w:rsidP="435D3A37">
      <w:pPr>
        <w:pStyle w:val="ListParagraph"/>
        <w:numPr>
          <w:ilvl w:val="0"/>
          <w:numId w:val="7"/>
        </w:num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435D3A37">
        <w:rPr>
          <w:rFonts w:ascii="Times New Roman" w:eastAsia="Times New Roman" w:hAnsi="Times New Roman" w:cs="Times New Roman"/>
          <w:b/>
          <w:bCs/>
          <w:i/>
          <w:iCs/>
          <w:color w:val="000000" w:themeColor="text1"/>
          <w:sz w:val="24"/>
          <w:szCs w:val="24"/>
        </w:rPr>
        <w:t xml:space="preserve">8.12.2024.04 - </w:t>
      </w:r>
      <w:hyperlink r:id="rId24">
        <w:r w:rsidRPr="435D3A37">
          <w:rPr>
            <w:rStyle w:val="Hyperlink"/>
            <w:rFonts w:ascii="Times New Roman" w:eastAsia="Times New Roman" w:hAnsi="Times New Roman" w:cs="Times New Roman"/>
            <w:b/>
            <w:bCs/>
            <w:i/>
            <w:iCs/>
            <w:sz w:val="24"/>
            <w:szCs w:val="24"/>
          </w:rPr>
          <w:t>6.1.37 Naming of University Facilities and Entities</w:t>
        </w:r>
      </w:hyperlink>
      <w:r w:rsidRPr="435D3A37">
        <w:rPr>
          <w:rFonts w:ascii="Times New Roman" w:eastAsia="Times New Roman" w:hAnsi="Times New Roman" w:cs="Times New Roman"/>
          <w:b/>
          <w:bCs/>
          <w:i/>
          <w:iCs/>
          <w:color w:val="000000" w:themeColor="text1"/>
          <w:sz w:val="24"/>
          <w:szCs w:val="24"/>
        </w:rPr>
        <w:t xml:space="preserve"> (AABC</w:t>
      </w:r>
      <w:r w:rsidR="4679F1B1" w:rsidRPr="435D3A37">
        <w:rPr>
          <w:rFonts w:ascii="Times New Roman" w:eastAsia="Times New Roman" w:hAnsi="Times New Roman" w:cs="Times New Roman"/>
          <w:b/>
          <w:bCs/>
          <w:i/>
          <w:iCs/>
          <w:color w:val="000000" w:themeColor="text1"/>
          <w:sz w:val="24"/>
          <w:szCs w:val="24"/>
        </w:rPr>
        <w:t xml:space="preserve"> or FAC</w:t>
      </w:r>
      <w:r w:rsidRPr="435D3A37">
        <w:rPr>
          <w:rFonts w:ascii="Times New Roman" w:eastAsia="Times New Roman" w:hAnsi="Times New Roman" w:cs="Times New Roman"/>
          <w:b/>
          <w:bCs/>
          <w:i/>
          <w:iCs/>
          <w:color w:val="000000" w:themeColor="text1"/>
          <w:sz w:val="24"/>
          <w:szCs w:val="24"/>
        </w:rPr>
        <w:t>)</w:t>
      </w:r>
    </w:p>
    <w:p w14:paraId="3DEE5218" w14:textId="2BCFBC2A" w:rsidR="00F64CF9" w:rsidRDefault="006C25DE" w:rsidP="00F64CF9">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committee agreed to assign this item to the Administrative Affairs and Budget Committee. </w:t>
      </w:r>
    </w:p>
    <w:p w14:paraId="2A9DB6A5" w14:textId="77777777" w:rsidR="00F64CF9" w:rsidRPr="00F64CF9" w:rsidRDefault="00F64CF9" w:rsidP="00F64CF9">
      <w:pPr>
        <w:tabs>
          <w:tab w:val="left" w:pos="2160"/>
          <w:tab w:val="right" w:pos="8640"/>
        </w:tabs>
        <w:spacing w:after="0" w:line="240" w:lineRule="auto"/>
        <w:ind w:left="360"/>
        <w:rPr>
          <w:rFonts w:ascii="Times New Roman" w:eastAsia="Times New Roman" w:hAnsi="Times New Roman" w:cs="Times New Roman"/>
          <w:color w:val="000000" w:themeColor="text1"/>
          <w:sz w:val="24"/>
          <w:szCs w:val="24"/>
        </w:rPr>
      </w:pPr>
    </w:p>
    <w:p w14:paraId="730F6237" w14:textId="174946C1" w:rsidR="3D6C849F" w:rsidRPr="006C25DE" w:rsidRDefault="3D6C849F" w:rsidP="1132C98C">
      <w:pPr>
        <w:pStyle w:val="ListParagraph"/>
        <w:numPr>
          <w:ilvl w:val="0"/>
          <w:numId w:val="7"/>
        </w:num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1132C98C">
        <w:rPr>
          <w:rFonts w:ascii="Times New Roman" w:eastAsia="Times New Roman" w:hAnsi="Times New Roman" w:cs="Times New Roman"/>
          <w:b/>
          <w:bCs/>
          <w:i/>
          <w:iCs/>
          <w:color w:val="000000" w:themeColor="text1"/>
          <w:sz w:val="24"/>
          <w:szCs w:val="24"/>
        </w:rPr>
        <w:t xml:space="preserve">08.12.2024.01 - </w:t>
      </w:r>
      <w:hyperlink r:id="rId25">
        <w:r w:rsidRPr="1132C98C">
          <w:rPr>
            <w:rStyle w:val="Hyperlink"/>
            <w:rFonts w:ascii="Times New Roman" w:eastAsia="Times New Roman" w:hAnsi="Times New Roman" w:cs="Times New Roman"/>
            <w:b/>
            <w:bCs/>
            <w:i/>
            <w:iCs/>
            <w:sz w:val="24"/>
            <w:szCs w:val="24"/>
          </w:rPr>
          <w:t>2.1.5 Student Leave of Absence</w:t>
        </w:r>
      </w:hyperlink>
      <w:r w:rsidRPr="1132C98C">
        <w:rPr>
          <w:rFonts w:ascii="Times New Roman" w:eastAsia="Times New Roman" w:hAnsi="Times New Roman" w:cs="Times New Roman"/>
          <w:b/>
          <w:bCs/>
          <w:i/>
          <w:iCs/>
          <w:color w:val="000000" w:themeColor="text1"/>
          <w:sz w:val="24"/>
          <w:szCs w:val="24"/>
        </w:rPr>
        <w:t xml:space="preserve"> (SC)</w:t>
      </w:r>
    </w:p>
    <w:p w14:paraId="58FB09F5" w14:textId="37B6E9CC" w:rsidR="006C25DE" w:rsidRDefault="006C25DE" w:rsidP="006C25D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committee agreed to assign this item to the Student Caucus. </w:t>
      </w:r>
    </w:p>
    <w:p w14:paraId="08DD4A16" w14:textId="77777777" w:rsidR="006C25DE" w:rsidRPr="006C25DE" w:rsidRDefault="006C25DE" w:rsidP="006C25D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756CB072" w14:textId="32383E67" w:rsidR="3D6C849F" w:rsidRPr="006C25DE" w:rsidRDefault="3D6C849F" w:rsidP="1132C98C">
      <w:pPr>
        <w:pStyle w:val="ListParagraph"/>
        <w:numPr>
          <w:ilvl w:val="0"/>
          <w:numId w:val="7"/>
        </w:num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1132C98C">
        <w:rPr>
          <w:rFonts w:ascii="Times New Roman" w:eastAsia="Times New Roman" w:hAnsi="Times New Roman" w:cs="Times New Roman"/>
          <w:b/>
          <w:bCs/>
          <w:i/>
          <w:iCs/>
          <w:color w:val="000000" w:themeColor="text1"/>
          <w:sz w:val="24"/>
          <w:szCs w:val="24"/>
        </w:rPr>
        <w:t xml:space="preserve">8.12.2024.02 - </w:t>
      </w:r>
      <w:hyperlink r:id="rId26">
        <w:r w:rsidRPr="1132C98C">
          <w:rPr>
            <w:rStyle w:val="Hyperlink"/>
            <w:rFonts w:ascii="Times New Roman" w:eastAsia="Times New Roman" w:hAnsi="Times New Roman" w:cs="Times New Roman"/>
            <w:b/>
            <w:bCs/>
            <w:i/>
            <w:iCs/>
            <w:sz w:val="24"/>
            <w:szCs w:val="24"/>
          </w:rPr>
          <w:t>3.1.44 Amorous Relations</w:t>
        </w:r>
      </w:hyperlink>
      <w:r w:rsidRPr="1132C98C">
        <w:rPr>
          <w:rFonts w:ascii="Times New Roman" w:eastAsia="Times New Roman" w:hAnsi="Times New Roman" w:cs="Times New Roman"/>
          <w:b/>
          <w:bCs/>
          <w:i/>
          <w:iCs/>
          <w:color w:val="000000" w:themeColor="text1"/>
          <w:sz w:val="24"/>
          <w:szCs w:val="24"/>
        </w:rPr>
        <w:t xml:space="preserve"> (UPC)</w:t>
      </w:r>
    </w:p>
    <w:p w14:paraId="4CE8C61A" w14:textId="085FFE96" w:rsidR="006C25DE" w:rsidRDefault="006C25DE" w:rsidP="006C25D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committee agreed to assign this item to the University Policy Committee. </w:t>
      </w:r>
    </w:p>
    <w:p w14:paraId="21723AF4" w14:textId="77777777" w:rsidR="006C25DE" w:rsidRPr="006C25DE" w:rsidRDefault="006C25DE" w:rsidP="006C25DE">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A00A987" w14:textId="77777777" w:rsidR="006C25DE" w:rsidRPr="006C25DE" w:rsidRDefault="3D6C849F" w:rsidP="1132C98C">
      <w:pPr>
        <w:pStyle w:val="ListParagraph"/>
        <w:numPr>
          <w:ilvl w:val="0"/>
          <w:numId w:val="7"/>
        </w:numPr>
        <w:tabs>
          <w:tab w:val="left" w:pos="2160"/>
          <w:tab w:val="right" w:pos="8640"/>
        </w:tabs>
        <w:spacing w:after="0" w:line="240" w:lineRule="auto"/>
        <w:rPr>
          <w:rFonts w:ascii="Calibri" w:eastAsia="Calibri" w:hAnsi="Calibri" w:cs="Calibri"/>
          <w:color w:val="000000" w:themeColor="text1"/>
        </w:rPr>
      </w:pPr>
      <w:r w:rsidRPr="1132C98C">
        <w:rPr>
          <w:rFonts w:ascii="Times New Roman" w:eastAsia="Times New Roman" w:hAnsi="Times New Roman" w:cs="Times New Roman"/>
          <w:b/>
          <w:bCs/>
          <w:i/>
          <w:iCs/>
          <w:color w:val="000000" w:themeColor="text1"/>
          <w:sz w:val="24"/>
          <w:szCs w:val="24"/>
        </w:rPr>
        <w:t xml:space="preserve">8.12.2024.03 - </w:t>
      </w:r>
      <w:hyperlink r:id="rId27">
        <w:r w:rsidRPr="1132C98C">
          <w:rPr>
            <w:rStyle w:val="Hyperlink"/>
            <w:rFonts w:ascii="Times New Roman" w:eastAsia="Times New Roman" w:hAnsi="Times New Roman" w:cs="Times New Roman"/>
            <w:b/>
            <w:bCs/>
            <w:i/>
            <w:iCs/>
            <w:sz w:val="24"/>
            <w:szCs w:val="24"/>
          </w:rPr>
          <w:t>4.1.4 Dress Codes</w:t>
        </w:r>
      </w:hyperlink>
      <w:r w:rsidRPr="1132C98C">
        <w:rPr>
          <w:rFonts w:ascii="Times New Roman" w:eastAsia="Times New Roman" w:hAnsi="Times New Roman" w:cs="Times New Roman"/>
          <w:b/>
          <w:bCs/>
          <w:i/>
          <w:iCs/>
          <w:color w:val="000000" w:themeColor="text1"/>
          <w:sz w:val="24"/>
          <w:szCs w:val="24"/>
        </w:rPr>
        <w:t xml:space="preserve"> (AAC)</w:t>
      </w:r>
    </w:p>
    <w:p w14:paraId="0D37C30E" w14:textId="4DC08549" w:rsidR="3D6C849F" w:rsidRPr="006C25DE" w:rsidRDefault="006C25DE" w:rsidP="006C25DE">
      <w:pPr>
        <w:tabs>
          <w:tab w:val="left" w:pos="2160"/>
          <w:tab w:val="right" w:pos="8640"/>
        </w:tabs>
        <w:spacing w:after="0" w:line="240" w:lineRule="auto"/>
      </w:pPr>
      <w:r>
        <w:t>The committee agreed to assign this item to the Academic Affairs Committee.</w:t>
      </w:r>
      <w:r w:rsidR="3D6C849F">
        <w:tab/>
      </w:r>
    </w:p>
    <w:p w14:paraId="7D009CF7" w14:textId="5B02A7C7" w:rsidR="1132C98C" w:rsidRDefault="1132C98C" w:rsidP="1132C98C">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7FCD9216" w14:textId="4F2ED3A2" w:rsidR="3D6C849F" w:rsidRDefault="3D6C849F" w:rsidP="1132C98C">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1132C98C">
        <w:rPr>
          <w:rFonts w:ascii="Times New Roman" w:eastAsia="Times New Roman" w:hAnsi="Times New Roman" w:cs="Times New Roman"/>
          <w:b/>
          <w:bCs/>
          <w:i/>
          <w:iCs/>
          <w:color w:val="000000" w:themeColor="text1"/>
          <w:sz w:val="24"/>
          <w:szCs w:val="24"/>
          <w:u w:val="single"/>
        </w:rPr>
        <w:t>From Chairperson Horst:</w:t>
      </w:r>
    </w:p>
    <w:p w14:paraId="6CA80457" w14:textId="24A1D573" w:rsidR="3D6C849F" w:rsidRDefault="00000000" w:rsidP="435D3A37">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8">
        <w:r w:rsidR="3D6C849F" w:rsidRPr="435D3A37">
          <w:rPr>
            <w:rStyle w:val="Hyperlink"/>
            <w:rFonts w:ascii="Times New Roman" w:eastAsia="Times New Roman" w:hAnsi="Times New Roman" w:cs="Times New Roman"/>
            <w:b/>
            <w:bCs/>
            <w:i/>
            <w:iCs/>
            <w:sz w:val="24"/>
            <w:szCs w:val="24"/>
          </w:rPr>
          <w:t>Proposed edit to Faculty Affairs Committee</w:t>
        </w:r>
      </w:hyperlink>
      <w:r w:rsidR="3D6C849F" w:rsidRPr="435D3A37">
        <w:rPr>
          <w:rFonts w:ascii="Times New Roman" w:eastAsia="Times New Roman" w:hAnsi="Times New Roman" w:cs="Times New Roman"/>
          <w:b/>
          <w:bCs/>
          <w:i/>
          <w:iCs/>
          <w:color w:val="000000" w:themeColor="text1"/>
          <w:sz w:val="24"/>
          <w:szCs w:val="24"/>
        </w:rPr>
        <w:t xml:space="preserve"> (dist. </w:t>
      </w:r>
      <w:r w:rsidR="14542E51" w:rsidRPr="435D3A37">
        <w:rPr>
          <w:rFonts w:ascii="Times New Roman" w:eastAsia="Times New Roman" w:hAnsi="Times New Roman" w:cs="Times New Roman"/>
          <w:b/>
          <w:bCs/>
          <w:i/>
          <w:iCs/>
          <w:color w:val="000000" w:themeColor="text1"/>
          <w:sz w:val="24"/>
          <w:szCs w:val="24"/>
        </w:rPr>
        <w:t>t</w:t>
      </w:r>
      <w:r w:rsidR="3D6C849F" w:rsidRPr="435D3A37">
        <w:rPr>
          <w:rFonts w:ascii="Times New Roman" w:eastAsia="Times New Roman" w:hAnsi="Times New Roman" w:cs="Times New Roman"/>
          <w:b/>
          <w:bCs/>
          <w:i/>
          <w:iCs/>
          <w:color w:val="000000" w:themeColor="text1"/>
          <w:sz w:val="24"/>
          <w:szCs w:val="24"/>
        </w:rPr>
        <w:t>o Rules)</w:t>
      </w:r>
    </w:p>
    <w:p w14:paraId="376D514D" w14:textId="77D4CCB0" w:rsidR="00182B3E" w:rsidRDefault="00000000" w:rsidP="1132C98C">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29">
        <w:r w:rsidR="3D6C849F" w:rsidRPr="1132C98C">
          <w:rPr>
            <w:rStyle w:val="Hyperlink"/>
            <w:rFonts w:ascii="Times New Roman" w:eastAsia="Times New Roman" w:hAnsi="Times New Roman" w:cs="Times New Roman"/>
            <w:b/>
            <w:bCs/>
            <w:i/>
            <w:iCs/>
            <w:sz w:val="24"/>
            <w:szCs w:val="24"/>
          </w:rPr>
          <w:t>Committee on Committees research</w:t>
        </w:r>
      </w:hyperlink>
    </w:p>
    <w:p w14:paraId="34255047" w14:textId="77024110" w:rsidR="00182B3E" w:rsidRDefault="00182B3E" w:rsidP="1132C98C">
      <w:pPr>
        <w:tabs>
          <w:tab w:val="left" w:pos="2160"/>
          <w:tab w:val="right" w:pos="8640"/>
        </w:tabs>
        <w:spacing w:after="0" w:line="240" w:lineRule="auto"/>
        <w:rPr>
          <w:rStyle w:val="Hyperlink"/>
          <w:rFonts w:ascii="Calibri" w:eastAsia="Times New Roman" w:hAnsi="Calibri" w:cs="Calibri"/>
          <w:color w:val="auto"/>
          <w:u w:val="none"/>
        </w:rPr>
      </w:pPr>
      <w:r w:rsidRPr="00182B3E">
        <w:rPr>
          <w:rStyle w:val="Hyperlink"/>
          <w:rFonts w:ascii="Calibri" w:eastAsia="Times New Roman" w:hAnsi="Calibri" w:cs="Calibri"/>
          <w:color w:val="auto"/>
          <w:u w:val="none"/>
        </w:rPr>
        <w:t xml:space="preserve">Chairperson Horst: </w:t>
      </w:r>
      <w:r>
        <w:rPr>
          <w:rStyle w:val="Hyperlink"/>
          <w:rFonts w:ascii="Calibri" w:eastAsia="Times New Roman" w:hAnsi="Calibri" w:cs="Calibri"/>
          <w:color w:val="auto"/>
          <w:u w:val="none"/>
        </w:rPr>
        <w:t xml:space="preserve">I have been thinking about the Faculty Affairs Committee and their charge. A chair at another university said that somebody our size should have a committee on committees. </w:t>
      </w:r>
      <w:r w:rsidR="00F549E4">
        <w:rPr>
          <w:rStyle w:val="Hyperlink"/>
          <w:rFonts w:ascii="Calibri" w:eastAsia="Times New Roman" w:hAnsi="Calibri" w:cs="Calibri"/>
          <w:color w:val="auto"/>
          <w:u w:val="none"/>
        </w:rPr>
        <w:t>How can we make</w:t>
      </w:r>
      <w:r>
        <w:rPr>
          <w:rStyle w:val="Hyperlink"/>
          <w:rFonts w:ascii="Calibri" w:eastAsia="Times New Roman" w:hAnsi="Calibri" w:cs="Calibri"/>
          <w:color w:val="auto"/>
          <w:u w:val="none"/>
        </w:rPr>
        <w:t xml:space="preserve"> shared governance more effective</w:t>
      </w:r>
      <w:r w:rsidR="00B37A5F">
        <w:rPr>
          <w:rStyle w:val="Hyperlink"/>
          <w:rFonts w:ascii="Calibri" w:eastAsia="Times New Roman" w:hAnsi="Calibri" w:cs="Calibri"/>
          <w:color w:val="auto"/>
          <w:u w:val="none"/>
        </w:rPr>
        <w:t xml:space="preserve">?  </w:t>
      </w:r>
      <w:r>
        <w:rPr>
          <w:rStyle w:val="Hyperlink"/>
          <w:rFonts w:ascii="Calibri" w:eastAsia="Times New Roman" w:hAnsi="Calibri" w:cs="Calibri"/>
          <w:color w:val="auto"/>
          <w:u w:val="none"/>
        </w:rPr>
        <w:t>All of these committees are a lot of work, and do we ever look at the structure of our committees and consider whether or not we need all these committees? A lot of universities do have a committee on committees with various charges</w:t>
      </w:r>
      <w:r w:rsidR="006B346A">
        <w:rPr>
          <w:rStyle w:val="Hyperlink"/>
          <w:rFonts w:ascii="Calibri" w:eastAsia="Times New Roman" w:hAnsi="Calibri" w:cs="Calibri"/>
          <w:color w:val="auto"/>
          <w:u w:val="none"/>
        </w:rPr>
        <w:t>. Some of them audit the committees in the university, some of them are just a senate structure. I am wondering if people are interested in changing the Faculty Affairs Committee</w:t>
      </w:r>
      <w:r w:rsidR="00B37A5F">
        <w:rPr>
          <w:rStyle w:val="Hyperlink"/>
          <w:rFonts w:ascii="Calibri" w:eastAsia="Times New Roman" w:hAnsi="Calibri" w:cs="Calibri"/>
          <w:color w:val="auto"/>
          <w:u w:val="none"/>
        </w:rPr>
        <w:t>,</w:t>
      </w:r>
      <w:r w:rsidR="006B346A">
        <w:rPr>
          <w:rStyle w:val="Hyperlink"/>
          <w:rFonts w:ascii="Calibri" w:eastAsia="Times New Roman" w:hAnsi="Calibri" w:cs="Calibri"/>
          <w:color w:val="auto"/>
          <w:u w:val="none"/>
        </w:rPr>
        <w:t xml:space="preserve"> which right now is charged with doing the slate</w:t>
      </w:r>
      <w:r w:rsidR="00B37A5F">
        <w:rPr>
          <w:rStyle w:val="Hyperlink"/>
          <w:rFonts w:ascii="Calibri" w:eastAsia="Times New Roman" w:hAnsi="Calibri" w:cs="Calibri"/>
          <w:color w:val="auto"/>
          <w:u w:val="none"/>
        </w:rPr>
        <w:t xml:space="preserve">, </w:t>
      </w:r>
      <w:r w:rsidR="006B346A">
        <w:rPr>
          <w:rStyle w:val="Hyperlink"/>
          <w:rFonts w:ascii="Calibri" w:eastAsia="Times New Roman" w:hAnsi="Calibri" w:cs="Calibri"/>
          <w:color w:val="auto"/>
          <w:u w:val="none"/>
        </w:rPr>
        <w:t>and have them also then consider the structure of the senate committees, internal and external. I also added a wording change, “review the structure and function of all senate policies that constitute university committees.” Like 3.2.13, can we really staff all of those positions on those committees? The Honorary Degree Committee, the IT Committee, there are a lot of committees that are formed via policies that we are in charge of. The Faculty Affairs and Governance Committee could basically be the committee that thinks about representation across the university.</w:t>
      </w:r>
    </w:p>
    <w:p w14:paraId="6D8E9CE8" w14:textId="77777777"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p>
    <w:p w14:paraId="7BADB03E" w14:textId="0702B21C"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Senator Kapoor: Would the goal eventually be for it to be its own committee</w:t>
      </w:r>
      <w:r w:rsidR="009E6388">
        <w:rPr>
          <w:rStyle w:val="Hyperlink"/>
          <w:rFonts w:ascii="Calibri" w:eastAsia="Times New Roman" w:hAnsi="Calibri" w:cs="Calibri"/>
          <w:color w:val="auto"/>
          <w:u w:val="none"/>
        </w:rPr>
        <w:t>,</w:t>
      </w:r>
      <w:r>
        <w:rPr>
          <w:rStyle w:val="Hyperlink"/>
          <w:rFonts w:ascii="Calibri" w:eastAsia="Times New Roman" w:hAnsi="Calibri" w:cs="Calibri"/>
          <w:color w:val="auto"/>
          <w:u w:val="none"/>
        </w:rPr>
        <w:t xml:space="preserve"> and this is just a first step? That seems like a whole other thing. </w:t>
      </w:r>
    </w:p>
    <w:p w14:paraId="5B932B72" w14:textId="77777777"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p>
    <w:p w14:paraId="08D8E3FF" w14:textId="2F59D58B"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Chairperson Horst: A lot of the bigger universities have a standing committee on committees, but some of the ones our size fold it into something else. </w:t>
      </w:r>
    </w:p>
    <w:p w14:paraId="5D05152D" w14:textId="77777777"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p>
    <w:p w14:paraId="519F1150" w14:textId="6B43186E"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Senator Cline: For the institutions that have a standing committee, is it at the shared governance level or is it at a higher university—wide level? </w:t>
      </w:r>
    </w:p>
    <w:p w14:paraId="7E129B84" w14:textId="77777777"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p>
    <w:p w14:paraId="302C5D12" w14:textId="2505D6BE"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Chairperson Horst: I think it is split. </w:t>
      </w:r>
    </w:p>
    <w:p w14:paraId="2149B580" w14:textId="77777777"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p>
    <w:p w14:paraId="4C5383F9" w14:textId="5D1102B0"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Senator Cline: We have talked about this before with President Tarhule. Now that things like ASPT are not going to be coming to Faculty Caucus any longer, maybe this is something we could do as a Faculty </w:t>
      </w:r>
      <w:r>
        <w:rPr>
          <w:rStyle w:val="Hyperlink"/>
          <w:rFonts w:ascii="Calibri" w:eastAsia="Times New Roman" w:hAnsi="Calibri" w:cs="Calibri"/>
          <w:color w:val="auto"/>
          <w:u w:val="none"/>
        </w:rPr>
        <w:lastRenderedPageBreak/>
        <w:t xml:space="preserve">Caucus, have Faculty Caucus talk about this on a periodic basis. We don’t need to redo it annually, but maybe every 10 years. </w:t>
      </w:r>
    </w:p>
    <w:p w14:paraId="69B7CAD5" w14:textId="77777777"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p>
    <w:p w14:paraId="0C19A690" w14:textId="7BF88923"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Chairperson Horst: The whole idea of the Faculty Affairs Committee that was just Faculty was that it would be a standing committee of Faculty Caucus. Working on the ASPT with 30 people was an adventure. That is why we created the Faculty Affairs Committee, so they could do the work and then bring it to the Faculty Caucus. The other thing is thinking about what the Faculty Affairs Committee is going to be doing in the future</w:t>
      </w:r>
      <w:r w:rsidR="00874631">
        <w:rPr>
          <w:rStyle w:val="Hyperlink"/>
          <w:rFonts w:ascii="Calibri" w:eastAsia="Times New Roman" w:hAnsi="Calibri" w:cs="Calibri"/>
          <w:color w:val="auto"/>
          <w:u w:val="none"/>
        </w:rPr>
        <w:t>;</w:t>
      </w:r>
      <w:r>
        <w:rPr>
          <w:rStyle w:val="Hyperlink"/>
          <w:rFonts w:ascii="Calibri" w:eastAsia="Times New Roman" w:hAnsi="Calibri" w:cs="Calibri"/>
          <w:color w:val="auto"/>
          <w:u w:val="none"/>
        </w:rPr>
        <w:t xml:space="preserve"> I don’t know. We could dissolve it. </w:t>
      </w:r>
    </w:p>
    <w:p w14:paraId="23FE93F4" w14:textId="77777777"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p>
    <w:p w14:paraId="33963499" w14:textId="32E624BF" w:rsidR="006B346A" w:rsidRDefault="006B346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Senator Blair: A lot of these external committees have student members as well that are appointed through student government. If you are going to have the Faculty Affairs Committee looking at those committees and their membership, would you then need to have a student on that committee to be able to talk about whether or not we need students on those committees?</w:t>
      </w:r>
      <w:r w:rsidR="007D497A">
        <w:rPr>
          <w:rStyle w:val="Hyperlink"/>
          <w:rFonts w:ascii="Calibri" w:eastAsia="Times New Roman" w:hAnsi="Calibri" w:cs="Calibri"/>
          <w:color w:val="auto"/>
          <w:u w:val="none"/>
        </w:rPr>
        <w:t xml:space="preserve"> I feel like a student would need to be involved in that decision. If it was just faculty in the committee, that might break away from the purpose of the committee by being all faculty. </w:t>
      </w:r>
    </w:p>
    <w:p w14:paraId="5BA7FB26" w14:textId="77777777"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p>
    <w:p w14:paraId="75EFECFC" w14:textId="6A6BB230"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Chairperson Horst: We could certainly run those decisions by SGA. </w:t>
      </w:r>
    </w:p>
    <w:p w14:paraId="4D754E60" w14:textId="77777777"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p>
    <w:p w14:paraId="1AD95CD9" w14:textId="3AA4AC58"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Senator Blair: That’s just something to think about, because there were a lot of people I have to appoint to all different kinds of committees. </w:t>
      </w:r>
    </w:p>
    <w:p w14:paraId="40C5C453" w14:textId="77777777"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p>
    <w:p w14:paraId="4B05A409" w14:textId="5B85FEF8"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Senator Cline: My understanding is that these sundowning committees are not so much looking at representation on the committees, but about the usefulness of the committees and whether the committee needs to exist at all. The makeup of things within the Senate’s jurisdiction is within our bylaws. </w:t>
      </w:r>
    </w:p>
    <w:p w14:paraId="358210BC" w14:textId="77777777"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p>
    <w:p w14:paraId="094488F5" w14:textId="1FA781E1"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Chairperson Horst: I am also concerned about the number of committee seats that are going unfilled right now because we can’t find volunteers. </w:t>
      </w:r>
    </w:p>
    <w:p w14:paraId="277A7F45" w14:textId="77777777"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p>
    <w:p w14:paraId="0ED2F4D3" w14:textId="0D7796C5"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Senator Cline: It’s not about “should we give students a voice or not” it is more about, “should this committee exist?”</w:t>
      </w:r>
    </w:p>
    <w:p w14:paraId="595D6432" w14:textId="77777777"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p>
    <w:p w14:paraId="3220D796" w14:textId="28067EF2"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Senator Blair: Some the examples talk about membership and appointing membership, so it could be under their purview depending on how you set it up. </w:t>
      </w:r>
    </w:p>
    <w:p w14:paraId="001AD88A" w14:textId="77777777"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p>
    <w:p w14:paraId="79CE607D" w14:textId="62C495EB" w:rsidR="007D497A" w:rsidRDefault="007D497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Senator Bonnell: With 3.2.13, Milner wanted to have two civil servants on that, but I think about philosophically, how are these things happening?</w:t>
      </w:r>
      <w:r w:rsidR="001062EA">
        <w:rPr>
          <w:rStyle w:val="Hyperlink"/>
          <w:rFonts w:ascii="Calibri" w:eastAsia="Times New Roman" w:hAnsi="Calibri" w:cs="Calibri"/>
          <w:color w:val="auto"/>
          <w:u w:val="none"/>
        </w:rPr>
        <w:t xml:space="preserve"> I have had complaints from people in Milner that feel there are too many calls for volunteers. From the Civil Service side, they want more representation. That is not how committees should be apportioned. I think Cobi is raising an interesting point not just for students but for others as well. </w:t>
      </w:r>
    </w:p>
    <w:p w14:paraId="7CC91578" w14:textId="77777777" w:rsidR="001062EA" w:rsidRDefault="001062EA" w:rsidP="1132C98C">
      <w:pPr>
        <w:tabs>
          <w:tab w:val="left" w:pos="2160"/>
          <w:tab w:val="right" w:pos="8640"/>
        </w:tabs>
        <w:spacing w:after="0" w:line="240" w:lineRule="auto"/>
        <w:rPr>
          <w:rStyle w:val="Hyperlink"/>
          <w:rFonts w:ascii="Calibri" w:eastAsia="Times New Roman" w:hAnsi="Calibri" w:cs="Calibri"/>
          <w:color w:val="auto"/>
          <w:u w:val="none"/>
        </w:rPr>
      </w:pPr>
    </w:p>
    <w:p w14:paraId="072F39B5" w14:textId="11281CCC" w:rsidR="001062EA" w:rsidRDefault="001062EA" w:rsidP="1132C98C">
      <w:pPr>
        <w:tabs>
          <w:tab w:val="left" w:pos="2160"/>
          <w:tab w:val="right" w:pos="8640"/>
        </w:tabs>
        <w:spacing w:after="0" w:line="240" w:lineRule="auto"/>
        <w:rPr>
          <w:rStyle w:val="Hyperlink"/>
          <w:rFonts w:ascii="Calibri" w:eastAsia="Times New Roman" w:hAnsi="Calibri" w:cs="Calibri"/>
          <w:color w:val="auto"/>
          <w:u w:val="none"/>
        </w:rPr>
      </w:pPr>
      <w:r>
        <w:rPr>
          <w:rStyle w:val="Hyperlink"/>
          <w:rFonts w:ascii="Calibri" w:eastAsia="Times New Roman" w:hAnsi="Calibri" w:cs="Calibri"/>
          <w:color w:val="auto"/>
          <w:u w:val="none"/>
        </w:rPr>
        <w:t>Chairperson Horst: If I were thinking about a structure of a committee that had civil service, A/P, and students, I would bring in those entities. I don’t think anybody is going to try to do things without student input. I’m not sure this is going to be the bulk of this committee’s work. I am at a loss with what to do with the Faculty Affairs Committee. We could give it a completely different charge, but the way we set it up</w:t>
      </w:r>
      <w:r w:rsidR="00514475">
        <w:rPr>
          <w:rStyle w:val="Hyperlink"/>
          <w:rFonts w:ascii="Calibri" w:eastAsia="Times New Roman" w:hAnsi="Calibri" w:cs="Calibri"/>
          <w:color w:val="auto"/>
          <w:u w:val="none"/>
        </w:rPr>
        <w:t>,</w:t>
      </w:r>
      <w:r>
        <w:rPr>
          <w:rStyle w:val="Hyperlink"/>
          <w:rFonts w:ascii="Calibri" w:eastAsia="Times New Roman" w:hAnsi="Calibri" w:cs="Calibri"/>
          <w:color w:val="auto"/>
          <w:u w:val="none"/>
        </w:rPr>
        <w:t xml:space="preserve"> it is all faculty. One thing I am seeing as chair is that we </w:t>
      </w:r>
      <w:r w:rsidR="00514475">
        <w:rPr>
          <w:rStyle w:val="Hyperlink"/>
          <w:rFonts w:ascii="Calibri" w:eastAsia="Times New Roman" w:hAnsi="Calibri" w:cs="Calibri"/>
          <w:color w:val="auto"/>
          <w:u w:val="none"/>
        </w:rPr>
        <w:t>cannot</w:t>
      </w:r>
      <w:r>
        <w:rPr>
          <w:rStyle w:val="Hyperlink"/>
          <w:rFonts w:ascii="Calibri" w:eastAsia="Times New Roman" w:hAnsi="Calibri" w:cs="Calibri"/>
          <w:color w:val="auto"/>
          <w:u w:val="none"/>
        </w:rPr>
        <w:t xml:space="preserve"> staff all of these committee seats. We don’t have the people interested in it. </w:t>
      </w:r>
    </w:p>
    <w:p w14:paraId="6A139096" w14:textId="77777777" w:rsidR="001062EA" w:rsidRDefault="001062EA" w:rsidP="1132C98C">
      <w:pPr>
        <w:tabs>
          <w:tab w:val="left" w:pos="2160"/>
          <w:tab w:val="right" w:pos="8640"/>
        </w:tabs>
        <w:spacing w:after="0" w:line="240" w:lineRule="auto"/>
        <w:rPr>
          <w:rStyle w:val="Hyperlink"/>
          <w:rFonts w:ascii="Calibri" w:eastAsia="Times New Roman" w:hAnsi="Calibri" w:cs="Calibri"/>
          <w:color w:val="auto"/>
          <w:u w:val="none"/>
        </w:rPr>
      </w:pPr>
    </w:p>
    <w:p w14:paraId="18CE9D1C" w14:textId="095A5AF0" w:rsidR="00182B3E" w:rsidRPr="001062EA" w:rsidRDefault="001062EA" w:rsidP="1132C98C">
      <w:pPr>
        <w:tabs>
          <w:tab w:val="left" w:pos="2160"/>
          <w:tab w:val="right" w:pos="8640"/>
        </w:tabs>
        <w:spacing w:after="0" w:line="240" w:lineRule="auto"/>
        <w:rPr>
          <w:rFonts w:ascii="Calibri" w:eastAsia="Times New Roman" w:hAnsi="Calibri" w:cs="Calibri"/>
        </w:rPr>
      </w:pPr>
      <w:r>
        <w:rPr>
          <w:rStyle w:val="Hyperlink"/>
          <w:rFonts w:ascii="Calibri" w:eastAsia="Times New Roman" w:hAnsi="Calibri" w:cs="Calibri"/>
          <w:color w:val="auto"/>
          <w:u w:val="none"/>
        </w:rPr>
        <w:lastRenderedPageBreak/>
        <w:t>The committee agreed to assign this item to the Rules Committee.</w:t>
      </w:r>
      <w:r w:rsidR="006B346A">
        <w:rPr>
          <w:rFonts w:ascii="Times New Roman" w:eastAsia="Times New Roman" w:hAnsi="Times New Roman" w:cs="Times New Roman"/>
          <w:b/>
          <w:bCs/>
          <w:i/>
          <w:iCs/>
          <w:color w:val="0000FF"/>
          <w:sz w:val="24"/>
          <w:szCs w:val="24"/>
          <w:u w:val="single"/>
        </w:rPr>
        <w:t xml:space="preserve"> </w:t>
      </w:r>
    </w:p>
    <w:p w14:paraId="34A87EDC" w14:textId="3F403857" w:rsidR="1132C98C" w:rsidRDefault="1132C98C" w:rsidP="1132C98C">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420ABF74" w14:textId="128DE04D" w:rsidR="3D6C849F" w:rsidRDefault="3D6C849F" w:rsidP="1132C98C">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1132C98C">
        <w:rPr>
          <w:rFonts w:ascii="Times New Roman" w:eastAsia="Times New Roman" w:hAnsi="Times New Roman" w:cs="Times New Roman"/>
          <w:b/>
          <w:bCs/>
          <w:i/>
          <w:iCs/>
          <w:color w:val="000000" w:themeColor="text1"/>
          <w:sz w:val="24"/>
          <w:szCs w:val="24"/>
          <w:u w:val="single"/>
        </w:rPr>
        <w:t>From Chairperson Horst:</w:t>
      </w:r>
    </w:p>
    <w:p w14:paraId="19813F31" w14:textId="5807E08D" w:rsidR="3D6C849F" w:rsidRDefault="00000000" w:rsidP="435D3A37">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30">
        <w:r w:rsidR="3D6C849F" w:rsidRPr="435D3A37">
          <w:rPr>
            <w:rStyle w:val="Hyperlink"/>
            <w:rFonts w:ascii="Times New Roman" w:eastAsia="Times New Roman" w:hAnsi="Times New Roman" w:cs="Times New Roman"/>
            <w:b/>
            <w:bCs/>
            <w:i/>
            <w:iCs/>
            <w:sz w:val="24"/>
            <w:szCs w:val="24"/>
          </w:rPr>
          <w:t>Proposed edit to Appendix II</w:t>
        </w:r>
      </w:hyperlink>
      <w:r w:rsidR="3D6C849F" w:rsidRPr="435D3A37">
        <w:rPr>
          <w:rFonts w:ascii="Times New Roman" w:eastAsia="Times New Roman" w:hAnsi="Times New Roman" w:cs="Times New Roman"/>
          <w:b/>
          <w:bCs/>
          <w:i/>
          <w:iCs/>
          <w:color w:val="000000" w:themeColor="text1"/>
          <w:sz w:val="24"/>
          <w:szCs w:val="24"/>
        </w:rPr>
        <w:t xml:space="preserve"> (Dist.</w:t>
      </w:r>
      <w:r w:rsidR="4777D913" w:rsidRPr="435D3A37">
        <w:rPr>
          <w:rFonts w:ascii="Times New Roman" w:eastAsia="Times New Roman" w:hAnsi="Times New Roman" w:cs="Times New Roman"/>
          <w:b/>
          <w:bCs/>
          <w:i/>
          <w:iCs/>
          <w:color w:val="000000" w:themeColor="text1"/>
          <w:sz w:val="24"/>
          <w:szCs w:val="24"/>
        </w:rPr>
        <w:t xml:space="preserve"> </w:t>
      </w:r>
      <w:r w:rsidR="3D6C849F" w:rsidRPr="435D3A37">
        <w:rPr>
          <w:rFonts w:ascii="Times New Roman" w:eastAsia="Times New Roman" w:hAnsi="Times New Roman" w:cs="Times New Roman"/>
          <w:b/>
          <w:bCs/>
          <w:i/>
          <w:iCs/>
          <w:color w:val="000000" w:themeColor="text1"/>
          <w:sz w:val="24"/>
          <w:szCs w:val="24"/>
        </w:rPr>
        <w:t>to Rules)</w:t>
      </w:r>
    </w:p>
    <w:p w14:paraId="14D52545" w14:textId="0F382E01" w:rsidR="1132C98C" w:rsidRDefault="001062EA" w:rsidP="1132C98C">
      <w:pPr>
        <w:tabs>
          <w:tab w:val="left" w:pos="2160"/>
          <w:tab w:val="right" w:pos="8640"/>
        </w:tabs>
        <w:spacing w:after="0" w:line="240" w:lineRule="auto"/>
        <w:rPr>
          <w:rFonts w:eastAsia="Times New Roman" w:cstheme="minorHAnsi"/>
          <w:color w:val="000000" w:themeColor="text1"/>
        </w:rPr>
      </w:pPr>
      <w:r w:rsidRPr="001062EA">
        <w:rPr>
          <w:rFonts w:eastAsia="Times New Roman" w:cstheme="minorHAnsi"/>
          <w:color w:val="000000" w:themeColor="text1"/>
        </w:rPr>
        <w:t>Chairperson</w:t>
      </w:r>
      <w:r>
        <w:rPr>
          <w:rFonts w:eastAsia="Times New Roman" w:cstheme="minorHAnsi"/>
          <w:color w:val="000000" w:themeColor="text1"/>
        </w:rPr>
        <w:t xml:space="preserve"> Horst: </w:t>
      </w:r>
      <w:r w:rsidR="008C6F81">
        <w:rPr>
          <w:rFonts w:eastAsia="Times New Roman" w:cstheme="minorHAnsi"/>
          <w:color w:val="000000" w:themeColor="text1"/>
        </w:rPr>
        <w:t>My last item coming from me is the Academic Planning Committee. This is a proposed edit for Appendix II. I am putting this forward, not because I don’t believe that students can handle this membership, but I am particularly aware with 4.1.9, if there was ever a situation where an academic unit would be dissolved it would go through the Academic Planning Committee. I think it is important to have the representation from the Senate be a faculty member. I am proposing an edit</w:t>
      </w:r>
      <w:r w:rsidR="00227CA5">
        <w:rPr>
          <w:rFonts w:eastAsia="Times New Roman" w:cstheme="minorHAnsi"/>
          <w:color w:val="000000" w:themeColor="text1"/>
        </w:rPr>
        <w:t>;</w:t>
      </w:r>
      <w:r w:rsidR="008C6F81">
        <w:rPr>
          <w:rFonts w:eastAsia="Times New Roman" w:cstheme="minorHAnsi"/>
          <w:color w:val="000000" w:themeColor="text1"/>
        </w:rPr>
        <w:t xml:space="preserve"> and also it says, “or other faculty senator</w:t>
      </w:r>
      <w:r w:rsidR="00227CA5">
        <w:rPr>
          <w:rFonts w:eastAsia="Times New Roman" w:cstheme="minorHAnsi"/>
          <w:color w:val="000000" w:themeColor="text1"/>
        </w:rPr>
        <w:t>,</w:t>
      </w:r>
      <w:r w:rsidR="008C6F81">
        <w:rPr>
          <w:rFonts w:eastAsia="Times New Roman" w:cstheme="minorHAnsi"/>
          <w:color w:val="000000" w:themeColor="text1"/>
        </w:rPr>
        <w:t xml:space="preserve"> if necessary, voting.” I understand the way you read it when you appointed a student, but I do think that the implication is that it is an elected faculty member. The Academic Planning Committee could have a significant say in dissolving academic units, which is something people are thinking about nowadays. </w:t>
      </w:r>
    </w:p>
    <w:p w14:paraId="4964878D" w14:textId="77777777" w:rsidR="008C6F81" w:rsidRDefault="008C6F81" w:rsidP="1132C98C">
      <w:pPr>
        <w:tabs>
          <w:tab w:val="left" w:pos="2160"/>
          <w:tab w:val="right" w:pos="8640"/>
        </w:tabs>
        <w:spacing w:after="0" w:line="240" w:lineRule="auto"/>
        <w:rPr>
          <w:rFonts w:eastAsia="Times New Roman" w:cstheme="minorHAnsi"/>
          <w:color w:val="000000" w:themeColor="text1"/>
        </w:rPr>
      </w:pPr>
    </w:p>
    <w:p w14:paraId="14B5094B" w14:textId="6EA94426" w:rsidR="008C6F81" w:rsidRDefault="008C6F81"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President Tarhule: University of Connecticut is thinking of eliminating 70 programs. </w:t>
      </w:r>
    </w:p>
    <w:p w14:paraId="4C727714" w14:textId="77777777" w:rsidR="008C6F81" w:rsidRDefault="008C6F81" w:rsidP="1132C98C">
      <w:pPr>
        <w:tabs>
          <w:tab w:val="left" w:pos="2160"/>
          <w:tab w:val="right" w:pos="8640"/>
        </w:tabs>
        <w:spacing w:after="0" w:line="240" w:lineRule="auto"/>
        <w:rPr>
          <w:rFonts w:eastAsia="Times New Roman" w:cstheme="minorHAnsi"/>
          <w:color w:val="000000" w:themeColor="text1"/>
        </w:rPr>
      </w:pPr>
    </w:p>
    <w:p w14:paraId="1AA662C7" w14:textId="3C05AEBB" w:rsidR="008C6F81" w:rsidRDefault="008C6F81"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Chairperson Horst: And that would all go through the Academic Planning Committee.</w:t>
      </w:r>
    </w:p>
    <w:p w14:paraId="2F1FF20F" w14:textId="77777777" w:rsidR="008C6F81" w:rsidRDefault="008C6F81" w:rsidP="1132C98C">
      <w:pPr>
        <w:tabs>
          <w:tab w:val="left" w:pos="2160"/>
          <w:tab w:val="right" w:pos="8640"/>
        </w:tabs>
        <w:spacing w:after="0" w:line="240" w:lineRule="auto"/>
        <w:rPr>
          <w:rFonts w:eastAsia="Times New Roman" w:cstheme="minorHAnsi"/>
          <w:color w:val="000000" w:themeColor="text1"/>
        </w:rPr>
      </w:pPr>
    </w:p>
    <w:p w14:paraId="4E8DBC23" w14:textId="1383077B" w:rsidR="008C6F81" w:rsidRDefault="008C6F81"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Senator Sharp: What is the problem with a student? I am serving on that committee now. There are multiple other faculty that serve.</w:t>
      </w:r>
    </w:p>
    <w:p w14:paraId="5C9382E4" w14:textId="77777777" w:rsidR="008C6F81" w:rsidRDefault="008C6F81" w:rsidP="1132C98C">
      <w:pPr>
        <w:tabs>
          <w:tab w:val="left" w:pos="2160"/>
          <w:tab w:val="right" w:pos="8640"/>
        </w:tabs>
        <w:spacing w:after="0" w:line="240" w:lineRule="auto"/>
        <w:rPr>
          <w:rFonts w:eastAsia="Times New Roman" w:cstheme="minorHAnsi"/>
          <w:color w:val="000000" w:themeColor="text1"/>
        </w:rPr>
      </w:pPr>
    </w:p>
    <w:p w14:paraId="0D445947" w14:textId="3B3C76E3" w:rsidR="008C6F81" w:rsidRDefault="008C6F81"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Chairperson Horst: We are talking about eliminating departments and eliminating career paths for faculty. The Academic Planning Committee’s focus is about success of units and administration of units, and I think the focus is more applicable to faculty work than student work. There is a student success element to it, but the bulk of it is about academic work with faculty. </w:t>
      </w:r>
    </w:p>
    <w:p w14:paraId="20C66135" w14:textId="77777777" w:rsidR="008C6F81" w:rsidRDefault="008C6F81" w:rsidP="1132C98C">
      <w:pPr>
        <w:tabs>
          <w:tab w:val="left" w:pos="2160"/>
          <w:tab w:val="right" w:pos="8640"/>
        </w:tabs>
        <w:spacing w:after="0" w:line="240" w:lineRule="auto"/>
        <w:rPr>
          <w:rFonts w:eastAsia="Times New Roman" w:cstheme="minorHAnsi"/>
          <w:color w:val="000000" w:themeColor="text1"/>
        </w:rPr>
      </w:pPr>
    </w:p>
    <w:p w14:paraId="1467DD33" w14:textId="32330468" w:rsidR="008C6F81" w:rsidRDefault="008C6F81"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Senator Kapoor: And there is a graduate student and an undergrad. </w:t>
      </w:r>
    </w:p>
    <w:p w14:paraId="3CEC7CD2" w14:textId="77777777" w:rsidR="008C6F81" w:rsidRDefault="008C6F81" w:rsidP="1132C98C">
      <w:pPr>
        <w:tabs>
          <w:tab w:val="left" w:pos="2160"/>
          <w:tab w:val="right" w:pos="8640"/>
        </w:tabs>
        <w:spacing w:after="0" w:line="240" w:lineRule="auto"/>
        <w:rPr>
          <w:rFonts w:eastAsia="Times New Roman" w:cstheme="minorHAnsi"/>
          <w:color w:val="000000" w:themeColor="text1"/>
        </w:rPr>
      </w:pPr>
    </w:p>
    <w:p w14:paraId="0159F51A" w14:textId="3FDFB8B1" w:rsidR="008C6F81" w:rsidRDefault="008C6F81"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Chairperson Horst: Typically</w:t>
      </w:r>
      <w:r w:rsidR="009E6388">
        <w:rPr>
          <w:rFonts w:eastAsia="Times New Roman" w:cstheme="minorHAnsi"/>
          <w:color w:val="000000" w:themeColor="text1"/>
        </w:rPr>
        <w:t>,</w:t>
      </w:r>
      <w:r>
        <w:rPr>
          <w:rFonts w:eastAsia="Times New Roman" w:cstheme="minorHAnsi"/>
          <w:color w:val="000000" w:themeColor="text1"/>
        </w:rPr>
        <w:t xml:space="preserve"> a curricular committee will have student representatives, but it would only be one of each.</w:t>
      </w:r>
    </w:p>
    <w:p w14:paraId="4F2C6D00" w14:textId="77777777" w:rsidR="00967450" w:rsidRDefault="00967450" w:rsidP="1132C98C">
      <w:pPr>
        <w:tabs>
          <w:tab w:val="left" w:pos="2160"/>
          <w:tab w:val="right" w:pos="8640"/>
        </w:tabs>
        <w:spacing w:after="0" w:line="240" w:lineRule="auto"/>
        <w:rPr>
          <w:rFonts w:eastAsia="Times New Roman" w:cstheme="minorHAnsi"/>
          <w:color w:val="000000" w:themeColor="text1"/>
        </w:rPr>
      </w:pPr>
    </w:p>
    <w:p w14:paraId="1FD2FA81" w14:textId="344F5E91" w:rsidR="00967450" w:rsidRDefault="00967450"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Senator Blair: Without the amendment, it is one Academic Affairs Committee elected member of the Senate or other Faculty Senator, perhaps the intention was the Academic Affairs Committee member would be a faculty member</w:t>
      </w:r>
      <w:r w:rsidR="00475EE5">
        <w:rPr>
          <w:rFonts w:eastAsia="Times New Roman" w:cstheme="minorHAnsi"/>
          <w:color w:val="000000" w:themeColor="text1"/>
        </w:rPr>
        <w:t>;</w:t>
      </w:r>
      <w:r>
        <w:rPr>
          <w:rFonts w:eastAsia="Times New Roman" w:cstheme="minorHAnsi"/>
          <w:color w:val="000000" w:themeColor="text1"/>
        </w:rPr>
        <w:t xml:space="preserve"> it just wasn’t stated clearly enough?</w:t>
      </w:r>
    </w:p>
    <w:p w14:paraId="077BE037" w14:textId="77777777" w:rsidR="00967450" w:rsidRDefault="00967450" w:rsidP="1132C98C">
      <w:pPr>
        <w:tabs>
          <w:tab w:val="left" w:pos="2160"/>
          <w:tab w:val="right" w:pos="8640"/>
        </w:tabs>
        <w:spacing w:after="0" w:line="240" w:lineRule="auto"/>
        <w:rPr>
          <w:rFonts w:eastAsia="Times New Roman" w:cstheme="minorHAnsi"/>
          <w:color w:val="000000" w:themeColor="text1"/>
        </w:rPr>
      </w:pPr>
    </w:p>
    <w:p w14:paraId="007C3A31" w14:textId="5CF78EFC" w:rsidR="00967450" w:rsidRDefault="00967450"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Chairperson Horst: I also think it is a lot of burden to put on student members. I know we have student members, but this kind of service is more appropriate for faculty. </w:t>
      </w:r>
    </w:p>
    <w:p w14:paraId="37A1A4DE" w14:textId="77777777" w:rsidR="00967450" w:rsidRDefault="00967450" w:rsidP="1132C98C">
      <w:pPr>
        <w:tabs>
          <w:tab w:val="left" w:pos="2160"/>
          <w:tab w:val="right" w:pos="8640"/>
        </w:tabs>
        <w:spacing w:after="0" w:line="240" w:lineRule="auto"/>
        <w:rPr>
          <w:rFonts w:eastAsia="Times New Roman" w:cstheme="minorHAnsi"/>
          <w:color w:val="000000" w:themeColor="text1"/>
        </w:rPr>
      </w:pPr>
    </w:p>
    <w:p w14:paraId="3FFD1887" w14:textId="77777777" w:rsidR="00967450" w:rsidRDefault="00967450"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Senator Nikolaou: If Rules is looking at it, they would need to adjust the Academic Affairs Committee description too. It says, “select annually a member of the Academic Affairs Committee.” It also says, “to be approved by the committee of the whole.” But then in the other one we say it is going to be approved by the Provost. It should match. </w:t>
      </w:r>
    </w:p>
    <w:p w14:paraId="60B19F3A" w14:textId="77777777" w:rsidR="00967450" w:rsidRDefault="00967450" w:rsidP="1132C98C">
      <w:pPr>
        <w:tabs>
          <w:tab w:val="left" w:pos="2160"/>
          <w:tab w:val="right" w:pos="8640"/>
        </w:tabs>
        <w:spacing w:after="0" w:line="240" w:lineRule="auto"/>
        <w:rPr>
          <w:rFonts w:eastAsia="Times New Roman" w:cstheme="minorHAnsi"/>
          <w:color w:val="000000" w:themeColor="text1"/>
        </w:rPr>
      </w:pPr>
    </w:p>
    <w:p w14:paraId="4EA95B07" w14:textId="77777777" w:rsidR="00967450" w:rsidRDefault="00967450"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Senator Blair: Would it be reasonable to have this go into effect next year since we already have a person appointed? </w:t>
      </w:r>
    </w:p>
    <w:p w14:paraId="2E9ECBD8" w14:textId="77777777" w:rsidR="00967450" w:rsidRDefault="00967450" w:rsidP="1132C98C">
      <w:pPr>
        <w:tabs>
          <w:tab w:val="left" w:pos="2160"/>
          <w:tab w:val="right" w:pos="8640"/>
        </w:tabs>
        <w:spacing w:after="0" w:line="240" w:lineRule="auto"/>
        <w:rPr>
          <w:rFonts w:eastAsia="Times New Roman" w:cstheme="minorHAnsi"/>
          <w:color w:val="000000" w:themeColor="text1"/>
        </w:rPr>
      </w:pPr>
    </w:p>
    <w:p w14:paraId="5F88C15C" w14:textId="77777777" w:rsidR="0024785D" w:rsidRDefault="00967450"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Chairperson Horst: Absolutely. </w:t>
      </w:r>
    </w:p>
    <w:p w14:paraId="62819D1A" w14:textId="77777777" w:rsidR="0024785D" w:rsidRDefault="0024785D" w:rsidP="1132C98C">
      <w:pPr>
        <w:tabs>
          <w:tab w:val="left" w:pos="2160"/>
          <w:tab w:val="right" w:pos="8640"/>
        </w:tabs>
        <w:spacing w:after="0" w:line="240" w:lineRule="auto"/>
        <w:rPr>
          <w:rFonts w:eastAsia="Times New Roman" w:cstheme="minorHAnsi"/>
          <w:color w:val="000000" w:themeColor="text1"/>
        </w:rPr>
      </w:pPr>
    </w:p>
    <w:p w14:paraId="2F3EC607" w14:textId="311C2528" w:rsidR="00967450" w:rsidRDefault="0024785D"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lastRenderedPageBreak/>
        <w:t>Senator Cline: Is this a situation where we can pull the AAC’s bylaws and make that adjustment? Maybe this could be something that goes from Exec to the floor. I am afraid about it languishing and two separate changes that have to made, and it going to Rules</w:t>
      </w:r>
      <w:r w:rsidR="00967450">
        <w:rPr>
          <w:rFonts w:eastAsia="Times New Roman" w:cstheme="minorHAnsi"/>
          <w:color w:val="000000" w:themeColor="text1"/>
        </w:rPr>
        <w:t xml:space="preserve"> </w:t>
      </w:r>
      <w:r>
        <w:rPr>
          <w:rFonts w:eastAsia="Times New Roman" w:cstheme="minorHAnsi"/>
          <w:color w:val="000000" w:themeColor="text1"/>
        </w:rPr>
        <w:t xml:space="preserve">when they already have a lot of bylaws. Is this something we can just pull together and propose as an Executive Committee? </w:t>
      </w:r>
    </w:p>
    <w:p w14:paraId="2CDE0529" w14:textId="77777777" w:rsidR="0024785D" w:rsidRDefault="0024785D" w:rsidP="1132C98C">
      <w:pPr>
        <w:tabs>
          <w:tab w:val="left" w:pos="2160"/>
          <w:tab w:val="right" w:pos="8640"/>
        </w:tabs>
        <w:spacing w:after="0" w:line="240" w:lineRule="auto"/>
        <w:rPr>
          <w:rFonts w:eastAsia="Times New Roman" w:cstheme="minorHAnsi"/>
          <w:color w:val="000000" w:themeColor="text1"/>
        </w:rPr>
      </w:pPr>
    </w:p>
    <w:p w14:paraId="21505646" w14:textId="31AE11CF" w:rsidR="0024785D" w:rsidRDefault="0024785D"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Senator Blair: How does that work? </w:t>
      </w:r>
    </w:p>
    <w:p w14:paraId="2FAFB48C" w14:textId="77777777" w:rsidR="0024785D" w:rsidRDefault="0024785D" w:rsidP="1132C98C">
      <w:pPr>
        <w:tabs>
          <w:tab w:val="left" w:pos="2160"/>
          <w:tab w:val="right" w:pos="8640"/>
        </w:tabs>
        <w:spacing w:after="0" w:line="240" w:lineRule="auto"/>
        <w:rPr>
          <w:rFonts w:eastAsia="Times New Roman" w:cstheme="minorHAnsi"/>
          <w:color w:val="000000" w:themeColor="text1"/>
        </w:rPr>
      </w:pPr>
    </w:p>
    <w:p w14:paraId="70CD7C2E" w14:textId="5A959F35" w:rsidR="0024785D" w:rsidRDefault="0024785D"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Chairperson Horst: I would work on the draft, as opposed to the Rules Committee. It is pretty straightforward. </w:t>
      </w:r>
    </w:p>
    <w:p w14:paraId="422677A7" w14:textId="77777777" w:rsidR="0024785D" w:rsidRDefault="0024785D" w:rsidP="1132C98C">
      <w:pPr>
        <w:tabs>
          <w:tab w:val="left" w:pos="2160"/>
          <w:tab w:val="right" w:pos="8640"/>
        </w:tabs>
        <w:spacing w:after="0" w:line="240" w:lineRule="auto"/>
        <w:rPr>
          <w:rFonts w:eastAsia="Times New Roman" w:cstheme="minorHAnsi"/>
          <w:color w:val="000000" w:themeColor="text1"/>
        </w:rPr>
      </w:pPr>
    </w:p>
    <w:p w14:paraId="5D02F701" w14:textId="77E669EF" w:rsidR="0024785D" w:rsidRDefault="0024785D"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Senator Cline: It would be two things, Cobi. It would be this and then the corresponding change to the AAC’s bylaws. It would be on the floor, so if people didn’t like it they can vote it down, but it won’t go to Rules first and then show up in three years. </w:t>
      </w:r>
    </w:p>
    <w:p w14:paraId="522BD1A1" w14:textId="77777777" w:rsidR="0024785D" w:rsidRDefault="0024785D" w:rsidP="1132C98C">
      <w:pPr>
        <w:tabs>
          <w:tab w:val="left" w:pos="2160"/>
          <w:tab w:val="right" w:pos="8640"/>
        </w:tabs>
        <w:spacing w:after="0" w:line="240" w:lineRule="auto"/>
        <w:rPr>
          <w:rFonts w:eastAsia="Times New Roman" w:cstheme="minorHAnsi"/>
          <w:color w:val="000000" w:themeColor="text1"/>
        </w:rPr>
      </w:pPr>
    </w:p>
    <w:p w14:paraId="43D95659" w14:textId="37283E21" w:rsidR="0024785D" w:rsidRDefault="0024785D"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Senator Blair: </w:t>
      </w:r>
      <w:r w:rsidR="009E6388">
        <w:rPr>
          <w:rFonts w:eastAsia="Times New Roman" w:cstheme="minorHAnsi"/>
          <w:color w:val="000000" w:themeColor="text1"/>
        </w:rPr>
        <w:t>W</w:t>
      </w:r>
      <w:r>
        <w:rPr>
          <w:rFonts w:eastAsia="Times New Roman" w:cstheme="minorHAnsi"/>
          <w:color w:val="000000" w:themeColor="text1"/>
        </w:rPr>
        <w:t xml:space="preserve">e aren’t doing a full review of it, we are just trying to make a specific change. </w:t>
      </w:r>
    </w:p>
    <w:p w14:paraId="71D8EEE4" w14:textId="77777777" w:rsidR="0024785D" w:rsidRDefault="0024785D" w:rsidP="1132C98C">
      <w:pPr>
        <w:tabs>
          <w:tab w:val="left" w:pos="2160"/>
          <w:tab w:val="right" w:pos="8640"/>
        </w:tabs>
        <w:spacing w:after="0" w:line="240" w:lineRule="auto"/>
        <w:rPr>
          <w:rFonts w:eastAsia="Times New Roman" w:cstheme="minorHAnsi"/>
          <w:color w:val="000000" w:themeColor="text1"/>
        </w:rPr>
      </w:pPr>
    </w:p>
    <w:p w14:paraId="16767A48" w14:textId="3148399E" w:rsidR="0024785D" w:rsidRDefault="0024785D"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Chairperson Horst: That’s right. Rules right now has Mennonite bylaws, College of Engineering bylaws, Wonsook Kim College of Fine Arts bylaws, they are going to have the College of Ed bylaws soon. They are full. </w:t>
      </w:r>
    </w:p>
    <w:p w14:paraId="6EAD3C24" w14:textId="77777777" w:rsidR="0024785D" w:rsidRDefault="0024785D" w:rsidP="1132C98C">
      <w:pPr>
        <w:tabs>
          <w:tab w:val="left" w:pos="2160"/>
          <w:tab w:val="right" w:pos="8640"/>
        </w:tabs>
        <w:spacing w:after="0" w:line="240" w:lineRule="auto"/>
        <w:rPr>
          <w:rFonts w:eastAsia="Times New Roman" w:cstheme="minorHAnsi"/>
          <w:color w:val="000000" w:themeColor="text1"/>
        </w:rPr>
      </w:pPr>
    </w:p>
    <w:p w14:paraId="36D5D9CA" w14:textId="209A92A7" w:rsidR="0024785D" w:rsidRDefault="0024785D"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Senator Cline: This is a little tiny thing we can take off their plate and do it. </w:t>
      </w:r>
    </w:p>
    <w:p w14:paraId="2A8AEDAD" w14:textId="77777777" w:rsidR="00967450" w:rsidRDefault="00967450" w:rsidP="1132C98C">
      <w:pPr>
        <w:tabs>
          <w:tab w:val="left" w:pos="2160"/>
          <w:tab w:val="right" w:pos="8640"/>
        </w:tabs>
        <w:spacing w:after="0" w:line="240" w:lineRule="auto"/>
        <w:rPr>
          <w:rFonts w:eastAsia="Times New Roman" w:cstheme="minorHAnsi"/>
          <w:color w:val="000000" w:themeColor="text1"/>
        </w:rPr>
      </w:pPr>
    </w:p>
    <w:p w14:paraId="50984367" w14:textId="6BD9AA9E" w:rsidR="0024785D" w:rsidRPr="001062EA" w:rsidRDefault="0024785D" w:rsidP="1132C98C">
      <w:pPr>
        <w:tabs>
          <w:tab w:val="left" w:pos="2160"/>
          <w:tab w:val="right" w:pos="8640"/>
        </w:tabs>
        <w:spacing w:after="0" w:line="240" w:lineRule="auto"/>
        <w:rPr>
          <w:rFonts w:eastAsia="Times New Roman" w:cstheme="minorHAnsi"/>
          <w:color w:val="000000" w:themeColor="text1"/>
        </w:rPr>
      </w:pPr>
      <w:r>
        <w:rPr>
          <w:rFonts w:eastAsia="Times New Roman" w:cstheme="minorHAnsi"/>
          <w:color w:val="000000" w:themeColor="text1"/>
        </w:rPr>
        <w:t xml:space="preserve">Chairperson Horst: Ok, I will work on that. </w:t>
      </w:r>
    </w:p>
    <w:p w14:paraId="7C79A8E0" w14:textId="3A85FEA1" w:rsidR="1132C98C" w:rsidRDefault="1132C98C" w:rsidP="1132C98C">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405E2233" w14:textId="04689F5E" w:rsidR="3D6C849F" w:rsidRDefault="3D6C849F" w:rsidP="1132C98C">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1132C98C">
        <w:rPr>
          <w:rFonts w:ascii="Times New Roman" w:eastAsia="Times New Roman" w:hAnsi="Times New Roman" w:cs="Times New Roman"/>
          <w:b/>
          <w:bCs/>
          <w:i/>
          <w:iCs/>
          <w:color w:val="000000" w:themeColor="text1"/>
          <w:sz w:val="24"/>
          <w:szCs w:val="24"/>
        </w:rPr>
        <w:t>Concealed Carry Discussion 5.1.1 - Senate or Non-Senate Advisory Policy?</w:t>
      </w:r>
    </w:p>
    <w:p w14:paraId="46851FC4" w14:textId="207B8728" w:rsidR="1132C98C" w:rsidRDefault="1132C98C" w:rsidP="1132C98C">
      <w:pPr>
        <w:tabs>
          <w:tab w:val="left" w:pos="2160"/>
          <w:tab w:val="right" w:pos="8640"/>
        </w:tabs>
        <w:spacing w:after="0" w:line="240" w:lineRule="auto"/>
        <w:rPr>
          <w:rFonts w:ascii="Times New Roman" w:eastAsia="Times New Roman" w:hAnsi="Times New Roman" w:cs="Times New Roman"/>
          <w:b/>
          <w:bCs/>
          <w:i/>
          <w:iCs/>
          <w:sz w:val="24"/>
          <w:szCs w:val="24"/>
        </w:rPr>
      </w:pPr>
    </w:p>
    <w:p w14:paraId="1CC061B7" w14:textId="66B82188" w:rsidR="5F194358" w:rsidRDefault="0024785D"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have now passed the Concealed Carry Policy. Do people think that should remain a Senate policy? </w:t>
      </w:r>
    </w:p>
    <w:p w14:paraId="1B4115E8" w14:textId="77777777" w:rsidR="0024785D" w:rsidRDefault="0024785D" w:rsidP="5F194358">
      <w:pPr>
        <w:tabs>
          <w:tab w:val="left" w:pos="2160"/>
          <w:tab w:val="right" w:pos="8640"/>
        </w:tabs>
        <w:spacing w:after="0" w:line="240" w:lineRule="auto"/>
        <w:rPr>
          <w:rFonts w:ascii="Times New Roman" w:eastAsia="Times New Roman" w:hAnsi="Times New Roman" w:cs="Times New Roman"/>
          <w:sz w:val="24"/>
          <w:szCs w:val="24"/>
        </w:rPr>
      </w:pPr>
    </w:p>
    <w:p w14:paraId="792F098F" w14:textId="2A09DB88" w:rsidR="0024785D" w:rsidRDefault="0024785D"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No, it shouldn’t be. </w:t>
      </w:r>
    </w:p>
    <w:p w14:paraId="11AFEC10" w14:textId="77777777" w:rsidR="0024785D" w:rsidRDefault="0024785D" w:rsidP="5F194358">
      <w:pPr>
        <w:tabs>
          <w:tab w:val="left" w:pos="2160"/>
          <w:tab w:val="right" w:pos="8640"/>
        </w:tabs>
        <w:spacing w:after="0" w:line="240" w:lineRule="auto"/>
        <w:rPr>
          <w:rFonts w:ascii="Times New Roman" w:eastAsia="Times New Roman" w:hAnsi="Times New Roman" w:cs="Times New Roman"/>
          <w:sz w:val="24"/>
          <w:szCs w:val="24"/>
        </w:rPr>
      </w:pPr>
    </w:p>
    <w:p w14:paraId="06E83B13" w14:textId="1DE45BB8" w:rsidR="0024785D" w:rsidRDefault="0024785D"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Bonnell: When we talked about this I said no, but then I looked at the 2021 Exec minutes where Senator Nikolaou pointed out three reason</w:t>
      </w:r>
      <w:r w:rsidR="009E638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why it should be, so that changed my mind. </w:t>
      </w:r>
    </w:p>
    <w:p w14:paraId="2CC3A4ED" w14:textId="77777777" w:rsidR="0024785D" w:rsidRDefault="0024785D" w:rsidP="5F194358">
      <w:pPr>
        <w:tabs>
          <w:tab w:val="left" w:pos="2160"/>
          <w:tab w:val="right" w:pos="8640"/>
        </w:tabs>
        <w:spacing w:after="0" w:line="240" w:lineRule="auto"/>
        <w:rPr>
          <w:rFonts w:ascii="Times New Roman" w:eastAsia="Times New Roman" w:hAnsi="Times New Roman" w:cs="Times New Roman"/>
          <w:sz w:val="24"/>
          <w:szCs w:val="24"/>
        </w:rPr>
      </w:pPr>
    </w:p>
    <w:p w14:paraId="19E1A5A4" w14:textId="41E0291E" w:rsidR="0024785D" w:rsidRDefault="0024785D"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 don’t remember what I said. </w:t>
      </w:r>
    </w:p>
    <w:p w14:paraId="501F009A" w14:textId="77777777" w:rsidR="0024785D" w:rsidRDefault="0024785D" w:rsidP="5F194358">
      <w:pPr>
        <w:tabs>
          <w:tab w:val="left" w:pos="2160"/>
          <w:tab w:val="right" w:pos="8640"/>
        </w:tabs>
        <w:spacing w:after="0" w:line="240" w:lineRule="auto"/>
        <w:rPr>
          <w:rFonts w:ascii="Times New Roman" w:eastAsia="Times New Roman" w:hAnsi="Times New Roman" w:cs="Times New Roman"/>
          <w:sz w:val="24"/>
          <w:szCs w:val="24"/>
        </w:rPr>
      </w:pPr>
    </w:p>
    <w:p w14:paraId="17B46A15" w14:textId="059897BF" w:rsidR="0024785D" w:rsidRDefault="0024785D"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We just did this in my committee, and the lack of latitude that we had from the lawyer and from Illinois State University Police</w:t>
      </w:r>
      <w:r w:rsidR="00571683">
        <w:rPr>
          <w:rFonts w:ascii="Times New Roman" w:eastAsia="Times New Roman" w:hAnsi="Times New Roman" w:cs="Times New Roman"/>
          <w:sz w:val="24"/>
          <w:szCs w:val="24"/>
        </w:rPr>
        <w:t xml:space="preserve"> was very narrow. The bigger questions were about how we are dealing with it as a university. In other words, state policy allows weapons to be stored in a car, is the university publishing that? It wasn’t whether the policy is appropriate or not, it was about how the university is responding to the policy. There was really nothing to change in the policy except to get current with the adjustments of the state law. </w:t>
      </w:r>
    </w:p>
    <w:p w14:paraId="4F0B3B73" w14:textId="77777777" w:rsidR="00571683" w:rsidRDefault="00571683" w:rsidP="5F194358">
      <w:pPr>
        <w:tabs>
          <w:tab w:val="left" w:pos="2160"/>
          <w:tab w:val="right" w:pos="8640"/>
        </w:tabs>
        <w:spacing w:after="0" w:line="240" w:lineRule="auto"/>
        <w:rPr>
          <w:rFonts w:ascii="Times New Roman" w:eastAsia="Times New Roman" w:hAnsi="Times New Roman" w:cs="Times New Roman"/>
          <w:sz w:val="24"/>
          <w:szCs w:val="24"/>
        </w:rPr>
      </w:pPr>
    </w:p>
    <w:p w14:paraId="4D92FBEC" w14:textId="4C2B8BCD" w:rsidR="00571683" w:rsidRDefault="00571683"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How is this the academic area broadly conceived? </w:t>
      </w:r>
    </w:p>
    <w:p w14:paraId="1B3132AF" w14:textId="77777777" w:rsidR="00571683" w:rsidRDefault="00571683" w:rsidP="5F194358">
      <w:pPr>
        <w:tabs>
          <w:tab w:val="left" w:pos="2160"/>
          <w:tab w:val="right" w:pos="8640"/>
        </w:tabs>
        <w:spacing w:after="0" w:line="240" w:lineRule="auto"/>
        <w:rPr>
          <w:rFonts w:ascii="Times New Roman" w:eastAsia="Times New Roman" w:hAnsi="Times New Roman" w:cs="Times New Roman"/>
          <w:sz w:val="24"/>
          <w:szCs w:val="24"/>
        </w:rPr>
      </w:pPr>
    </w:p>
    <w:p w14:paraId="3B9D005B" w14:textId="2D4E315E" w:rsidR="00571683" w:rsidRDefault="00571683"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Bonnell: Do you want me to read it? This is from 2021. I will read just as it says in the minutes, “I have a question about the exceptions. For the exceptions, one that they have an exception because of the Military Science degree, it also refers to instruction and research on the policy. It also refers to dismissal of students and faculty/employees. There are these three items that make me think that is why it is with us, so that is consistent ASPT for faculty and other university policies for other employees.” </w:t>
      </w:r>
    </w:p>
    <w:p w14:paraId="4E632EF4" w14:textId="77777777" w:rsidR="00571683" w:rsidRDefault="00571683" w:rsidP="5F194358">
      <w:pPr>
        <w:tabs>
          <w:tab w:val="left" w:pos="2160"/>
          <w:tab w:val="right" w:pos="8640"/>
        </w:tabs>
        <w:spacing w:after="0" w:line="240" w:lineRule="auto"/>
        <w:rPr>
          <w:rFonts w:ascii="Times New Roman" w:eastAsia="Times New Roman" w:hAnsi="Times New Roman" w:cs="Times New Roman"/>
          <w:sz w:val="24"/>
          <w:szCs w:val="24"/>
        </w:rPr>
      </w:pPr>
    </w:p>
    <w:p w14:paraId="6947B8FB" w14:textId="000A7875" w:rsidR="00571683" w:rsidRDefault="00571683"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 wonder if any of that is still in the policy or if we have removed those things. </w:t>
      </w:r>
    </w:p>
    <w:p w14:paraId="3B392772" w14:textId="77777777" w:rsidR="00571683" w:rsidRDefault="00571683" w:rsidP="5F194358">
      <w:pPr>
        <w:tabs>
          <w:tab w:val="left" w:pos="2160"/>
          <w:tab w:val="right" w:pos="8640"/>
        </w:tabs>
        <w:spacing w:after="0" w:line="240" w:lineRule="auto"/>
        <w:rPr>
          <w:rFonts w:ascii="Times New Roman" w:eastAsia="Times New Roman" w:hAnsi="Times New Roman" w:cs="Times New Roman"/>
          <w:sz w:val="24"/>
          <w:szCs w:val="24"/>
        </w:rPr>
      </w:pPr>
    </w:p>
    <w:p w14:paraId="30D60464" w14:textId="1EAFB934" w:rsidR="00571683" w:rsidRDefault="00571683"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think it was more HR. We made a couple of adjustments. State law requires that you alert someone’s supervisor and that language around whether it was student or student worker. If you are just a student, you don’t have a supervisor. </w:t>
      </w:r>
    </w:p>
    <w:p w14:paraId="58F0163F" w14:textId="77777777" w:rsidR="00571683" w:rsidRDefault="00571683" w:rsidP="5F194358">
      <w:pPr>
        <w:tabs>
          <w:tab w:val="left" w:pos="2160"/>
          <w:tab w:val="right" w:pos="8640"/>
        </w:tabs>
        <w:spacing w:after="0" w:line="240" w:lineRule="auto"/>
        <w:rPr>
          <w:rFonts w:ascii="Times New Roman" w:eastAsia="Times New Roman" w:hAnsi="Times New Roman" w:cs="Times New Roman"/>
          <w:sz w:val="24"/>
          <w:szCs w:val="24"/>
        </w:rPr>
      </w:pPr>
    </w:p>
    <w:p w14:paraId="434FB2F6" w14:textId="46F43600" w:rsidR="00571683" w:rsidRDefault="00571683"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This is about disciplinary processes</w:t>
      </w:r>
      <w:r w:rsidR="00765E46">
        <w:rPr>
          <w:rFonts w:ascii="Times New Roman" w:eastAsia="Times New Roman" w:hAnsi="Times New Roman" w:cs="Times New Roman"/>
          <w:sz w:val="24"/>
          <w:szCs w:val="24"/>
        </w:rPr>
        <w:t xml:space="preserve">? </w:t>
      </w:r>
    </w:p>
    <w:p w14:paraId="2381DB14" w14:textId="77777777"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p>
    <w:p w14:paraId="6E480A01" w14:textId="734172F0"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Yes, and what the state penalties are for bringing a weapon on campus. </w:t>
      </w:r>
    </w:p>
    <w:p w14:paraId="1C97FC76" w14:textId="77777777"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p>
    <w:p w14:paraId="26E1F72F" w14:textId="2B55F65D"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And how the university would also implement that? </w:t>
      </w:r>
    </w:p>
    <w:p w14:paraId="7350C820" w14:textId="77777777"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p>
    <w:p w14:paraId="774E06A0" w14:textId="5C9F729D"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That is not in the policy. The questions were about how are you advertising or communicating this law? If this individual wants to be able to park his car with his weapon in it, and the state law says that you can do that</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 ISUPD does not want to advertise where the guns can be parked. </w:t>
      </w:r>
    </w:p>
    <w:p w14:paraId="24CD6701" w14:textId="77777777"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p>
    <w:p w14:paraId="7B7A734E" w14:textId="6BFCE9E4"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One of them refers to student misconduct, the other one is under the exceptions where it says</w:t>
      </w:r>
      <w:r w:rsidR="009E63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“instruction and curriculum.” The third one I don’t think I see in there anymore. We could have it as advisory and if someone tries to do something about the curriculum portion that seems weird, we can say we need to take it back.</w:t>
      </w:r>
    </w:p>
    <w:p w14:paraId="0B77C710" w14:textId="77777777"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p>
    <w:p w14:paraId="17820290" w14:textId="166A61C0"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agreed to make this a non-senate advisory policy.</w:t>
      </w:r>
    </w:p>
    <w:p w14:paraId="413F7DBE" w14:textId="77777777" w:rsidR="00765E46" w:rsidRDefault="00765E46" w:rsidP="5F194358">
      <w:pPr>
        <w:tabs>
          <w:tab w:val="left" w:pos="2160"/>
          <w:tab w:val="right" w:pos="8640"/>
        </w:tabs>
        <w:spacing w:after="0" w:line="240" w:lineRule="auto"/>
        <w:rPr>
          <w:rFonts w:ascii="Times New Roman" w:eastAsia="Times New Roman" w:hAnsi="Times New Roman" w:cs="Times New Roman"/>
          <w:sz w:val="24"/>
          <w:szCs w:val="24"/>
        </w:rPr>
      </w:pPr>
    </w:p>
    <w:p w14:paraId="515CA793" w14:textId="6B88C62A" w:rsidR="00CC35F5" w:rsidRDefault="00CC35F5" w:rsidP="00E85D9E">
      <w:pPr>
        <w:tabs>
          <w:tab w:val="left" w:pos="2160"/>
          <w:tab w:val="right" w:pos="8640"/>
        </w:tabs>
        <w:spacing w:after="0" w:line="240" w:lineRule="auto"/>
        <w:rPr>
          <w:rFonts w:ascii="Times New Roman" w:eastAsia="Calibri" w:hAnsi="Times New Roman" w:cs="Times New Roman"/>
          <w:b/>
          <w:i/>
          <w:sz w:val="24"/>
          <w:szCs w:val="24"/>
        </w:rPr>
      </w:pPr>
    </w:p>
    <w:p w14:paraId="3A15D688" w14:textId="77777777" w:rsidR="00E85D9E" w:rsidRDefault="00E85D9E" w:rsidP="00E85D9E">
      <w:pPr>
        <w:tabs>
          <w:tab w:val="left" w:pos="2160"/>
          <w:tab w:val="right" w:pos="8640"/>
        </w:tabs>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Adjournment</w:t>
      </w:r>
    </w:p>
    <w:p w14:paraId="75C063B7" w14:textId="488432BB" w:rsidR="00765E46" w:rsidRDefault="00765E46" w:rsidP="00E85D9E">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Motion by Senator Kapoor. </w:t>
      </w:r>
    </w:p>
    <w:p w14:paraId="60AA8469" w14:textId="6BA85E80" w:rsidR="00765E46" w:rsidRDefault="00765E46" w:rsidP="00E85D9E">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Second by Senator Sharp. </w:t>
      </w:r>
    </w:p>
    <w:p w14:paraId="7C9190A7" w14:textId="3D3F4411" w:rsidR="00765E46" w:rsidRPr="00765E46" w:rsidRDefault="00765E46" w:rsidP="00E85D9E">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Unanimous approval.</w:t>
      </w:r>
    </w:p>
    <w:p w14:paraId="23AFBBB3" w14:textId="27C09427" w:rsidR="00765E46" w:rsidRDefault="00E85D9E" w:rsidP="00E85D9E">
      <w:pPr>
        <w:spacing w:after="160" w:line="259"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br w:type="page"/>
      </w:r>
    </w:p>
    <w:p w14:paraId="46CBF18E" w14:textId="05996825" w:rsidR="00E85D9E" w:rsidRPr="008C1DA2" w:rsidRDefault="00E85D9E" w:rsidP="00E85D9E">
      <w:pPr>
        <w:spacing w:after="0" w:line="240" w:lineRule="auto"/>
        <w:jc w:val="center"/>
        <w:rPr>
          <w:rFonts w:ascii="Times New Roman" w:eastAsia="Times New Roman" w:hAnsi="Times New Roman" w:cs="Times New Roman"/>
          <w:b/>
          <w:sz w:val="28"/>
          <w:szCs w:val="28"/>
        </w:rPr>
      </w:pPr>
      <w:r w:rsidRPr="00BA5517">
        <w:rPr>
          <w:rFonts w:ascii="Times New Roman" w:eastAsia="Times New Roman" w:hAnsi="Times New Roman" w:cs="Times New Roman"/>
          <w:b/>
          <w:i/>
          <w:sz w:val="28"/>
          <w:szCs w:val="28"/>
        </w:rPr>
        <w:lastRenderedPageBreak/>
        <w:t>Proposed</w:t>
      </w:r>
      <w:r w:rsidRPr="00BA5517">
        <w:rPr>
          <w:rFonts w:ascii="Times New Roman" w:eastAsia="Times New Roman" w:hAnsi="Times New Roman" w:cs="Times New Roman"/>
          <w:b/>
          <w:sz w:val="28"/>
          <w:szCs w:val="28"/>
        </w:rPr>
        <w:t xml:space="preserve"> </w:t>
      </w:r>
      <w:r w:rsidRPr="008C1DA2">
        <w:rPr>
          <w:rFonts w:ascii="Times New Roman" w:eastAsia="Times New Roman" w:hAnsi="Times New Roman" w:cs="Times New Roman"/>
          <w:b/>
          <w:sz w:val="28"/>
          <w:szCs w:val="28"/>
        </w:rPr>
        <w:t>Academic Senate Meeting Agenda</w:t>
      </w:r>
    </w:p>
    <w:p w14:paraId="18FE9E65" w14:textId="0EFFFD47" w:rsidR="00E85D9E" w:rsidRPr="008C1DA2" w:rsidRDefault="00E85D9E" w:rsidP="00E85D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w:t>
      </w:r>
      <w:r w:rsidR="00B557C2">
        <w:rPr>
          <w:rFonts w:ascii="Times New Roman" w:eastAsia="Times New Roman" w:hAnsi="Times New Roman" w:cs="Times New Roman"/>
          <w:b/>
          <w:sz w:val="24"/>
          <w:szCs w:val="24"/>
        </w:rPr>
        <w:t xml:space="preserve"> </w:t>
      </w:r>
      <w:r w:rsidR="00D664C4">
        <w:rPr>
          <w:rFonts w:ascii="Times New Roman" w:eastAsia="Times New Roman" w:hAnsi="Times New Roman" w:cs="Times New Roman"/>
          <w:b/>
          <w:sz w:val="24"/>
          <w:szCs w:val="24"/>
        </w:rPr>
        <w:t>November</w:t>
      </w:r>
      <w:r w:rsidR="00B557C2">
        <w:rPr>
          <w:rFonts w:ascii="Times New Roman" w:eastAsia="Times New Roman" w:hAnsi="Times New Roman" w:cs="Times New Roman"/>
          <w:b/>
          <w:sz w:val="24"/>
          <w:szCs w:val="24"/>
        </w:rPr>
        <w:t xml:space="preserve"> </w:t>
      </w:r>
      <w:r w:rsidR="00D664C4">
        <w:rPr>
          <w:rFonts w:ascii="Times New Roman" w:eastAsia="Times New Roman" w:hAnsi="Times New Roman" w:cs="Times New Roman"/>
          <w:b/>
          <w:sz w:val="24"/>
          <w:szCs w:val="24"/>
        </w:rPr>
        <w:t>06</w:t>
      </w:r>
      <w:r>
        <w:rPr>
          <w:rFonts w:ascii="Times New Roman" w:eastAsia="Times New Roman" w:hAnsi="Times New Roman" w:cs="Times New Roman"/>
          <w:b/>
          <w:sz w:val="24"/>
          <w:szCs w:val="24"/>
        </w:rPr>
        <w:t>, 20</w:t>
      </w:r>
      <w:r w:rsidR="008503A7">
        <w:rPr>
          <w:rFonts w:ascii="Times New Roman" w:eastAsia="Times New Roman" w:hAnsi="Times New Roman" w:cs="Times New Roman"/>
          <w:b/>
          <w:sz w:val="24"/>
          <w:szCs w:val="24"/>
        </w:rPr>
        <w:t>2</w:t>
      </w:r>
      <w:r w:rsidR="007515E9">
        <w:rPr>
          <w:rFonts w:ascii="Times New Roman" w:eastAsia="Times New Roman" w:hAnsi="Times New Roman" w:cs="Times New Roman"/>
          <w:b/>
          <w:sz w:val="24"/>
          <w:szCs w:val="24"/>
        </w:rPr>
        <w:t>4</w:t>
      </w:r>
    </w:p>
    <w:p w14:paraId="75F33057" w14:textId="12E9CBCC" w:rsidR="0A170B5F" w:rsidRDefault="0A170B5F" w:rsidP="435D3A37">
      <w:pPr>
        <w:spacing w:after="0" w:line="240" w:lineRule="auto"/>
        <w:jc w:val="center"/>
        <w:rPr>
          <w:rFonts w:ascii="Times New Roman" w:eastAsia="Times New Roman" w:hAnsi="Times New Roman" w:cs="Times New Roman"/>
          <w:b/>
          <w:bCs/>
          <w:sz w:val="24"/>
          <w:szCs w:val="24"/>
        </w:rPr>
      </w:pPr>
      <w:r w:rsidRPr="435D3A37">
        <w:rPr>
          <w:rFonts w:ascii="Times New Roman" w:eastAsia="Times New Roman" w:hAnsi="Times New Roman" w:cs="Times New Roman"/>
          <w:b/>
          <w:bCs/>
          <w:sz w:val="24"/>
          <w:szCs w:val="24"/>
        </w:rPr>
        <w:t>6</w:t>
      </w:r>
      <w:r w:rsidR="00E85D9E" w:rsidRPr="435D3A37">
        <w:rPr>
          <w:rFonts w:ascii="Times New Roman" w:eastAsia="Times New Roman" w:hAnsi="Times New Roman" w:cs="Times New Roman"/>
          <w:b/>
          <w:bCs/>
          <w:sz w:val="24"/>
          <w:szCs w:val="24"/>
        </w:rPr>
        <w:t>:00 P.M.</w:t>
      </w:r>
      <w:r w:rsidR="2701870B" w:rsidRPr="435D3A37">
        <w:rPr>
          <w:rFonts w:ascii="Times New Roman" w:eastAsia="Times New Roman" w:hAnsi="Times New Roman" w:cs="Times New Roman"/>
          <w:b/>
          <w:bCs/>
          <w:sz w:val="24"/>
          <w:szCs w:val="24"/>
        </w:rPr>
        <w:t xml:space="preserve"> (Hard stop </w:t>
      </w:r>
      <w:r w:rsidR="003A1C6F">
        <w:rPr>
          <w:rFonts w:ascii="Times New Roman" w:eastAsia="Times New Roman" w:hAnsi="Times New Roman" w:cs="Times New Roman"/>
          <w:b/>
          <w:bCs/>
          <w:sz w:val="24"/>
          <w:szCs w:val="24"/>
        </w:rPr>
        <w:t>8</w:t>
      </w:r>
      <w:r w:rsidR="2701870B" w:rsidRPr="435D3A37">
        <w:rPr>
          <w:rFonts w:ascii="Times New Roman" w:eastAsia="Times New Roman" w:hAnsi="Times New Roman" w:cs="Times New Roman"/>
          <w:b/>
          <w:bCs/>
          <w:sz w:val="24"/>
          <w:szCs w:val="24"/>
        </w:rPr>
        <w:t>:</w:t>
      </w:r>
      <w:r w:rsidR="003A1C6F">
        <w:rPr>
          <w:rFonts w:ascii="Times New Roman" w:eastAsia="Times New Roman" w:hAnsi="Times New Roman" w:cs="Times New Roman"/>
          <w:b/>
          <w:bCs/>
          <w:sz w:val="24"/>
          <w:szCs w:val="24"/>
        </w:rPr>
        <w:t>00</w:t>
      </w:r>
      <w:r w:rsidR="011D9834" w:rsidRPr="435D3A37">
        <w:rPr>
          <w:rFonts w:ascii="Times New Roman" w:eastAsia="Times New Roman" w:hAnsi="Times New Roman" w:cs="Times New Roman"/>
          <w:b/>
          <w:bCs/>
          <w:sz w:val="24"/>
          <w:szCs w:val="24"/>
        </w:rPr>
        <w:t xml:space="preserve"> PM</w:t>
      </w:r>
      <w:r w:rsidR="48AD8298" w:rsidRPr="435D3A37">
        <w:rPr>
          <w:rFonts w:ascii="Times New Roman" w:eastAsia="Times New Roman" w:hAnsi="Times New Roman" w:cs="Times New Roman"/>
          <w:b/>
          <w:bCs/>
          <w:sz w:val="24"/>
          <w:szCs w:val="24"/>
        </w:rPr>
        <w:t>)</w:t>
      </w:r>
    </w:p>
    <w:p w14:paraId="120874DB" w14:textId="77777777" w:rsidR="00E85D9E" w:rsidRPr="008C1DA2" w:rsidRDefault="00E85D9E" w:rsidP="00E85D9E">
      <w:pPr>
        <w:tabs>
          <w:tab w:val="left" w:pos="1080"/>
        </w:tabs>
        <w:spacing w:after="0" w:line="240" w:lineRule="auto"/>
        <w:jc w:val="center"/>
        <w:rPr>
          <w:rFonts w:ascii="Times New Roman" w:eastAsia="Times New Roman" w:hAnsi="Times New Roman" w:cs="Times New Roman"/>
          <w:b/>
          <w:i/>
          <w:sz w:val="24"/>
          <w:szCs w:val="24"/>
        </w:rPr>
      </w:pPr>
      <w:r w:rsidRPr="008C1DA2">
        <w:rPr>
          <w:rFonts w:ascii="Times New Roman" w:eastAsia="Times New Roman" w:hAnsi="Times New Roman" w:cs="Times New Roman"/>
          <w:b/>
          <w:sz w:val="24"/>
          <w:szCs w:val="24"/>
        </w:rPr>
        <w:t>OLD MAIN ROOM, BONE STUDENT CENTER</w:t>
      </w:r>
    </w:p>
    <w:p w14:paraId="6977C069" w14:textId="77777777" w:rsidR="00E85D9E" w:rsidRPr="008C1DA2" w:rsidRDefault="00E85D9E" w:rsidP="00E85D9E">
      <w:pPr>
        <w:tabs>
          <w:tab w:val="left" w:pos="1080"/>
        </w:tabs>
        <w:spacing w:after="0" w:line="240" w:lineRule="auto"/>
        <w:ind w:left="540"/>
        <w:rPr>
          <w:rFonts w:ascii="Times New Roman" w:eastAsia="Times New Roman" w:hAnsi="Times New Roman" w:cs="Times New Roman"/>
          <w:b/>
          <w:i/>
          <w:sz w:val="24"/>
          <w:szCs w:val="20"/>
        </w:rPr>
      </w:pPr>
    </w:p>
    <w:p w14:paraId="321D6798"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Call to Order </w:t>
      </w:r>
    </w:p>
    <w:p w14:paraId="2D1BF7D4" w14:textId="77777777" w:rsidR="00E85D9E" w:rsidRPr="008C1DA2" w:rsidRDefault="00E85D9E" w:rsidP="00E85D9E">
      <w:pPr>
        <w:tabs>
          <w:tab w:val="left" w:pos="1080"/>
        </w:tabs>
        <w:spacing w:after="0" w:line="240" w:lineRule="auto"/>
        <w:rPr>
          <w:rFonts w:ascii="Times New Roman" w:eastAsia="Times New Roman" w:hAnsi="Times New Roman" w:cs="Times New Roman"/>
          <w:b/>
          <w:i/>
          <w:sz w:val="24"/>
          <w:szCs w:val="20"/>
        </w:rPr>
      </w:pPr>
    </w:p>
    <w:p w14:paraId="24FF500B" w14:textId="2647661C"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Roll Call </w:t>
      </w:r>
    </w:p>
    <w:p w14:paraId="77EEB3A3" w14:textId="77777777" w:rsidR="009039B5" w:rsidRDefault="009039B5" w:rsidP="009039B5">
      <w:pPr>
        <w:tabs>
          <w:tab w:val="left" w:pos="1080"/>
        </w:tabs>
        <w:spacing w:after="0" w:line="240" w:lineRule="auto"/>
        <w:rPr>
          <w:rFonts w:ascii="Cambria" w:eastAsia="Times New Roman" w:hAnsi="Cambria" w:cs="Times New Roman"/>
          <w:b/>
          <w:i/>
          <w:sz w:val="24"/>
          <w:szCs w:val="24"/>
        </w:rPr>
      </w:pPr>
    </w:p>
    <w:p w14:paraId="521F67E8" w14:textId="225FBB76"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4DA75C48" w14:textId="288C1BC3" w:rsidR="0032719F" w:rsidRDefault="0032719F" w:rsidP="009039B5">
      <w:pPr>
        <w:tabs>
          <w:tab w:val="left" w:pos="1080"/>
        </w:tabs>
        <w:spacing w:after="0" w:line="240" w:lineRule="auto"/>
        <w:rPr>
          <w:rFonts w:ascii="Cambria" w:eastAsia="Times New Roman" w:hAnsi="Cambria" w:cs="Times New Roman"/>
          <w:b/>
          <w:i/>
          <w:sz w:val="24"/>
          <w:szCs w:val="24"/>
        </w:rPr>
      </w:pPr>
    </w:p>
    <w:p w14:paraId="19E201C8" w14:textId="6F6A9486" w:rsidR="009039B5" w:rsidRDefault="007515E9" w:rsidP="4776A86C">
      <w:pPr>
        <w:tabs>
          <w:tab w:val="left" w:pos="1080"/>
        </w:tabs>
        <w:spacing w:after="0" w:line="240" w:lineRule="auto"/>
        <w:rPr>
          <w:rFonts w:ascii="Cambria" w:eastAsia="Times New Roman" w:hAnsi="Cambria" w:cs="Times New Roman"/>
          <w:b/>
          <w:bCs/>
          <w:i/>
          <w:iCs/>
          <w:sz w:val="24"/>
          <w:szCs w:val="24"/>
        </w:rPr>
      </w:pPr>
      <w:r w:rsidRPr="5F54BDC0">
        <w:rPr>
          <w:rFonts w:ascii="Cambria" w:eastAsia="Times New Roman" w:hAnsi="Cambria" w:cs="Times New Roman"/>
          <w:b/>
          <w:bCs/>
          <w:i/>
          <w:iCs/>
          <w:sz w:val="24"/>
          <w:szCs w:val="24"/>
        </w:rPr>
        <w:t>Presentation:</w:t>
      </w:r>
      <w:r w:rsidR="1BD5DD02" w:rsidRPr="5F54BDC0">
        <w:rPr>
          <w:rFonts w:ascii="Cambria" w:eastAsia="Times New Roman" w:hAnsi="Cambria" w:cs="Times New Roman"/>
          <w:b/>
          <w:bCs/>
          <w:i/>
          <w:iCs/>
          <w:sz w:val="24"/>
          <w:szCs w:val="24"/>
        </w:rPr>
        <w:t xml:space="preserve"> </w:t>
      </w:r>
    </w:p>
    <w:p w14:paraId="67C58421" w14:textId="66E8795D" w:rsidR="7BC0079F" w:rsidRDefault="7BC0079F" w:rsidP="5F54BDC0">
      <w:pPr>
        <w:tabs>
          <w:tab w:val="left" w:pos="1080"/>
        </w:tabs>
        <w:spacing w:after="0" w:line="240" w:lineRule="auto"/>
        <w:rPr>
          <w:rFonts w:ascii="Cambria" w:eastAsia="Times New Roman" w:hAnsi="Cambria" w:cs="Times New Roman"/>
          <w:b/>
          <w:bCs/>
          <w:i/>
          <w:iCs/>
          <w:sz w:val="24"/>
          <w:szCs w:val="24"/>
          <w:u w:val="single"/>
        </w:rPr>
      </w:pPr>
      <w:r w:rsidRPr="5F54BDC0">
        <w:rPr>
          <w:rFonts w:ascii="Cambria" w:eastAsia="Times New Roman" w:hAnsi="Cambria" w:cs="Times New Roman"/>
          <w:b/>
          <w:bCs/>
          <w:i/>
          <w:iCs/>
          <w:sz w:val="24"/>
          <w:szCs w:val="24"/>
          <w:u w:val="single"/>
        </w:rPr>
        <w:t>ADA Digital Accessibility Requirements</w:t>
      </w:r>
    </w:p>
    <w:p w14:paraId="75E71F3E" w14:textId="501DE5E9" w:rsidR="7BC0079F" w:rsidRDefault="1A39A13A" w:rsidP="435D3A37">
      <w:pPr>
        <w:tabs>
          <w:tab w:val="left" w:pos="1080"/>
        </w:tabs>
        <w:spacing w:after="0" w:line="240" w:lineRule="auto"/>
        <w:rPr>
          <w:rFonts w:ascii="Cambria" w:eastAsia="Times New Roman" w:hAnsi="Cambria" w:cs="Times New Roman"/>
          <w:b/>
          <w:bCs/>
          <w:i/>
          <w:iCs/>
          <w:sz w:val="24"/>
          <w:szCs w:val="24"/>
        </w:rPr>
      </w:pPr>
      <w:r w:rsidRPr="435D3A37">
        <w:rPr>
          <w:rFonts w:ascii="Cambria" w:eastAsia="Times New Roman" w:hAnsi="Cambria" w:cs="Times New Roman"/>
          <w:b/>
          <w:bCs/>
          <w:i/>
          <w:iCs/>
          <w:sz w:val="24"/>
          <w:szCs w:val="24"/>
        </w:rPr>
        <w:t xml:space="preserve">Deputy General Counsel </w:t>
      </w:r>
      <w:r w:rsidR="7BC0079F" w:rsidRPr="435D3A37">
        <w:rPr>
          <w:rFonts w:ascii="Cambria" w:eastAsia="Times New Roman" w:hAnsi="Cambria" w:cs="Times New Roman"/>
          <w:b/>
          <w:bCs/>
          <w:i/>
          <w:iCs/>
          <w:sz w:val="24"/>
          <w:szCs w:val="24"/>
        </w:rPr>
        <w:t>Alice Maginnis</w:t>
      </w:r>
      <w:r w:rsidR="7F1174B4" w:rsidRPr="435D3A37">
        <w:rPr>
          <w:rFonts w:ascii="Cambria" w:eastAsia="Times New Roman" w:hAnsi="Cambria" w:cs="Times New Roman"/>
          <w:b/>
          <w:bCs/>
          <w:i/>
          <w:iCs/>
          <w:sz w:val="24"/>
          <w:szCs w:val="24"/>
        </w:rPr>
        <w:t xml:space="preserve"> </w:t>
      </w:r>
    </w:p>
    <w:p w14:paraId="7890F6FC" w14:textId="3D94C16D" w:rsidR="7BC0079F" w:rsidRDefault="7F1174B4" w:rsidP="435D3A37">
      <w:pPr>
        <w:tabs>
          <w:tab w:val="left" w:pos="1080"/>
        </w:tabs>
        <w:spacing w:after="0" w:line="240" w:lineRule="auto"/>
        <w:rPr>
          <w:rFonts w:ascii="Cambria" w:eastAsia="Times New Roman" w:hAnsi="Cambria" w:cs="Times New Roman"/>
          <w:b/>
          <w:bCs/>
          <w:i/>
          <w:iCs/>
          <w:sz w:val="24"/>
          <w:szCs w:val="24"/>
        </w:rPr>
      </w:pPr>
      <w:r w:rsidRPr="435D3A37">
        <w:rPr>
          <w:rFonts w:ascii="Cambria" w:eastAsia="Times New Roman" w:hAnsi="Cambria" w:cs="Times New Roman"/>
          <w:b/>
          <w:bCs/>
          <w:i/>
          <w:iCs/>
          <w:sz w:val="24"/>
          <w:szCs w:val="24"/>
        </w:rPr>
        <w:t xml:space="preserve">Interim OEOA Director &amp; Interim Title IX Coordinator Mboka Mwilambwe </w:t>
      </w:r>
    </w:p>
    <w:p w14:paraId="6F3664AF" w14:textId="305CAA1D" w:rsidR="7BC0079F" w:rsidRDefault="41BBE049" w:rsidP="435D3A37">
      <w:pPr>
        <w:tabs>
          <w:tab w:val="left" w:pos="1080"/>
        </w:tabs>
        <w:spacing w:after="0" w:line="240" w:lineRule="auto"/>
        <w:rPr>
          <w:rFonts w:ascii="Cambria" w:eastAsia="Times New Roman" w:hAnsi="Cambria" w:cs="Times New Roman"/>
          <w:b/>
          <w:bCs/>
          <w:i/>
          <w:iCs/>
          <w:sz w:val="24"/>
          <w:szCs w:val="24"/>
        </w:rPr>
      </w:pPr>
      <w:r w:rsidRPr="435D3A37">
        <w:rPr>
          <w:rFonts w:ascii="Cambria" w:eastAsia="Times New Roman" w:hAnsi="Cambria" w:cs="Times New Roman"/>
          <w:b/>
          <w:bCs/>
          <w:i/>
          <w:iCs/>
          <w:sz w:val="24"/>
          <w:szCs w:val="24"/>
        </w:rPr>
        <w:t xml:space="preserve">Web Accessibility Coordinator </w:t>
      </w:r>
      <w:r w:rsidR="7F1174B4" w:rsidRPr="435D3A37">
        <w:rPr>
          <w:rFonts w:ascii="Cambria" w:eastAsia="Times New Roman" w:hAnsi="Cambria" w:cs="Times New Roman"/>
          <w:b/>
          <w:bCs/>
          <w:i/>
          <w:iCs/>
          <w:sz w:val="24"/>
          <w:szCs w:val="24"/>
        </w:rPr>
        <w:t xml:space="preserve">Jen Bethmann </w:t>
      </w:r>
    </w:p>
    <w:p w14:paraId="6F79B0BD" w14:textId="633A8857" w:rsidR="7BC0079F" w:rsidRDefault="23E44C38" w:rsidP="435D3A37">
      <w:pPr>
        <w:tabs>
          <w:tab w:val="left" w:pos="1080"/>
        </w:tabs>
        <w:spacing w:after="0" w:line="240" w:lineRule="auto"/>
        <w:rPr>
          <w:rFonts w:ascii="Cambria" w:eastAsia="Times New Roman" w:hAnsi="Cambria" w:cs="Times New Roman"/>
          <w:b/>
          <w:bCs/>
          <w:i/>
          <w:iCs/>
          <w:sz w:val="24"/>
          <w:szCs w:val="24"/>
        </w:rPr>
      </w:pPr>
      <w:r w:rsidRPr="435D3A37">
        <w:rPr>
          <w:rFonts w:ascii="Cambria" w:eastAsia="Times New Roman" w:hAnsi="Cambria" w:cs="Times New Roman"/>
          <w:b/>
          <w:bCs/>
          <w:i/>
          <w:iCs/>
          <w:sz w:val="24"/>
          <w:szCs w:val="24"/>
        </w:rPr>
        <w:t>Director of Student Access</w:t>
      </w:r>
      <w:r w:rsidR="23C6ADD5" w:rsidRPr="435D3A37">
        <w:rPr>
          <w:rFonts w:ascii="Cambria" w:eastAsia="Times New Roman" w:hAnsi="Cambria" w:cs="Times New Roman"/>
          <w:b/>
          <w:bCs/>
          <w:i/>
          <w:iCs/>
          <w:sz w:val="24"/>
          <w:szCs w:val="24"/>
        </w:rPr>
        <w:t xml:space="preserve"> and</w:t>
      </w:r>
      <w:r w:rsidRPr="435D3A37">
        <w:rPr>
          <w:rFonts w:ascii="Cambria" w:eastAsia="Times New Roman" w:hAnsi="Cambria" w:cs="Times New Roman"/>
          <w:b/>
          <w:bCs/>
          <w:i/>
          <w:iCs/>
          <w:sz w:val="24"/>
          <w:szCs w:val="24"/>
        </w:rPr>
        <w:t xml:space="preserve"> Accommodation Services </w:t>
      </w:r>
      <w:r w:rsidR="7F1174B4" w:rsidRPr="435D3A37">
        <w:rPr>
          <w:rFonts w:ascii="Cambria" w:eastAsia="Times New Roman" w:hAnsi="Cambria" w:cs="Times New Roman"/>
          <w:b/>
          <w:bCs/>
          <w:i/>
          <w:iCs/>
          <w:sz w:val="24"/>
          <w:szCs w:val="24"/>
        </w:rPr>
        <w:t>Tammie Keney</w:t>
      </w:r>
      <w:r w:rsidR="7BC0079F" w:rsidRPr="435D3A37">
        <w:rPr>
          <w:rFonts w:ascii="Cambria" w:eastAsia="Times New Roman" w:hAnsi="Cambria" w:cs="Times New Roman"/>
          <w:b/>
          <w:bCs/>
          <w:i/>
          <w:iCs/>
          <w:sz w:val="24"/>
          <w:szCs w:val="24"/>
        </w:rPr>
        <w:t xml:space="preserve"> </w:t>
      </w:r>
    </w:p>
    <w:p w14:paraId="7A062C1B" w14:textId="07964320" w:rsidR="7BC0079F" w:rsidRDefault="7BC0079F" w:rsidP="5F54BDC0">
      <w:pPr>
        <w:tabs>
          <w:tab w:val="left" w:pos="1080"/>
        </w:tabs>
        <w:spacing w:after="0" w:line="240" w:lineRule="auto"/>
        <w:rPr>
          <w:rFonts w:ascii="Cambria" w:eastAsia="Times New Roman" w:hAnsi="Cambria" w:cs="Times New Roman"/>
          <w:b/>
          <w:bCs/>
          <w:i/>
          <w:iCs/>
          <w:sz w:val="24"/>
          <w:szCs w:val="24"/>
        </w:rPr>
      </w:pPr>
      <w:r w:rsidRPr="5F54BDC0">
        <w:rPr>
          <w:rFonts w:ascii="Cambria" w:eastAsia="Times New Roman" w:hAnsi="Cambria" w:cs="Times New Roman"/>
          <w:b/>
          <w:bCs/>
          <w:i/>
          <w:iCs/>
          <w:sz w:val="24"/>
          <w:szCs w:val="24"/>
        </w:rPr>
        <w:t xml:space="preserve"> </w:t>
      </w:r>
    </w:p>
    <w:p w14:paraId="1C24FD8A" w14:textId="1E688371" w:rsidR="009039B5" w:rsidRDefault="009039B5" w:rsidP="640CF042">
      <w:pPr>
        <w:tabs>
          <w:tab w:val="left" w:pos="1080"/>
        </w:tabs>
        <w:spacing w:after="0" w:line="240" w:lineRule="auto"/>
        <w:rPr>
          <w:rFonts w:ascii="Times New Roman" w:eastAsia="Times New Roman" w:hAnsi="Times New Roman" w:cs="Times New Roman"/>
          <w:b/>
          <w:bCs/>
          <w:i/>
          <w:iCs/>
          <w:sz w:val="24"/>
          <w:szCs w:val="24"/>
        </w:rPr>
      </w:pPr>
      <w:r w:rsidRPr="640CF042">
        <w:rPr>
          <w:rFonts w:ascii="Cambria" w:eastAsia="Times New Roman" w:hAnsi="Cambria" w:cs="Times New Roman"/>
          <w:b/>
          <w:bCs/>
          <w:i/>
          <w:iCs/>
          <w:sz w:val="24"/>
          <w:szCs w:val="24"/>
        </w:rPr>
        <w:t>Approval of the Academic Senate minutes of</w:t>
      </w:r>
      <w:r w:rsidR="2E971B74" w:rsidRPr="640CF042">
        <w:rPr>
          <w:rFonts w:ascii="Cambria" w:eastAsia="Times New Roman" w:hAnsi="Cambria" w:cs="Times New Roman"/>
          <w:b/>
          <w:bCs/>
          <w:i/>
          <w:iCs/>
          <w:sz w:val="24"/>
          <w:szCs w:val="24"/>
        </w:rPr>
        <w:t xml:space="preserve"> 10-09-2024</w:t>
      </w:r>
    </w:p>
    <w:p w14:paraId="71AE692B"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p>
    <w:p w14:paraId="4B059925"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Chairperson's Remarks</w:t>
      </w:r>
    </w:p>
    <w:p w14:paraId="30D10A77"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5E8B51E4"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Student Body President's Remarks</w:t>
      </w:r>
    </w:p>
    <w:p w14:paraId="21D18FCA"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7F860ACD"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Administrators' Remarks</w:t>
      </w:r>
    </w:p>
    <w:p w14:paraId="5459532E" w14:textId="6CEDDE00" w:rsidR="00E85D9E" w:rsidRPr="008C1DA2" w:rsidRDefault="00E85D9E" w:rsidP="00E85D9E">
      <w:pPr>
        <w:numPr>
          <w:ilvl w:val="0"/>
          <w:numId w:val="14"/>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 xml:space="preserve">President </w:t>
      </w:r>
      <w:r w:rsidR="009039B5">
        <w:rPr>
          <w:rFonts w:ascii="Times New Roman" w:eastAsia="Times New Roman" w:hAnsi="Times New Roman" w:cs="Times New Roman"/>
          <w:b/>
          <w:i/>
          <w:sz w:val="24"/>
          <w:szCs w:val="24"/>
        </w:rPr>
        <w:t>Aondover Tarhule</w:t>
      </w:r>
    </w:p>
    <w:p w14:paraId="01D8FD88" w14:textId="5F2A7B00" w:rsidR="00E85D9E" w:rsidRPr="008C1DA2" w:rsidRDefault="00E85D9E" w:rsidP="00E85D9E">
      <w:pPr>
        <w:numPr>
          <w:ilvl w:val="0"/>
          <w:numId w:val="14"/>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Provost</w:t>
      </w:r>
      <w:r w:rsidR="009039B5">
        <w:rPr>
          <w:rFonts w:ascii="Times New Roman" w:eastAsia="Times New Roman" w:hAnsi="Times New Roman" w:cs="Times New Roman"/>
          <w:b/>
          <w:i/>
          <w:sz w:val="24"/>
          <w:szCs w:val="24"/>
        </w:rPr>
        <w:t xml:space="preserve"> Ani Yaze</w:t>
      </w:r>
      <w:r w:rsidR="00D16197">
        <w:rPr>
          <w:rFonts w:ascii="Times New Roman" w:eastAsia="Times New Roman" w:hAnsi="Times New Roman" w:cs="Times New Roman"/>
          <w:b/>
          <w:i/>
          <w:sz w:val="24"/>
          <w:szCs w:val="24"/>
        </w:rPr>
        <w:t>d</w:t>
      </w:r>
      <w:r w:rsidR="009039B5">
        <w:rPr>
          <w:rFonts w:ascii="Times New Roman" w:eastAsia="Times New Roman" w:hAnsi="Times New Roman" w:cs="Times New Roman"/>
          <w:b/>
          <w:i/>
          <w:sz w:val="24"/>
          <w:szCs w:val="24"/>
        </w:rPr>
        <w:t>jian</w:t>
      </w:r>
      <w:r w:rsidRPr="008C1DA2">
        <w:rPr>
          <w:rFonts w:ascii="Times New Roman" w:eastAsia="Times New Roman" w:hAnsi="Times New Roman" w:cs="Times New Roman"/>
          <w:b/>
          <w:i/>
          <w:sz w:val="24"/>
          <w:szCs w:val="24"/>
        </w:rPr>
        <w:t xml:space="preserve"> </w:t>
      </w:r>
    </w:p>
    <w:p w14:paraId="7C82FA82" w14:textId="39455A58" w:rsidR="00E85D9E" w:rsidRPr="008C1DA2" w:rsidRDefault="00E85D9E" w:rsidP="5F54BDC0">
      <w:pPr>
        <w:numPr>
          <w:ilvl w:val="0"/>
          <w:numId w:val="14"/>
        </w:numPr>
        <w:spacing w:after="0" w:line="240" w:lineRule="auto"/>
        <w:rPr>
          <w:rFonts w:ascii="Times New Roman" w:eastAsia="Times New Roman" w:hAnsi="Times New Roman" w:cs="Times New Roman"/>
          <w:b/>
          <w:bCs/>
          <w:i/>
          <w:iCs/>
          <w:sz w:val="24"/>
          <w:szCs w:val="24"/>
        </w:rPr>
      </w:pPr>
      <w:r w:rsidRPr="5F54BDC0">
        <w:rPr>
          <w:rFonts w:ascii="Times New Roman" w:eastAsia="Times New Roman" w:hAnsi="Times New Roman" w:cs="Times New Roman"/>
          <w:b/>
          <w:bCs/>
          <w:i/>
          <w:iCs/>
          <w:sz w:val="24"/>
          <w:szCs w:val="24"/>
        </w:rPr>
        <w:t xml:space="preserve">Vice President </w:t>
      </w:r>
      <w:r w:rsidR="0F514C26" w:rsidRPr="5F54BDC0">
        <w:rPr>
          <w:rFonts w:ascii="Times New Roman" w:eastAsia="Times New Roman" w:hAnsi="Times New Roman" w:cs="Times New Roman"/>
          <w:b/>
          <w:bCs/>
          <w:i/>
          <w:iCs/>
          <w:sz w:val="24"/>
          <w:szCs w:val="24"/>
        </w:rPr>
        <w:t>for</w:t>
      </w:r>
      <w:r w:rsidRPr="5F54BDC0">
        <w:rPr>
          <w:rFonts w:ascii="Times New Roman" w:eastAsia="Times New Roman" w:hAnsi="Times New Roman" w:cs="Times New Roman"/>
          <w:b/>
          <w:bCs/>
          <w:i/>
          <w:iCs/>
          <w:sz w:val="24"/>
          <w:szCs w:val="24"/>
        </w:rPr>
        <w:t xml:space="preserve"> Student Affairs Levester Johnson</w:t>
      </w:r>
    </w:p>
    <w:p w14:paraId="415B373E" w14:textId="63CF2C9C" w:rsidR="00E85D9E" w:rsidRPr="003A1C6F" w:rsidRDefault="683C22B8" w:rsidP="00E85D9E">
      <w:pPr>
        <w:numPr>
          <w:ilvl w:val="0"/>
          <w:numId w:val="14"/>
        </w:numPr>
        <w:spacing w:after="0" w:line="240" w:lineRule="auto"/>
        <w:rPr>
          <w:rFonts w:ascii="Times New Roman" w:eastAsia="Times New Roman" w:hAnsi="Times New Roman" w:cs="Times New Roman"/>
          <w:sz w:val="24"/>
          <w:szCs w:val="24"/>
        </w:rPr>
      </w:pPr>
      <w:r w:rsidRPr="5F54BDC0">
        <w:rPr>
          <w:rFonts w:ascii="Times New Roman" w:eastAsia="Times New Roman" w:hAnsi="Times New Roman" w:cs="Times New Roman"/>
          <w:b/>
          <w:bCs/>
          <w:i/>
          <w:iCs/>
          <w:sz w:val="24"/>
          <w:szCs w:val="24"/>
        </w:rPr>
        <w:t xml:space="preserve">Interim </w:t>
      </w:r>
      <w:r w:rsidR="00E85D9E" w:rsidRPr="5F54BDC0">
        <w:rPr>
          <w:rFonts w:ascii="Times New Roman" w:eastAsia="Times New Roman" w:hAnsi="Times New Roman" w:cs="Times New Roman"/>
          <w:b/>
          <w:bCs/>
          <w:i/>
          <w:iCs/>
          <w:sz w:val="24"/>
          <w:szCs w:val="24"/>
        </w:rPr>
        <w:t xml:space="preserve">Vice President </w:t>
      </w:r>
      <w:r w:rsidR="736B8B4B" w:rsidRPr="5F54BDC0">
        <w:rPr>
          <w:rFonts w:ascii="Times New Roman" w:eastAsia="Times New Roman" w:hAnsi="Times New Roman" w:cs="Times New Roman"/>
          <w:b/>
          <w:bCs/>
          <w:i/>
          <w:iCs/>
          <w:sz w:val="24"/>
          <w:szCs w:val="24"/>
        </w:rPr>
        <w:t xml:space="preserve">for </w:t>
      </w:r>
      <w:r w:rsidR="00E85D9E" w:rsidRPr="5F54BDC0">
        <w:rPr>
          <w:rFonts w:ascii="Times New Roman" w:eastAsia="Times New Roman" w:hAnsi="Times New Roman" w:cs="Times New Roman"/>
          <w:b/>
          <w:bCs/>
          <w:i/>
          <w:iCs/>
          <w:sz w:val="24"/>
          <w:szCs w:val="24"/>
        </w:rPr>
        <w:t xml:space="preserve">Finance and Planning Dan </w:t>
      </w:r>
      <w:r w:rsidR="1160D83B" w:rsidRPr="5F54BDC0">
        <w:rPr>
          <w:rFonts w:ascii="Times New Roman" w:eastAsia="Times New Roman" w:hAnsi="Times New Roman" w:cs="Times New Roman"/>
          <w:b/>
          <w:bCs/>
          <w:i/>
          <w:iCs/>
          <w:sz w:val="24"/>
          <w:szCs w:val="24"/>
        </w:rPr>
        <w:t>Petree</w:t>
      </w:r>
    </w:p>
    <w:p w14:paraId="2285DFD0" w14:textId="0B70210F" w:rsidR="003A1C6F" w:rsidRDefault="003A1C6F" w:rsidP="003A1C6F">
      <w:pPr>
        <w:spacing w:after="0" w:line="240" w:lineRule="auto"/>
        <w:rPr>
          <w:rFonts w:ascii="Times New Roman" w:eastAsia="Times New Roman" w:hAnsi="Times New Roman" w:cs="Times New Roman"/>
          <w:sz w:val="24"/>
          <w:szCs w:val="24"/>
        </w:rPr>
      </w:pPr>
    </w:p>
    <w:p w14:paraId="4041084C" w14:textId="6F7BE79F" w:rsidR="003A1C6F" w:rsidRDefault="003A1C6F" w:rsidP="003A1C6F">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Advisory Items: </w:t>
      </w:r>
    </w:p>
    <w:p w14:paraId="494D8056" w14:textId="3D4149AB" w:rsidR="003A1C6F" w:rsidRDefault="003A1C6F" w:rsidP="003A1C6F">
      <w:pPr>
        <w:spacing w:after="0" w:line="240" w:lineRule="auto"/>
        <w:rPr>
          <w:rFonts w:ascii="Times New Roman" w:eastAsia="Calibri" w:hAnsi="Times New Roman" w:cs="Times New Roman"/>
          <w:b/>
          <w:i/>
          <w:sz w:val="24"/>
          <w:szCs w:val="24"/>
          <w:u w:val="single"/>
        </w:rPr>
      </w:pPr>
      <w:r w:rsidRPr="003A1C6F">
        <w:rPr>
          <w:rFonts w:ascii="Times New Roman" w:eastAsia="Calibri" w:hAnsi="Times New Roman" w:cs="Times New Roman"/>
          <w:b/>
          <w:i/>
          <w:sz w:val="24"/>
          <w:szCs w:val="24"/>
          <w:u w:val="single"/>
        </w:rPr>
        <w:t>Associate Vice President for Human Resources Janice Bonneville</w:t>
      </w:r>
    </w:p>
    <w:p w14:paraId="741A643F" w14:textId="77777777" w:rsidR="00946AD3" w:rsidRDefault="00946AD3" w:rsidP="003A1C6F">
      <w:pPr>
        <w:spacing w:after="0" w:line="240" w:lineRule="auto"/>
        <w:rPr>
          <w:rFonts w:ascii="Times New Roman" w:eastAsia="Times New Roman" w:hAnsi="Times New Roman" w:cs="Times New Roman"/>
          <w:b/>
          <w:bCs/>
          <w:i/>
          <w:iCs/>
          <w:sz w:val="24"/>
          <w:szCs w:val="24"/>
          <w:u w:val="single"/>
        </w:rPr>
      </w:pPr>
    </w:p>
    <w:p w14:paraId="24AD19B7" w14:textId="4D1685DE" w:rsidR="003A1C6F" w:rsidRPr="003A1C6F" w:rsidRDefault="003A1C6F" w:rsidP="003A1C6F">
      <w:pPr>
        <w:spacing w:after="0" w:line="240" w:lineRule="auto"/>
        <w:rPr>
          <w:rFonts w:ascii="Times New Roman" w:eastAsia="Times New Roman" w:hAnsi="Times New Roman" w:cs="Times New Roman"/>
          <w:b/>
          <w:bCs/>
          <w:i/>
          <w:iCs/>
          <w:sz w:val="24"/>
          <w:szCs w:val="24"/>
          <w:u w:val="single"/>
        </w:rPr>
      </w:pPr>
      <w:r w:rsidRPr="003A1C6F">
        <w:rPr>
          <w:rFonts w:ascii="Times New Roman" w:eastAsia="Times New Roman" w:hAnsi="Times New Roman" w:cs="Times New Roman"/>
          <w:b/>
          <w:bCs/>
          <w:i/>
          <w:iCs/>
          <w:sz w:val="24"/>
          <w:szCs w:val="24"/>
          <w:u w:val="single"/>
        </w:rPr>
        <w:t>Revision to Policy 3.1.8 SURS Disability</w:t>
      </w:r>
    </w:p>
    <w:p w14:paraId="1FC043CB" w14:textId="77777777" w:rsidR="003A1C6F" w:rsidRPr="003A1C6F" w:rsidRDefault="00000000" w:rsidP="003A1C6F">
      <w:pPr>
        <w:spacing w:after="0" w:line="240" w:lineRule="auto"/>
        <w:rPr>
          <w:rFonts w:ascii="Times New Roman" w:eastAsia="Times New Roman" w:hAnsi="Times New Roman" w:cs="Times New Roman"/>
          <w:b/>
          <w:bCs/>
          <w:i/>
          <w:iCs/>
          <w:sz w:val="24"/>
          <w:szCs w:val="24"/>
          <w:u w:val="single"/>
        </w:rPr>
      </w:pPr>
      <w:hyperlink r:id="rId31">
        <w:r w:rsidR="003A1C6F" w:rsidRPr="003A1C6F">
          <w:rPr>
            <w:rStyle w:val="Hyperlink"/>
            <w:rFonts w:ascii="Times New Roman" w:eastAsia="Times New Roman" w:hAnsi="Times New Roman" w:cs="Times New Roman"/>
            <w:b/>
            <w:bCs/>
            <w:i/>
            <w:iCs/>
            <w:sz w:val="24"/>
            <w:szCs w:val="24"/>
          </w:rPr>
          <w:t>Markup Copy</w:t>
        </w:r>
      </w:hyperlink>
    </w:p>
    <w:p w14:paraId="2DF59312" w14:textId="77777777" w:rsidR="003A1C6F" w:rsidRPr="003A1C6F" w:rsidRDefault="00000000" w:rsidP="003A1C6F">
      <w:pPr>
        <w:spacing w:after="0" w:line="240" w:lineRule="auto"/>
        <w:rPr>
          <w:rFonts w:ascii="Times New Roman" w:eastAsia="Times New Roman" w:hAnsi="Times New Roman" w:cs="Times New Roman"/>
          <w:b/>
          <w:bCs/>
          <w:i/>
          <w:iCs/>
          <w:sz w:val="24"/>
          <w:szCs w:val="24"/>
          <w:u w:val="single"/>
        </w:rPr>
      </w:pPr>
      <w:hyperlink r:id="rId32">
        <w:r w:rsidR="003A1C6F" w:rsidRPr="003A1C6F">
          <w:rPr>
            <w:rStyle w:val="Hyperlink"/>
            <w:rFonts w:ascii="Times New Roman" w:eastAsia="Times New Roman" w:hAnsi="Times New Roman" w:cs="Times New Roman"/>
            <w:b/>
            <w:bCs/>
            <w:i/>
            <w:iCs/>
            <w:sz w:val="24"/>
            <w:szCs w:val="24"/>
          </w:rPr>
          <w:t>Clean Copy</w:t>
        </w:r>
      </w:hyperlink>
    </w:p>
    <w:p w14:paraId="4117E897" w14:textId="77777777" w:rsidR="003A1C6F" w:rsidRPr="003A1C6F" w:rsidRDefault="003A1C6F" w:rsidP="003A1C6F">
      <w:pPr>
        <w:spacing w:after="0" w:line="240" w:lineRule="auto"/>
        <w:rPr>
          <w:rFonts w:ascii="Times New Roman" w:eastAsia="Times New Roman" w:hAnsi="Times New Roman" w:cs="Times New Roman"/>
          <w:b/>
          <w:bCs/>
          <w:i/>
          <w:iCs/>
          <w:sz w:val="24"/>
          <w:szCs w:val="24"/>
          <w:u w:val="single"/>
        </w:rPr>
      </w:pPr>
    </w:p>
    <w:p w14:paraId="4D42B488" w14:textId="77777777" w:rsidR="003A1C6F" w:rsidRPr="003A1C6F" w:rsidRDefault="003A1C6F" w:rsidP="003A1C6F">
      <w:pPr>
        <w:spacing w:after="0" w:line="240" w:lineRule="auto"/>
        <w:rPr>
          <w:rFonts w:ascii="Times New Roman" w:eastAsia="Times New Roman" w:hAnsi="Times New Roman" w:cs="Times New Roman"/>
          <w:b/>
          <w:bCs/>
          <w:i/>
          <w:iCs/>
          <w:sz w:val="24"/>
          <w:szCs w:val="24"/>
          <w:u w:val="single"/>
        </w:rPr>
      </w:pPr>
      <w:r w:rsidRPr="003A1C6F">
        <w:rPr>
          <w:rFonts w:ascii="Times New Roman" w:eastAsia="Times New Roman" w:hAnsi="Times New Roman" w:cs="Times New Roman"/>
          <w:b/>
          <w:bCs/>
          <w:i/>
          <w:iCs/>
          <w:sz w:val="24"/>
          <w:szCs w:val="24"/>
          <w:u w:val="single"/>
        </w:rPr>
        <w:t>Revision to Policy 3.1.15 Retirement</w:t>
      </w:r>
    </w:p>
    <w:p w14:paraId="1314B0C8" w14:textId="77777777" w:rsidR="003A1C6F" w:rsidRPr="003A1C6F" w:rsidRDefault="00000000" w:rsidP="003A1C6F">
      <w:pPr>
        <w:spacing w:after="0" w:line="240" w:lineRule="auto"/>
        <w:rPr>
          <w:rFonts w:ascii="Times New Roman" w:eastAsia="Times New Roman" w:hAnsi="Times New Roman" w:cs="Times New Roman"/>
          <w:b/>
          <w:bCs/>
          <w:i/>
          <w:iCs/>
          <w:sz w:val="24"/>
          <w:szCs w:val="24"/>
          <w:u w:val="single"/>
        </w:rPr>
      </w:pPr>
      <w:hyperlink r:id="rId33">
        <w:r w:rsidR="003A1C6F" w:rsidRPr="003A1C6F">
          <w:rPr>
            <w:rStyle w:val="Hyperlink"/>
            <w:rFonts w:ascii="Times New Roman" w:eastAsia="Times New Roman" w:hAnsi="Times New Roman" w:cs="Times New Roman"/>
            <w:b/>
            <w:bCs/>
            <w:i/>
            <w:iCs/>
            <w:sz w:val="24"/>
            <w:szCs w:val="24"/>
          </w:rPr>
          <w:t>Markup Copy</w:t>
        </w:r>
      </w:hyperlink>
    </w:p>
    <w:p w14:paraId="1BCEA74D" w14:textId="77777777" w:rsidR="003A1C6F" w:rsidRPr="003A1C6F" w:rsidRDefault="00000000" w:rsidP="003A1C6F">
      <w:pPr>
        <w:spacing w:after="0" w:line="240" w:lineRule="auto"/>
        <w:rPr>
          <w:rFonts w:ascii="Times New Roman" w:eastAsia="Times New Roman" w:hAnsi="Times New Roman" w:cs="Times New Roman"/>
          <w:b/>
          <w:bCs/>
          <w:i/>
          <w:iCs/>
          <w:sz w:val="24"/>
          <w:szCs w:val="24"/>
          <w:u w:val="single"/>
        </w:rPr>
      </w:pPr>
      <w:hyperlink r:id="rId34">
        <w:r w:rsidR="003A1C6F" w:rsidRPr="003A1C6F">
          <w:rPr>
            <w:rStyle w:val="Hyperlink"/>
            <w:rFonts w:ascii="Times New Roman" w:eastAsia="Times New Roman" w:hAnsi="Times New Roman" w:cs="Times New Roman"/>
            <w:b/>
            <w:bCs/>
            <w:i/>
            <w:iCs/>
            <w:sz w:val="24"/>
            <w:szCs w:val="24"/>
          </w:rPr>
          <w:t>Clean Copy</w:t>
        </w:r>
      </w:hyperlink>
    </w:p>
    <w:p w14:paraId="61F4E2C1" w14:textId="77777777" w:rsidR="003A1C6F" w:rsidRPr="003A1C6F" w:rsidRDefault="003A1C6F" w:rsidP="003A1C6F">
      <w:pPr>
        <w:spacing w:after="0" w:line="240" w:lineRule="auto"/>
        <w:rPr>
          <w:rFonts w:ascii="Times New Roman" w:eastAsia="Times New Roman" w:hAnsi="Times New Roman" w:cs="Times New Roman"/>
          <w:b/>
          <w:bCs/>
          <w:i/>
          <w:iCs/>
          <w:sz w:val="24"/>
          <w:szCs w:val="24"/>
          <w:u w:val="single"/>
        </w:rPr>
      </w:pPr>
    </w:p>
    <w:p w14:paraId="0AABDF48" w14:textId="77777777" w:rsidR="003A1C6F" w:rsidRPr="003A1C6F" w:rsidRDefault="003A1C6F" w:rsidP="003A1C6F">
      <w:pPr>
        <w:spacing w:after="0" w:line="240" w:lineRule="auto"/>
        <w:rPr>
          <w:rFonts w:ascii="Times New Roman" w:eastAsia="Times New Roman" w:hAnsi="Times New Roman" w:cs="Times New Roman"/>
          <w:b/>
          <w:bCs/>
          <w:i/>
          <w:iCs/>
          <w:sz w:val="24"/>
          <w:szCs w:val="24"/>
          <w:u w:val="single"/>
        </w:rPr>
      </w:pPr>
      <w:r w:rsidRPr="003A1C6F">
        <w:rPr>
          <w:rFonts w:ascii="Times New Roman" w:eastAsia="Times New Roman" w:hAnsi="Times New Roman" w:cs="Times New Roman"/>
          <w:b/>
          <w:bCs/>
          <w:i/>
          <w:iCs/>
          <w:sz w:val="24"/>
          <w:szCs w:val="24"/>
          <w:u w:val="single"/>
        </w:rPr>
        <w:t>Revision to Policy 3.1.38 Sick Leave Bank Program</w:t>
      </w:r>
    </w:p>
    <w:p w14:paraId="7EA18679" w14:textId="77777777" w:rsidR="003A1C6F" w:rsidRPr="003A1C6F" w:rsidRDefault="00000000" w:rsidP="003A1C6F">
      <w:pPr>
        <w:spacing w:after="0" w:line="240" w:lineRule="auto"/>
        <w:rPr>
          <w:rFonts w:ascii="Times New Roman" w:eastAsia="Times New Roman" w:hAnsi="Times New Roman" w:cs="Times New Roman"/>
          <w:b/>
          <w:bCs/>
          <w:i/>
          <w:iCs/>
          <w:sz w:val="24"/>
          <w:szCs w:val="24"/>
          <w:u w:val="single"/>
        </w:rPr>
      </w:pPr>
      <w:hyperlink r:id="rId35">
        <w:r w:rsidR="003A1C6F" w:rsidRPr="003A1C6F">
          <w:rPr>
            <w:rStyle w:val="Hyperlink"/>
            <w:rFonts w:ascii="Times New Roman" w:eastAsia="Times New Roman" w:hAnsi="Times New Roman" w:cs="Times New Roman"/>
            <w:b/>
            <w:bCs/>
            <w:i/>
            <w:iCs/>
            <w:sz w:val="24"/>
            <w:szCs w:val="24"/>
          </w:rPr>
          <w:t>Markup Copy</w:t>
        </w:r>
      </w:hyperlink>
      <w:r w:rsidR="003A1C6F" w:rsidRPr="003A1C6F">
        <w:rPr>
          <w:rFonts w:ascii="Times New Roman" w:eastAsia="Times New Roman" w:hAnsi="Times New Roman" w:cs="Times New Roman"/>
          <w:b/>
          <w:bCs/>
          <w:i/>
          <w:iCs/>
          <w:sz w:val="24"/>
          <w:szCs w:val="24"/>
          <w:u w:val="single"/>
        </w:rPr>
        <w:t xml:space="preserve"> </w:t>
      </w:r>
    </w:p>
    <w:p w14:paraId="15B0CE70" w14:textId="77777777" w:rsidR="003A1C6F" w:rsidRPr="003A1C6F" w:rsidRDefault="00000000" w:rsidP="003A1C6F">
      <w:pPr>
        <w:spacing w:after="0" w:line="240" w:lineRule="auto"/>
        <w:rPr>
          <w:rFonts w:ascii="Times New Roman" w:eastAsia="Times New Roman" w:hAnsi="Times New Roman" w:cs="Times New Roman"/>
          <w:b/>
          <w:bCs/>
          <w:i/>
          <w:iCs/>
          <w:sz w:val="24"/>
          <w:szCs w:val="24"/>
          <w:u w:val="single"/>
        </w:rPr>
      </w:pPr>
      <w:hyperlink r:id="rId36">
        <w:r w:rsidR="003A1C6F" w:rsidRPr="003A1C6F">
          <w:rPr>
            <w:rStyle w:val="Hyperlink"/>
            <w:rFonts w:ascii="Times New Roman" w:eastAsia="Times New Roman" w:hAnsi="Times New Roman" w:cs="Times New Roman"/>
            <w:b/>
            <w:bCs/>
            <w:i/>
            <w:iCs/>
            <w:sz w:val="24"/>
            <w:szCs w:val="24"/>
          </w:rPr>
          <w:t>Clean Copy</w:t>
        </w:r>
      </w:hyperlink>
    </w:p>
    <w:p w14:paraId="22F9CEBF" w14:textId="77777777" w:rsidR="003A1C6F" w:rsidRPr="003A1C6F" w:rsidRDefault="003A1C6F" w:rsidP="003A1C6F">
      <w:pPr>
        <w:spacing w:after="0" w:line="240" w:lineRule="auto"/>
        <w:rPr>
          <w:rFonts w:ascii="Times New Roman" w:eastAsia="Times New Roman" w:hAnsi="Times New Roman" w:cs="Times New Roman"/>
          <w:b/>
          <w:i/>
          <w:sz w:val="24"/>
          <w:szCs w:val="24"/>
          <w:u w:val="single"/>
        </w:rPr>
      </w:pPr>
    </w:p>
    <w:p w14:paraId="58271752" w14:textId="77777777" w:rsidR="003A1C6F" w:rsidRDefault="003A1C6F" w:rsidP="003A1C6F">
      <w:pPr>
        <w:spacing w:after="0" w:line="240" w:lineRule="auto"/>
        <w:ind w:left="360"/>
        <w:rPr>
          <w:rFonts w:ascii="Times New Roman" w:eastAsia="Times New Roman" w:hAnsi="Times New Roman" w:cs="Times New Roman"/>
          <w:sz w:val="24"/>
          <w:szCs w:val="24"/>
        </w:rPr>
      </w:pPr>
    </w:p>
    <w:p w14:paraId="2D9EC25C" w14:textId="77777777" w:rsidR="003A1C6F" w:rsidRPr="003A1C6F" w:rsidRDefault="003A1C6F" w:rsidP="003A1C6F">
      <w:pPr>
        <w:spacing w:after="0" w:line="240" w:lineRule="auto"/>
        <w:ind w:left="720"/>
        <w:rPr>
          <w:rFonts w:ascii="Times New Roman" w:eastAsia="Times New Roman" w:hAnsi="Times New Roman" w:cs="Times New Roman"/>
          <w:sz w:val="24"/>
          <w:szCs w:val="24"/>
        </w:rPr>
      </w:pPr>
    </w:p>
    <w:p w14:paraId="1E9D2292" w14:textId="0E21166C" w:rsidR="002667B3" w:rsidRDefault="51398ED1" w:rsidP="640CF042">
      <w:pPr>
        <w:tabs>
          <w:tab w:val="left" w:pos="540"/>
        </w:tabs>
        <w:spacing w:after="0" w:line="240" w:lineRule="auto"/>
      </w:pPr>
      <w:r w:rsidRPr="435D3A37">
        <w:rPr>
          <w:rFonts w:ascii="Times New Roman" w:eastAsia="Times New Roman" w:hAnsi="Times New Roman" w:cs="Times New Roman"/>
          <w:b/>
          <w:bCs/>
          <w:i/>
          <w:iCs/>
          <w:sz w:val="24"/>
          <w:szCs w:val="24"/>
        </w:rPr>
        <w:t xml:space="preserve">Consent Agenda: </w:t>
      </w:r>
    </w:p>
    <w:p w14:paraId="46960C10" w14:textId="1ED5905B" w:rsidR="002667B3" w:rsidRDefault="51398ED1" w:rsidP="435D3A37">
      <w:pPr>
        <w:tabs>
          <w:tab w:val="left" w:pos="540"/>
        </w:tabs>
        <w:spacing w:after="0" w:line="240" w:lineRule="auto"/>
        <w:rPr>
          <w:rFonts w:ascii="Times New Roman" w:eastAsia="Times New Roman" w:hAnsi="Times New Roman" w:cs="Times New Roman"/>
          <w:b/>
          <w:bCs/>
          <w:i/>
          <w:iCs/>
          <w:sz w:val="24"/>
          <w:szCs w:val="24"/>
        </w:rPr>
      </w:pPr>
      <w:r w:rsidRPr="435D3A37">
        <w:rPr>
          <w:rFonts w:ascii="Times New Roman" w:eastAsia="Times New Roman" w:hAnsi="Times New Roman" w:cs="Times New Roman"/>
          <w:b/>
          <w:bCs/>
          <w:i/>
          <w:iCs/>
          <w:sz w:val="24"/>
          <w:szCs w:val="24"/>
        </w:rPr>
        <w:t>(</w:t>
      </w:r>
      <w:r w:rsidR="7AC55E9E" w:rsidRPr="435D3A37">
        <w:rPr>
          <w:rFonts w:ascii="Times New Roman" w:eastAsia="Times New Roman" w:hAnsi="Times New Roman" w:cs="Times New Roman"/>
          <w:b/>
          <w:bCs/>
          <w:i/>
          <w:iCs/>
          <w:sz w:val="24"/>
          <w:szCs w:val="24"/>
        </w:rPr>
        <w:t xml:space="preserve">Final Academic Senate approval of all </w:t>
      </w:r>
      <w:r w:rsidR="00946AD3">
        <w:rPr>
          <w:rFonts w:ascii="Times New Roman" w:eastAsia="Times New Roman" w:hAnsi="Times New Roman" w:cs="Times New Roman"/>
          <w:b/>
          <w:bCs/>
          <w:i/>
          <w:iCs/>
          <w:sz w:val="24"/>
          <w:szCs w:val="24"/>
        </w:rPr>
        <w:t>C</w:t>
      </w:r>
      <w:r w:rsidR="7AC55E9E" w:rsidRPr="435D3A37">
        <w:rPr>
          <w:rFonts w:ascii="Times New Roman" w:eastAsia="Times New Roman" w:hAnsi="Times New Roman" w:cs="Times New Roman"/>
          <w:b/>
          <w:bCs/>
          <w:i/>
          <w:iCs/>
          <w:sz w:val="24"/>
          <w:szCs w:val="24"/>
        </w:rPr>
        <w:t xml:space="preserve">onsent </w:t>
      </w:r>
      <w:r w:rsidR="00946AD3">
        <w:rPr>
          <w:rFonts w:ascii="Times New Roman" w:eastAsia="Times New Roman" w:hAnsi="Times New Roman" w:cs="Times New Roman"/>
          <w:b/>
          <w:bCs/>
          <w:i/>
          <w:iCs/>
          <w:sz w:val="24"/>
          <w:szCs w:val="24"/>
        </w:rPr>
        <w:t>A</w:t>
      </w:r>
      <w:r w:rsidR="7AC55E9E" w:rsidRPr="435D3A37">
        <w:rPr>
          <w:rFonts w:ascii="Times New Roman" w:eastAsia="Times New Roman" w:hAnsi="Times New Roman" w:cs="Times New Roman"/>
          <w:b/>
          <w:bCs/>
          <w:i/>
          <w:iCs/>
          <w:sz w:val="24"/>
          <w:szCs w:val="24"/>
        </w:rPr>
        <w:t xml:space="preserve">genda items will occur during a regularly scheduled Academic Senate meeting. All items presented on the </w:t>
      </w:r>
      <w:r w:rsidR="00946AD3">
        <w:rPr>
          <w:rFonts w:ascii="Times New Roman" w:eastAsia="Times New Roman" w:hAnsi="Times New Roman" w:cs="Times New Roman"/>
          <w:b/>
          <w:bCs/>
          <w:i/>
          <w:iCs/>
          <w:sz w:val="24"/>
          <w:szCs w:val="24"/>
        </w:rPr>
        <w:t>C</w:t>
      </w:r>
      <w:r w:rsidR="7AC55E9E" w:rsidRPr="435D3A37">
        <w:rPr>
          <w:rFonts w:ascii="Times New Roman" w:eastAsia="Times New Roman" w:hAnsi="Times New Roman" w:cs="Times New Roman"/>
          <w:b/>
          <w:bCs/>
          <w:i/>
          <w:iCs/>
          <w:sz w:val="24"/>
          <w:szCs w:val="24"/>
        </w:rPr>
        <w:t xml:space="preserve">onsent </w:t>
      </w:r>
      <w:r w:rsidR="00946AD3">
        <w:rPr>
          <w:rFonts w:ascii="Times New Roman" w:eastAsia="Times New Roman" w:hAnsi="Times New Roman" w:cs="Times New Roman"/>
          <w:b/>
          <w:bCs/>
          <w:i/>
          <w:iCs/>
          <w:sz w:val="24"/>
          <w:szCs w:val="24"/>
        </w:rPr>
        <w:t>A</w:t>
      </w:r>
      <w:r w:rsidR="7AC55E9E" w:rsidRPr="435D3A37">
        <w:rPr>
          <w:rFonts w:ascii="Times New Roman" w:eastAsia="Times New Roman" w:hAnsi="Times New Roman" w:cs="Times New Roman"/>
          <w:b/>
          <w:bCs/>
          <w:i/>
          <w:iCs/>
          <w:sz w:val="24"/>
          <w:szCs w:val="24"/>
        </w:rPr>
        <w:t xml:space="preserve">genda to the Academic Senate will be enacted by one motion. </w:t>
      </w:r>
      <w:r w:rsidR="00946AD3">
        <w:rPr>
          <w:rFonts w:ascii="Times New Roman" w:eastAsia="Times New Roman" w:hAnsi="Times New Roman" w:cs="Times New Roman"/>
          <w:b/>
          <w:bCs/>
          <w:i/>
          <w:iCs/>
          <w:sz w:val="24"/>
          <w:szCs w:val="24"/>
        </w:rPr>
        <w:t xml:space="preserve">There will be no individual discussion of these items unless a senator so requests, in which event the item will be removed from the Consent Agenda and considered at the appropriate point on the agenda. </w:t>
      </w:r>
      <w:r w:rsidR="7AC55E9E" w:rsidRPr="435D3A37">
        <w:rPr>
          <w:rFonts w:ascii="Times New Roman" w:eastAsia="Times New Roman" w:hAnsi="Times New Roman" w:cs="Times New Roman"/>
          <w:b/>
          <w:bCs/>
          <w:i/>
          <w:iCs/>
          <w:sz w:val="24"/>
          <w:szCs w:val="24"/>
        </w:rPr>
        <w:t>All matters on the consent agenda that are not removed will be voted on by one vote. The motion to adopt the consent agenda shall be nondebatable. There will be no separate discussion on consent agenda items.</w:t>
      </w:r>
      <w:r w:rsidRPr="435D3A37">
        <w:rPr>
          <w:rFonts w:ascii="Times New Roman" w:eastAsia="Times New Roman" w:hAnsi="Times New Roman" w:cs="Times New Roman"/>
          <w:b/>
          <w:bCs/>
          <w:i/>
          <w:iCs/>
          <w:sz w:val="24"/>
          <w:szCs w:val="24"/>
        </w:rPr>
        <w:t>)</w:t>
      </w:r>
    </w:p>
    <w:p w14:paraId="2005D7BA" w14:textId="7E04C137" w:rsidR="435D3A37" w:rsidRDefault="435D3A37" w:rsidP="435D3A37">
      <w:pPr>
        <w:tabs>
          <w:tab w:val="left" w:pos="540"/>
        </w:tabs>
        <w:spacing w:after="0" w:line="240" w:lineRule="auto"/>
        <w:rPr>
          <w:rFonts w:ascii="Times New Roman" w:eastAsia="Times New Roman" w:hAnsi="Times New Roman" w:cs="Times New Roman"/>
          <w:b/>
          <w:bCs/>
          <w:i/>
          <w:iCs/>
          <w:sz w:val="24"/>
          <w:szCs w:val="24"/>
        </w:rPr>
      </w:pPr>
    </w:p>
    <w:p w14:paraId="0749CF31" w14:textId="294BE113" w:rsidR="002667B3" w:rsidRDefault="1E0E5053" w:rsidP="640CF042">
      <w:pPr>
        <w:pStyle w:val="ListParagraph"/>
        <w:numPr>
          <w:ilvl w:val="0"/>
          <w:numId w:val="1"/>
        </w:numPr>
        <w:tabs>
          <w:tab w:val="left" w:pos="540"/>
        </w:tabs>
        <w:spacing w:after="0" w:line="240" w:lineRule="auto"/>
        <w:rPr>
          <w:rFonts w:ascii="Times New Roman" w:eastAsia="Times New Roman" w:hAnsi="Times New Roman" w:cs="Times New Roman"/>
          <w:b/>
          <w:bCs/>
          <w:i/>
          <w:iCs/>
          <w:sz w:val="24"/>
          <w:szCs w:val="24"/>
        </w:rPr>
      </w:pPr>
      <w:r w:rsidRPr="640CF042">
        <w:rPr>
          <w:rFonts w:ascii="Times New Roman" w:eastAsia="Times New Roman" w:hAnsi="Times New Roman" w:cs="Times New Roman"/>
          <w:b/>
          <w:bCs/>
          <w:i/>
          <w:iCs/>
          <w:sz w:val="24"/>
          <w:szCs w:val="24"/>
        </w:rPr>
        <w:t xml:space="preserve">Department of </w:t>
      </w:r>
      <w:r w:rsidR="2DBBCD30" w:rsidRPr="640CF042">
        <w:rPr>
          <w:rFonts w:ascii="Times New Roman" w:eastAsia="Times New Roman" w:hAnsi="Times New Roman" w:cs="Times New Roman"/>
          <w:b/>
          <w:bCs/>
          <w:i/>
          <w:iCs/>
          <w:sz w:val="24"/>
          <w:szCs w:val="24"/>
        </w:rPr>
        <w:t>Family and Consumer Sciences</w:t>
      </w:r>
      <w:r w:rsidR="61360566" w:rsidRPr="640CF042">
        <w:rPr>
          <w:rFonts w:ascii="Times New Roman" w:eastAsia="Times New Roman" w:hAnsi="Times New Roman" w:cs="Times New Roman"/>
          <w:b/>
          <w:bCs/>
          <w:i/>
          <w:iCs/>
          <w:sz w:val="24"/>
          <w:szCs w:val="24"/>
        </w:rPr>
        <w:t xml:space="preserve"> -</w:t>
      </w:r>
      <w:r w:rsidR="2DBBCD30" w:rsidRPr="640CF042">
        <w:rPr>
          <w:rFonts w:ascii="Times New Roman" w:eastAsia="Times New Roman" w:hAnsi="Times New Roman" w:cs="Times New Roman"/>
          <w:b/>
          <w:bCs/>
          <w:i/>
          <w:iCs/>
          <w:sz w:val="24"/>
          <w:szCs w:val="24"/>
        </w:rPr>
        <w:t xml:space="preserve"> </w:t>
      </w:r>
      <w:hyperlink r:id="rId37">
        <w:r w:rsidR="2DBBCD30" w:rsidRPr="640CF042">
          <w:rPr>
            <w:rStyle w:val="Hyperlink"/>
            <w:rFonts w:ascii="Times New Roman" w:eastAsia="Times New Roman" w:hAnsi="Times New Roman" w:cs="Times New Roman"/>
            <w:b/>
            <w:bCs/>
            <w:i/>
            <w:iCs/>
            <w:sz w:val="24"/>
            <w:szCs w:val="24"/>
          </w:rPr>
          <w:t>Family and Consumer Sciences Teacher Education Online Certif</w:t>
        </w:r>
      </w:hyperlink>
      <w:r w:rsidR="2DBBCD30" w:rsidRPr="640CF042">
        <w:rPr>
          <w:rFonts w:ascii="Times New Roman" w:eastAsia="Times New Roman" w:hAnsi="Times New Roman" w:cs="Times New Roman"/>
          <w:b/>
          <w:bCs/>
          <w:i/>
          <w:iCs/>
          <w:sz w:val="24"/>
          <w:szCs w:val="24"/>
        </w:rPr>
        <w:t xml:space="preserve">  </w:t>
      </w:r>
      <w:r w:rsidR="0B33D69E" w:rsidRPr="640CF042">
        <w:rPr>
          <w:rFonts w:ascii="Times New Roman" w:eastAsia="Times New Roman" w:hAnsi="Times New Roman" w:cs="Times New Roman"/>
          <w:b/>
          <w:bCs/>
          <w:i/>
          <w:iCs/>
          <w:sz w:val="24"/>
          <w:szCs w:val="24"/>
        </w:rPr>
        <w:t xml:space="preserve">(FIF </w:t>
      </w:r>
      <w:hyperlink r:id="rId38">
        <w:r w:rsidR="0B33D69E" w:rsidRPr="640CF042">
          <w:rPr>
            <w:rStyle w:val="Hyperlink"/>
            <w:rFonts w:ascii="Times New Roman" w:eastAsia="Times New Roman" w:hAnsi="Times New Roman" w:cs="Times New Roman"/>
            <w:b/>
            <w:bCs/>
            <w:i/>
            <w:iCs/>
            <w:sz w:val="24"/>
            <w:szCs w:val="24"/>
          </w:rPr>
          <w:t>HERE</w:t>
        </w:r>
      </w:hyperlink>
      <w:r w:rsidR="0B33D69E" w:rsidRPr="640CF042">
        <w:rPr>
          <w:rFonts w:ascii="Times New Roman" w:eastAsia="Times New Roman" w:hAnsi="Times New Roman" w:cs="Times New Roman"/>
          <w:b/>
          <w:bCs/>
          <w:i/>
          <w:iCs/>
          <w:sz w:val="24"/>
          <w:szCs w:val="24"/>
        </w:rPr>
        <w:t>)</w:t>
      </w:r>
    </w:p>
    <w:p w14:paraId="71D6B788" w14:textId="7017CEEF" w:rsidR="002667B3" w:rsidRDefault="241DB30A" w:rsidP="640CF042">
      <w:pPr>
        <w:pStyle w:val="ListParagraph"/>
        <w:numPr>
          <w:ilvl w:val="0"/>
          <w:numId w:val="1"/>
        </w:numPr>
        <w:tabs>
          <w:tab w:val="left" w:pos="540"/>
        </w:tabs>
        <w:spacing w:after="0" w:line="240" w:lineRule="auto"/>
        <w:rPr>
          <w:rFonts w:ascii="Times New Roman" w:eastAsia="Times New Roman" w:hAnsi="Times New Roman" w:cs="Times New Roman"/>
          <w:b/>
          <w:bCs/>
          <w:i/>
          <w:iCs/>
          <w:sz w:val="24"/>
          <w:szCs w:val="24"/>
        </w:rPr>
      </w:pPr>
      <w:r w:rsidRPr="640CF042">
        <w:rPr>
          <w:rFonts w:ascii="Times New Roman" w:eastAsia="Times New Roman" w:hAnsi="Times New Roman" w:cs="Times New Roman"/>
          <w:b/>
          <w:bCs/>
          <w:i/>
          <w:iCs/>
          <w:sz w:val="24"/>
          <w:szCs w:val="24"/>
        </w:rPr>
        <w:t xml:space="preserve">Department of </w:t>
      </w:r>
      <w:r w:rsidR="4C752F89" w:rsidRPr="640CF042">
        <w:rPr>
          <w:rFonts w:ascii="Times New Roman" w:eastAsia="Times New Roman" w:hAnsi="Times New Roman" w:cs="Times New Roman"/>
          <w:b/>
          <w:bCs/>
          <w:i/>
          <w:iCs/>
          <w:sz w:val="24"/>
          <w:szCs w:val="24"/>
        </w:rPr>
        <w:t>Sociology</w:t>
      </w:r>
      <w:r w:rsidR="1BF5ADDC" w:rsidRPr="640CF042">
        <w:rPr>
          <w:rFonts w:ascii="Times New Roman" w:eastAsia="Times New Roman" w:hAnsi="Times New Roman" w:cs="Times New Roman"/>
          <w:b/>
          <w:bCs/>
          <w:i/>
          <w:iCs/>
          <w:sz w:val="24"/>
          <w:szCs w:val="24"/>
        </w:rPr>
        <w:t xml:space="preserve"> and Anthropology</w:t>
      </w:r>
      <w:r w:rsidR="45540AA8" w:rsidRPr="640CF042">
        <w:rPr>
          <w:rFonts w:ascii="Times New Roman" w:eastAsia="Times New Roman" w:hAnsi="Times New Roman" w:cs="Times New Roman"/>
          <w:b/>
          <w:bCs/>
          <w:i/>
          <w:iCs/>
          <w:sz w:val="24"/>
          <w:szCs w:val="24"/>
        </w:rPr>
        <w:t xml:space="preserve"> -</w:t>
      </w:r>
      <w:r w:rsidR="4C752F89" w:rsidRPr="640CF042">
        <w:rPr>
          <w:rFonts w:ascii="Times New Roman" w:eastAsia="Times New Roman" w:hAnsi="Times New Roman" w:cs="Times New Roman"/>
          <w:b/>
          <w:bCs/>
          <w:i/>
          <w:iCs/>
          <w:sz w:val="24"/>
          <w:szCs w:val="24"/>
        </w:rPr>
        <w:t xml:space="preserve"> </w:t>
      </w:r>
      <w:hyperlink r:id="rId39">
        <w:r w:rsidR="4C752F89" w:rsidRPr="640CF042">
          <w:rPr>
            <w:rStyle w:val="Hyperlink"/>
            <w:rFonts w:ascii="Times New Roman" w:eastAsia="Times New Roman" w:hAnsi="Times New Roman" w:cs="Times New Roman"/>
            <w:b/>
            <w:bCs/>
            <w:i/>
            <w:iCs/>
            <w:sz w:val="24"/>
            <w:szCs w:val="24"/>
          </w:rPr>
          <w:t>Sociology: Social Inquiry</w:t>
        </w:r>
      </w:hyperlink>
      <w:r w:rsidR="758C91C4" w:rsidRPr="640CF042">
        <w:rPr>
          <w:rFonts w:ascii="Times New Roman" w:eastAsia="Times New Roman" w:hAnsi="Times New Roman" w:cs="Times New Roman"/>
          <w:b/>
          <w:bCs/>
          <w:i/>
          <w:iCs/>
          <w:sz w:val="24"/>
          <w:szCs w:val="24"/>
        </w:rPr>
        <w:t xml:space="preserve"> (FIF </w:t>
      </w:r>
      <w:hyperlink r:id="rId40">
        <w:r w:rsidR="758C91C4" w:rsidRPr="640CF042">
          <w:rPr>
            <w:rStyle w:val="Hyperlink"/>
            <w:rFonts w:ascii="Times New Roman" w:eastAsia="Times New Roman" w:hAnsi="Times New Roman" w:cs="Times New Roman"/>
            <w:b/>
            <w:bCs/>
            <w:i/>
            <w:iCs/>
            <w:sz w:val="24"/>
            <w:szCs w:val="24"/>
          </w:rPr>
          <w:t>HERE</w:t>
        </w:r>
      </w:hyperlink>
      <w:r w:rsidR="758C91C4" w:rsidRPr="640CF042">
        <w:rPr>
          <w:rFonts w:ascii="Times New Roman" w:eastAsia="Times New Roman" w:hAnsi="Times New Roman" w:cs="Times New Roman"/>
          <w:b/>
          <w:bCs/>
          <w:i/>
          <w:iCs/>
          <w:sz w:val="24"/>
          <w:szCs w:val="24"/>
        </w:rPr>
        <w:t>)</w:t>
      </w:r>
    </w:p>
    <w:p w14:paraId="2C201B34" w14:textId="11931468" w:rsidR="002667B3" w:rsidRDefault="77306113" w:rsidP="640CF042">
      <w:pPr>
        <w:pStyle w:val="ListParagraph"/>
        <w:numPr>
          <w:ilvl w:val="0"/>
          <w:numId w:val="1"/>
        </w:numPr>
        <w:tabs>
          <w:tab w:val="left" w:pos="540"/>
        </w:tabs>
        <w:spacing w:after="0" w:line="240" w:lineRule="auto"/>
        <w:rPr>
          <w:rFonts w:ascii="Times New Roman" w:eastAsia="Times New Roman" w:hAnsi="Times New Roman" w:cs="Times New Roman"/>
          <w:b/>
          <w:bCs/>
          <w:i/>
          <w:iCs/>
          <w:sz w:val="24"/>
          <w:szCs w:val="24"/>
        </w:rPr>
      </w:pPr>
      <w:r w:rsidRPr="640CF042">
        <w:rPr>
          <w:rFonts w:ascii="Times New Roman" w:eastAsia="Times New Roman" w:hAnsi="Times New Roman" w:cs="Times New Roman"/>
          <w:b/>
          <w:bCs/>
          <w:i/>
          <w:iCs/>
          <w:sz w:val="24"/>
          <w:szCs w:val="24"/>
        </w:rPr>
        <w:t>Department of Sociology and Anthropology</w:t>
      </w:r>
      <w:r w:rsidR="07195CF2" w:rsidRPr="640CF042">
        <w:rPr>
          <w:rFonts w:ascii="Times New Roman" w:eastAsia="Times New Roman" w:hAnsi="Times New Roman" w:cs="Times New Roman"/>
          <w:b/>
          <w:bCs/>
          <w:i/>
          <w:iCs/>
          <w:sz w:val="24"/>
          <w:szCs w:val="24"/>
        </w:rPr>
        <w:t xml:space="preserve"> -</w:t>
      </w:r>
      <w:r w:rsidR="4C752F89" w:rsidRPr="640CF042">
        <w:rPr>
          <w:rFonts w:ascii="Times New Roman" w:eastAsia="Times New Roman" w:hAnsi="Times New Roman" w:cs="Times New Roman"/>
          <w:b/>
          <w:bCs/>
          <w:i/>
          <w:iCs/>
          <w:sz w:val="24"/>
          <w:szCs w:val="24"/>
        </w:rPr>
        <w:t xml:space="preserve"> </w:t>
      </w:r>
      <w:hyperlink r:id="rId41">
        <w:r w:rsidR="4C752F89" w:rsidRPr="640CF042">
          <w:rPr>
            <w:rStyle w:val="Hyperlink"/>
            <w:rFonts w:ascii="Times New Roman" w:eastAsia="Times New Roman" w:hAnsi="Times New Roman" w:cs="Times New Roman"/>
            <w:b/>
            <w:bCs/>
            <w:i/>
            <w:iCs/>
            <w:sz w:val="24"/>
            <w:szCs w:val="24"/>
          </w:rPr>
          <w:t>Sociology: Social Research</w:t>
        </w:r>
      </w:hyperlink>
      <w:r w:rsidR="57B444D5" w:rsidRPr="640CF042">
        <w:rPr>
          <w:rFonts w:ascii="Times New Roman" w:eastAsia="Times New Roman" w:hAnsi="Times New Roman" w:cs="Times New Roman"/>
          <w:b/>
          <w:bCs/>
          <w:i/>
          <w:iCs/>
          <w:sz w:val="24"/>
          <w:szCs w:val="24"/>
        </w:rPr>
        <w:t xml:space="preserve"> (FIF </w:t>
      </w:r>
      <w:hyperlink r:id="rId42">
        <w:r w:rsidR="57B444D5" w:rsidRPr="640CF042">
          <w:rPr>
            <w:rStyle w:val="Hyperlink"/>
            <w:rFonts w:ascii="Times New Roman" w:eastAsia="Times New Roman" w:hAnsi="Times New Roman" w:cs="Times New Roman"/>
            <w:b/>
            <w:bCs/>
            <w:i/>
            <w:iCs/>
            <w:sz w:val="24"/>
            <w:szCs w:val="24"/>
          </w:rPr>
          <w:t>HERE</w:t>
        </w:r>
      </w:hyperlink>
      <w:r w:rsidR="57B444D5" w:rsidRPr="640CF042">
        <w:rPr>
          <w:rFonts w:ascii="Times New Roman" w:eastAsia="Times New Roman" w:hAnsi="Times New Roman" w:cs="Times New Roman"/>
          <w:b/>
          <w:bCs/>
          <w:i/>
          <w:iCs/>
          <w:sz w:val="24"/>
          <w:szCs w:val="24"/>
        </w:rPr>
        <w:t>)</w:t>
      </w:r>
    </w:p>
    <w:p w14:paraId="59AF24C5" w14:textId="44874987" w:rsidR="002667B3" w:rsidRDefault="488A156A" w:rsidP="640CF042">
      <w:pPr>
        <w:pStyle w:val="ListParagraph"/>
        <w:numPr>
          <w:ilvl w:val="0"/>
          <w:numId w:val="1"/>
        </w:numPr>
        <w:tabs>
          <w:tab w:val="left" w:pos="540"/>
        </w:tabs>
        <w:spacing w:after="0" w:line="240" w:lineRule="auto"/>
        <w:rPr>
          <w:rFonts w:ascii="Times New Roman" w:eastAsia="Times New Roman" w:hAnsi="Times New Roman" w:cs="Times New Roman"/>
          <w:b/>
          <w:bCs/>
          <w:i/>
          <w:iCs/>
          <w:sz w:val="24"/>
          <w:szCs w:val="24"/>
        </w:rPr>
      </w:pPr>
      <w:r w:rsidRPr="640CF042">
        <w:rPr>
          <w:rFonts w:ascii="Times New Roman" w:eastAsia="Times New Roman" w:hAnsi="Times New Roman" w:cs="Times New Roman"/>
          <w:b/>
          <w:bCs/>
          <w:i/>
          <w:iCs/>
          <w:sz w:val="24"/>
          <w:szCs w:val="24"/>
        </w:rPr>
        <w:t xml:space="preserve">Department of Languages, Literatures and Cultures - </w:t>
      </w:r>
      <w:hyperlink r:id="rId43">
        <w:r w:rsidRPr="640CF042">
          <w:rPr>
            <w:rStyle w:val="Hyperlink"/>
            <w:rFonts w:ascii="Times New Roman" w:eastAsia="Times New Roman" w:hAnsi="Times New Roman" w:cs="Times New Roman"/>
            <w:b/>
            <w:bCs/>
            <w:i/>
            <w:iCs/>
            <w:sz w:val="24"/>
            <w:szCs w:val="24"/>
          </w:rPr>
          <w:t>Spanish Accelerated Sequence</w:t>
        </w:r>
      </w:hyperlink>
      <w:r w:rsidR="7D95BA4C" w:rsidRPr="640CF042">
        <w:rPr>
          <w:rFonts w:ascii="Times New Roman" w:eastAsia="Times New Roman" w:hAnsi="Times New Roman" w:cs="Times New Roman"/>
          <w:b/>
          <w:bCs/>
          <w:i/>
          <w:iCs/>
          <w:sz w:val="24"/>
          <w:szCs w:val="24"/>
        </w:rPr>
        <w:t xml:space="preserve"> (FIF </w:t>
      </w:r>
      <w:hyperlink r:id="rId44">
        <w:r w:rsidR="7D95BA4C" w:rsidRPr="640CF042">
          <w:rPr>
            <w:rStyle w:val="Hyperlink"/>
            <w:rFonts w:ascii="Times New Roman" w:eastAsia="Times New Roman" w:hAnsi="Times New Roman" w:cs="Times New Roman"/>
            <w:b/>
            <w:bCs/>
            <w:i/>
            <w:iCs/>
            <w:sz w:val="24"/>
            <w:szCs w:val="24"/>
          </w:rPr>
          <w:t>HERE</w:t>
        </w:r>
      </w:hyperlink>
      <w:r w:rsidR="7D95BA4C" w:rsidRPr="640CF042">
        <w:rPr>
          <w:rFonts w:ascii="Times New Roman" w:eastAsia="Times New Roman" w:hAnsi="Times New Roman" w:cs="Times New Roman"/>
          <w:b/>
          <w:bCs/>
          <w:i/>
          <w:iCs/>
          <w:sz w:val="24"/>
          <w:szCs w:val="24"/>
        </w:rPr>
        <w:t>)</w:t>
      </w:r>
    </w:p>
    <w:p w14:paraId="4854E48A" w14:textId="39E00AFC" w:rsidR="002667B3" w:rsidRDefault="553C28C5" w:rsidP="640CF042">
      <w:pPr>
        <w:pStyle w:val="ListParagraph"/>
        <w:numPr>
          <w:ilvl w:val="0"/>
          <w:numId w:val="1"/>
        </w:numPr>
        <w:tabs>
          <w:tab w:val="left" w:pos="540"/>
        </w:tabs>
        <w:spacing w:after="0" w:line="240" w:lineRule="auto"/>
        <w:rPr>
          <w:rFonts w:ascii="Times New Roman" w:eastAsia="Times New Roman" w:hAnsi="Times New Roman" w:cs="Times New Roman"/>
          <w:b/>
          <w:bCs/>
          <w:i/>
          <w:iCs/>
          <w:sz w:val="24"/>
          <w:szCs w:val="24"/>
        </w:rPr>
      </w:pPr>
      <w:r w:rsidRPr="640CF042">
        <w:rPr>
          <w:rFonts w:ascii="Times New Roman" w:eastAsia="Times New Roman" w:hAnsi="Times New Roman" w:cs="Times New Roman"/>
          <w:b/>
          <w:bCs/>
          <w:i/>
          <w:iCs/>
          <w:sz w:val="24"/>
          <w:szCs w:val="24"/>
        </w:rPr>
        <w:t xml:space="preserve">Department of Geography, Geology, and the Environment - </w:t>
      </w:r>
      <w:hyperlink r:id="rId45">
        <w:r w:rsidRPr="640CF042">
          <w:rPr>
            <w:rStyle w:val="Hyperlink"/>
            <w:rFonts w:ascii="Times New Roman" w:eastAsia="Times New Roman" w:hAnsi="Times New Roman" w:cs="Times New Roman"/>
            <w:b/>
            <w:bCs/>
            <w:i/>
            <w:iCs/>
            <w:sz w:val="24"/>
            <w:szCs w:val="24"/>
          </w:rPr>
          <w:t>Geography Traditional Sequence</w:t>
        </w:r>
      </w:hyperlink>
      <w:r w:rsidR="356B2D72" w:rsidRPr="640CF042">
        <w:rPr>
          <w:rFonts w:ascii="Times New Roman" w:eastAsia="Times New Roman" w:hAnsi="Times New Roman" w:cs="Times New Roman"/>
          <w:b/>
          <w:bCs/>
          <w:i/>
          <w:iCs/>
          <w:sz w:val="24"/>
          <w:szCs w:val="24"/>
        </w:rPr>
        <w:t xml:space="preserve"> (FIF </w:t>
      </w:r>
      <w:hyperlink r:id="rId46">
        <w:r w:rsidR="356B2D72" w:rsidRPr="640CF042">
          <w:rPr>
            <w:rStyle w:val="Hyperlink"/>
            <w:rFonts w:ascii="Times New Roman" w:eastAsia="Times New Roman" w:hAnsi="Times New Roman" w:cs="Times New Roman"/>
            <w:b/>
            <w:bCs/>
            <w:i/>
            <w:iCs/>
            <w:sz w:val="24"/>
            <w:szCs w:val="24"/>
          </w:rPr>
          <w:t>HERE</w:t>
        </w:r>
      </w:hyperlink>
      <w:r w:rsidR="356B2D72" w:rsidRPr="640CF042">
        <w:rPr>
          <w:rFonts w:ascii="Times New Roman" w:eastAsia="Times New Roman" w:hAnsi="Times New Roman" w:cs="Times New Roman"/>
          <w:b/>
          <w:bCs/>
          <w:i/>
          <w:iCs/>
          <w:sz w:val="24"/>
          <w:szCs w:val="24"/>
        </w:rPr>
        <w:t>)</w:t>
      </w:r>
    </w:p>
    <w:p w14:paraId="3A712E7B" w14:textId="330698C9" w:rsidR="002667B3" w:rsidRDefault="553C28C5" w:rsidP="640CF042">
      <w:pPr>
        <w:pStyle w:val="ListParagraph"/>
        <w:numPr>
          <w:ilvl w:val="0"/>
          <w:numId w:val="1"/>
        </w:numPr>
        <w:tabs>
          <w:tab w:val="left" w:pos="540"/>
        </w:tabs>
        <w:spacing w:after="0" w:line="240" w:lineRule="auto"/>
        <w:rPr>
          <w:rFonts w:ascii="Times New Roman" w:eastAsia="Times New Roman" w:hAnsi="Times New Roman" w:cs="Times New Roman"/>
          <w:b/>
          <w:bCs/>
          <w:i/>
          <w:iCs/>
          <w:sz w:val="24"/>
          <w:szCs w:val="24"/>
        </w:rPr>
      </w:pPr>
      <w:r w:rsidRPr="640CF042">
        <w:rPr>
          <w:rFonts w:ascii="Times New Roman" w:eastAsia="Times New Roman" w:hAnsi="Times New Roman" w:cs="Times New Roman"/>
          <w:b/>
          <w:bCs/>
          <w:i/>
          <w:iCs/>
          <w:sz w:val="24"/>
          <w:szCs w:val="24"/>
        </w:rPr>
        <w:t xml:space="preserve">Department of Family and Consumer Sciences - </w:t>
      </w:r>
      <w:hyperlink r:id="rId47">
        <w:r w:rsidRPr="640CF042">
          <w:rPr>
            <w:rStyle w:val="Hyperlink"/>
            <w:rFonts w:ascii="Times New Roman" w:eastAsia="Times New Roman" w:hAnsi="Times New Roman" w:cs="Times New Roman"/>
            <w:b/>
            <w:bCs/>
            <w:i/>
            <w:iCs/>
            <w:sz w:val="24"/>
            <w:szCs w:val="24"/>
          </w:rPr>
          <w:t>Family and Consumer Sciences Teacher Education Sequence</w:t>
        </w:r>
      </w:hyperlink>
      <w:r w:rsidR="628D2F98" w:rsidRPr="640CF042">
        <w:rPr>
          <w:rFonts w:ascii="Times New Roman" w:eastAsia="Times New Roman" w:hAnsi="Times New Roman" w:cs="Times New Roman"/>
          <w:b/>
          <w:bCs/>
          <w:i/>
          <w:iCs/>
          <w:sz w:val="24"/>
          <w:szCs w:val="24"/>
        </w:rPr>
        <w:t xml:space="preserve"> (FIF </w:t>
      </w:r>
      <w:hyperlink r:id="rId48">
        <w:r w:rsidR="628D2F98" w:rsidRPr="640CF042">
          <w:rPr>
            <w:rStyle w:val="Hyperlink"/>
            <w:rFonts w:ascii="Times New Roman" w:eastAsia="Times New Roman" w:hAnsi="Times New Roman" w:cs="Times New Roman"/>
            <w:b/>
            <w:bCs/>
            <w:i/>
            <w:iCs/>
            <w:sz w:val="24"/>
            <w:szCs w:val="24"/>
          </w:rPr>
          <w:t>HERE</w:t>
        </w:r>
      </w:hyperlink>
      <w:r w:rsidR="628D2F98" w:rsidRPr="640CF042">
        <w:rPr>
          <w:rFonts w:ascii="Times New Roman" w:eastAsia="Times New Roman" w:hAnsi="Times New Roman" w:cs="Times New Roman"/>
          <w:b/>
          <w:bCs/>
          <w:i/>
          <w:iCs/>
          <w:sz w:val="24"/>
          <w:szCs w:val="24"/>
        </w:rPr>
        <w:t>)</w:t>
      </w:r>
    </w:p>
    <w:p w14:paraId="2B8C4E41" w14:textId="1A0EF363" w:rsidR="002667B3" w:rsidRDefault="002667B3" w:rsidP="640CF042">
      <w:pPr>
        <w:tabs>
          <w:tab w:val="left" w:pos="540"/>
        </w:tabs>
        <w:spacing w:after="0" w:line="240" w:lineRule="auto"/>
        <w:ind w:left="720"/>
        <w:rPr>
          <w:rFonts w:ascii="Times New Roman" w:eastAsia="Times New Roman" w:hAnsi="Times New Roman" w:cs="Times New Roman"/>
          <w:b/>
          <w:bCs/>
          <w:i/>
          <w:iCs/>
          <w:sz w:val="24"/>
          <w:szCs w:val="24"/>
        </w:rPr>
      </w:pPr>
    </w:p>
    <w:p w14:paraId="5091C74A" w14:textId="4328FD1C" w:rsidR="007515E9" w:rsidRDefault="3911EFA2" w:rsidP="435D3A37">
      <w:pPr>
        <w:tabs>
          <w:tab w:val="left" w:pos="540"/>
        </w:tabs>
        <w:spacing w:after="0" w:line="240" w:lineRule="auto"/>
        <w:rPr>
          <w:rFonts w:ascii="Times New Roman" w:eastAsia="Times New Roman" w:hAnsi="Times New Roman" w:cs="Times New Roman"/>
          <w:b/>
          <w:bCs/>
          <w:i/>
          <w:iCs/>
          <w:sz w:val="24"/>
          <w:szCs w:val="24"/>
        </w:rPr>
      </w:pPr>
      <w:r w:rsidRPr="435D3A37">
        <w:rPr>
          <w:rFonts w:ascii="Times New Roman" w:eastAsia="Times New Roman" w:hAnsi="Times New Roman" w:cs="Times New Roman"/>
          <w:b/>
          <w:bCs/>
          <w:i/>
          <w:iCs/>
          <w:sz w:val="24"/>
          <w:szCs w:val="24"/>
        </w:rPr>
        <w:t xml:space="preserve">Action Item: </w:t>
      </w:r>
    </w:p>
    <w:p w14:paraId="49C1CC29" w14:textId="466EF188" w:rsidR="007515E9" w:rsidRDefault="3911EFA2" w:rsidP="435D3A37">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r w:rsidRPr="435D3A37">
        <w:rPr>
          <w:rFonts w:ascii="Times New Roman" w:eastAsia="Times New Roman" w:hAnsi="Times New Roman" w:cs="Times New Roman"/>
          <w:b/>
          <w:bCs/>
          <w:i/>
          <w:iCs/>
          <w:color w:val="000000" w:themeColor="text1"/>
          <w:sz w:val="24"/>
          <w:szCs w:val="24"/>
          <w:u w:val="single"/>
        </w:rPr>
        <w:t>From Rick Valentin: Rules Committee</w:t>
      </w:r>
    </w:p>
    <w:p w14:paraId="20F23321" w14:textId="466C446D" w:rsidR="007515E9" w:rsidRDefault="3911EFA2" w:rsidP="435D3A37">
      <w:pPr>
        <w:tabs>
          <w:tab w:val="left" w:pos="2160"/>
          <w:tab w:val="right" w:pos="8640"/>
        </w:tabs>
        <w:spacing w:after="0" w:line="240" w:lineRule="auto"/>
      </w:pPr>
      <w:r w:rsidRPr="435D3A37">
        <w:rPr>
          <w:rFonts w:ascii="Times New Roman" w:eastAsia="Times New Roman" w:hAnsi="Times New Roman" w:cs="Times New Roman"/>
          <w:b/>
          <w:bCs/>
          <w:i/>
          <w:iCs/>
          <w:color w:val="000000" w:themeColor="text1"/>
          <w:sz w:val="24"/>
          <w:szCs w:val="24"/>
        </w:rPr>
        <w:t>06.04.2024.24 - Public Comment Time Frame for Int. and Ext. Committees</w:t>
      </w:r>
    </w:p>
    <w:p w14:paraId="736ED99A" w14:textId="40D3E4B9" w:rsidR="007515E9" w:rsidRDefault="00000000" w:rsidP="5E0AE031">
      <w:pPr>
        <w:tabs>
          <w:tab w:val="left" w:pos="2160"/>
          <w:tab w:val="right" w:pos="8640"/>
        </w:tabs>
        <w:spacing w:after="0" w:line="240" w:lineRule="auto"/>
        <w:rPr>
          <w:rFonts w:ascii="Times New Roman" w:eastAsia="Times New Roman" w:hAnsi="Times New Roman" w:cs="Times New Roman"/>
          <w:b/>
          <w:bCs/>
          <w:i/>
          <w:iCs/>
          <w:color w:val="467886"/>
          <w:sz w:val="24"/>
          <w:szCs w:val="24"/>
          <w:u w:val="single"/>
        </w:rPr>
      </w:pPr>
      <w:hyperlink r:id="rId49">
        <w:r w:rsidR="3911EFA2" w:rsidRPr="5E0AE031">
          <w:rPr>
            <w:rStyle w:val="Hyperlink"/>
            <w:rFonts w:ascii="Times New Roman" w:eastAsia="Times New Roman" w:hAnsi="Times New Roman" w:cs="Times New Roman"/>
            <w:b/>
            <w:bCs/>
            <w:i/>
            <w:iCs/>
            <w:color w:val="467886"/>
            <w:sz w:val="24"/>
            <w:szCs w:val="24"/>
          </w:rPr>
          <w:t>Appendix II Proposed Changes</w:t>
        </w:r>
      </w:hyperlink>
      <w:r w:rsidR="6B96113A" w:rsidRPr="5E0AE031">
        <w:rPr>
          <w:rFonts w:ascii="Times New Roman" w:eastAsia="Times New Roman" w:hAnsi="Times New Roman" w:cs="Times New Roman"/>
          <w:b/>
          <w:bCs/>
          <w:i/>
          <w:iCs/>
          <w:color w:val="467886"/>
          <w:sz w:val="24"/>
          <w:szCs w:val="24"/>
          <w:u w:val="single"/>
        </w:rPr>
        <w:t xml:space="preserve"> </w:t>
      </w:r>
      <w:r w:rsidR="05D930A2" w:rsidRPr="5E0AE031">
        <w:rPr>
          <w:rFonts w:ascii="Times New Roman" w:eastAsia="Times New Roman" w:hAnsi="Times New Roman" w:cs="Times New Roman"/>
          <w:b/>
          <w:bCs/>
          <w:i/>
          <w:iCs/>
          <w:color w:val="467886"/>
          <w:sz w:val="24"/>
          <w:szCs w:val="24"/>
          <w:u w:val="single"/>
        </w:rPr>
        <w:t>Re: Public Comment</w:t>
      </w:r>
    </w:p>
    <w:p w14:paraId="57373152" w14:textId="7A2D0698" w:rsidR="007515E9" w:rsidRDefault="00000000" w:rsidP="435D3A37">
      <w:pPr>
        <w:tabs>
          <w:tab w:val="left" w:pos="2160"/>
          <w:tab w:val="right" w:pos="8640"/>
        </w:tabs>
        <w:spacing w:after="0" w:line="240" w:lineRule="auto"/>
      </w:pPr>
      <w:hyperlink r:id="rId50" w:anchor="Appendix-Two">
        <w:r w:rsidR="3911EFA2" w:rsidRPr="5E0AE031">
          <w:rPr>
            <w:rStyle w:val="Hyperlink"/>
            <w:rFonts w:ascii="Times New Roman" w:eastAsia="Times New Roman" w:hAnsi="Times New Roman" w:cs="Times New Roman"/>
            <w:b/>
            <w:bCs/>
            <w:i/>
            <w:iCs/>
            <w:color w:val="467886"/>
            <w:sz w:val="24"/>
            <w:szCs w:val="24"/>
          </w:rPr>
          <w:t>Appendix II Current</w:t>
        </w:r>
      </w:hyperlink>
      <w:r w:rsidR="7BAA4C49" w:rsidRPr="5E0AE031">
        <w:rPr>
          <w:rFonts w:ascii="Times New Roman" w:eastAsia="Times New Roman" w:hAnsi="Times New Roman" w:cs="Times New Roman"/>
          <w:b/>
          <w:bCs/>
          <w:i/>
          <w:iCs/>
          <w:color w:val="467886"/>
          <w:sz w:val="24"/>
          <w:szCs w:val="24"/>
          <w:u w:val="single"/>
        </w:rPr>
        <w:t xml:space="preserve"> Re: Public Comment</w:t>
      </w:r>
    </w:p>
    <w:p w14:paraId="6265DBFC" w14:textId="51B21C01" w:rsidR="007515E9" w:rsidRDefault="00000000" w:rsidP="435D3A37">
      <w:pPr>
        <w:tabs>
          <w:tab w:val="left" w:pos="2160"/>
          <w:tab w:val="right" w:pos="8640"/>
        </w:tabs>
        <w:spacing w:after="0" w:line="240" w:lineRule="auto"/>
      </w:pPr>
      <w:hyperlink r:id="rId51">
        <w:r w:rsidR="3911EFA2" w:rsidRPr="5E0AE031">
          <w:rPr>
            <w:rStyle w:val="Hyperlink"/>
            <w:rFonts w:ascii="Times New Roman" w:eastAsia="Times New Roman" w:hAnsi="Times New Roman" w:cs="Times New Roman"/>
            <w:b/>
            <w:bCs/>
            <w:i/>
            <w:iCs/>
            <w:color w:val="467886"/>
            <w:sz w:val="24"/>
            <w:szCs w:val="24"/>
          </w:rPr>
          <w:t>Article 6.6 Proposed Changes</w:t>
        </w:r>
      </w:hyperlink>
      <w:r w:rsidR="7F9D74F1" w:rsidRPr="5E0AE031">
        <w:rPr>
          <w:rFonts w:ascii="Times New Roman" w:eastAsia="Times New Roman" w:hAnsi="Times New Roman" w:cs="Times New Roman"/>
          <w:b/>
          <w:bCs/>
          <w:i/>
          <w:iCs/>
          <w:color w:val="467886"/>
          <w:sz w:val="24"/>
          <w:szCs w:val="24"/>
          <w:u w:val="single"/>
        </w:rPr>
        <w:t xml:space="preserve"> Re: Public Comment</w:t>
      </w:r>
    </w:p>
    <w:p w14:paraId="0D252D29" w14:textId="6CAF9A9E" w:rsidR="007515E9" w:rsidRDefault="00000000" w:rsidP="435D3A37">
      <w:pPr>
        <w:tabs>
          <w:tab w:val="left" w:pos="2160"/>
          <w:tab w:val="right" w:pos="8640"/>
        </w:tabs>
        <w:spacing w:after="0" w:line="240" w:lineRule="auto"/>
      </w:pPr>
      <w:hyperlink r:id="rId52" w:anchor="Six-Six">
        <w:r w:rsidR="3911EFA2" w:rsidRPr="5E0AE031">
          <w:rPr>
            <w:rStyle w:val="Hyperlink"/>
            <w:rFonts w:ascii="Times New Roman" w:eastAsia="Times New Roman" w:hAnsi="Times New Roman" w:cs="Times New Roman"/>
            <w:b/>
            <w:bCs/>
            <w:i/>
            <w:iCs/>
            <w:color w:val="467886"/>
            <w:sz w:val="24"/>
            <w:szCs w:val="24"/>
          </w:rPr>
          <w:t>Article 6.6 Current</w:t>
        </w:r>
      </w:hyperlink>
      <w:r w:rsidR="7E00943F" w:rsidRPr="5E0AE031">
        <w:rPr>
          <w:rFonts w:ascii="Times New Roman" w:eastAsia="Times New Roman" w:hAnsi="Times New Roman" w:cs="Times New Roman"/>
          <w:b/>
          <w:bCs/>
          <w:i/>
          <w:iCs/>
          <w:color w:val="467886"/>
          <w:sz w:val="24"/>
          <w:szCs w:val="24"/>
          <w:u w:val="single"/>
        </w:rPr>
        <w:t xml:space="preserve"> Re: Public Comment</w:t>
      </w:r>
    </w:p>
    <w:p w14:paraId="76ECEF64" w14:textId="4E834962" w:rsidR="007515E9" w:rsidRDefault="007515E9" w:rsidP="640CF042">
      <w:pPr>
        <w:tabs>
          <w:tab w:val="left" w:pos="540"/>
        </w:tabs>
        <w:spacing w:after="0" w:line="240" w:lineRule="auto"/>
        <w:rPr>
          <w:rFonts w:ascii="Times New Roman" w:eastAsia="Times New Roman" w:hAnsi="Times New Roman" w:cs="Times New Roman"/>
          <w:b/>
          <w:bCs/>
          <w:i/>
          <w:iCs/>
          <w:sz w:val="24"/>
          <w:szCs w:val="24"/>
        </w:rPr>
      </w:pPr>
    </w:p>
    <w:p w14:paraId="340051B5" w14:textId="51A5AF1C" w:rsidR="007515E9" w:rsidRDefault="007515E9" w:rsidP="640CF042">
      <w:pPr>
        <w:tabs>
          <w:tab w:val="left" w:pos="540"/>
        </w:tabs>
        <w:spacing w:after="0" w:line="240" w:lineRule="auto"/>
        <w:rPr>
          <w:rFonts w:ascii="Times New Roman" w:eastAsia="Times New Roman" w:hAnsi="Times New Roman" w:cs="Times New Roman"/>
          <w:b/>
          <w:bCs/>
          <w:i/>
          <w:iCs/>
          <w:sz w:val="24"/>
          <w:szCs w:val="24"/>
        </w:rPr>
      </w:pPr>
      <w:r w:rsidRPr="435D3A37">
        <w:rPr>
          <w:rFonts w:ascii="Times New Roman" w:eastAsia="Times New Roman" w:hAnsi="Times New Roman" w:cs="Times New Roman"/>
          <w:b/>
          <w:bCs/>
          <w:i/>
          <w:iCs/>
          <w:sz w:val="24"/>
          <w:szCs w:val="24"/>
        </w:rPr>
        <w:t>Information Items:</w:t>
      </w:r>
    </w:p>
    <w:p w14:paraId="35AB8EE5" w14:textId="5F0E0AC3" w:rsidR="4A85D71E" w:rsidRDefault="4A85D71E" w:rsidP="435D3A37">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r w:rsidRPr="435D3A37">
        <w:rPr>
          <w:rFonts w:ascii="Times New Roman" w:eastAsia="Times New Roman" w:hAnsi="Times New Roman" w:cs="Times New Roman"/>
          <w:b/>
          <w:bCs/>
          <w:i/>
          <w:iCs/>
          <w:color w:val="000000" w:themeColor="text1"/>
          <w:sz w:val="24"/>
          <w:szCs w:val="24"/>
          <w:u w:val="single"/>
        </w:rPr>
        <w:t>From Rick Valentin: Rules Committee</w:t>
      </w:r>
    </w:p>
    <w:p w14:paraId="2561C603" w14:textId="714DFEB7" w:rsidR="4A85D71E" w:rsidRDefault="4A85D71E" w:rsidP="435D3A37">
      <w:pPr>
        <w:tabs>
          <w:tab w:val="left" w:pos="2160"/>
          <w:tab w:val="right" w:pos="8640"/>
        </w:tabs>
        <w:spacing w:after="0" w:line="240" w:lineRule="auto"/>
      </w:pPr>
      <w:r w:rsidRPr="435D3A37">
        <w:rPr>
          <w:rFonts w:ascii="Times New Roman" w:eastAsia="Times New Roman" w:hAnsi="Times New Roman" w:cs="Times New Roman"/>
          <w:b/>
          <w:bCs/>
          <w:i/>
          <w:iCs/>
          <w:color w:val="000000" w:themeColor="text1"/>
          <w:sz w:val="24"/>
          <w:szCs w:val="24"/>
        </w:rPr>
        <w:t xml:space="preserve">06.04.2024.31 - </w:t>
      </w:r>
      <w:hyperlink r:id="rId53">
        <w:r w:rsidRPr="435D3A37">
          <w:rPr>
            <w:rStyle w:val="Hyperlink"/>
            <w:rFonts w:ascii="Times New Roman" w:eastAsia="Times New Roman" w:hAnsi="Times New Roman" w:cs="Times New Roman"/>
            <w:b/>
            <w:bCs/>
            <w:i/>
            <w:iCs/>
            <w:color w:val="467886"/>
            <w:sz w:val="24"/>
            <w:szCs w:val="24"/>
          </w:rPr>
          <w:t>College of Engineering Bylaws</w:t>
        </w:r>
      </w:hyperlink>
      <w:r w:rsidRPr="435D3A37">
        <w:rPr>
          <w:rFonts w:ascii="Times New Roman" w:eastAsia="Times New Roman" w:hAnsi="Times New Roman" w:cs="Times New Roman"/>
          <w:b/>
          <w:bCs/>
          <w:i/>
          <w:iCs/>
          <w:color w:val="000000" w:themeColor="text1"/>
          <w:sz w:val="24"/>
          <w:szCs w:val="24"/>
        </w:rPr>
        <w:t xml:space="preserve"> </w:t>
      </w:r>
    </w:p>
    <w:p w14:paraId="12436ED0" w14:textId="59F6B919" w:rsidR="4A85D71E" w:rsidRDefault="4A85D71E" w:rsidP="435D3A37">
      <w:pPr>
        <w:tabs>
          <w:tab w:val="left" w:pos="2160"/>
          <w:tab w:val="right" w:pos="8640"/>
        </w:tabs>
        <w:spacing w:after="0" w:line="240" w:lineRule="auto"/>
      </w:pPr>
      <w:r w:rsidRPr="435D3A37">
        <w:rPr>
          <w:rFonts w:ascii="Times New Roman" w:eastAsia="Times New Roman" w:hAnsi="Times New Roman" w:cs="Times New Roman"/>
          <w:b/>
          <w:bCs/>
          <w:i/>
          <w:iCs/>
          <w:color w:val="000000" w:themeColor="text1"/>
          <w:sz w:val="24"/>
          <w:szCs w:val="24"/>
        </w:rPr>
        <w:t>Chair of Electrical Engineering Vijay Devabhaktuni</w:t>
      </w:r>
    </w:p>
    <w:p w14:paraId="6582EF1A" w14:textId="34E06C13" w:rsidR="435D3A37" w:rsidRDefault="435D3A37" w:rsidP="435D3A37">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070DC496" w14:textId="5FD7A2A8" w:rsidR="10D9C1B2" w:rsidRDefault="10D9C1B2" w:rsidP="640CF042">
      <w:pPr>
        <w:tabs>
          <w:tab w:val="left" w:pos="2160"/>
          <w:tab w:val="right" w:pos="8640"/>
        </w:tabs>
        <w:spacing w:after="0" w:line="240" w:lineRule="auto"/>
        <w:rPr>
          <w:rFonts w:ascii="Times New Roman" w:eastAsia="Times New Roman" w:hAnsi="Times New Roman" w:cs="Times New Roman"/>
          <w:b/>
          <w:bCs/>
          <w:i/>
          <w:iCs/>
          <w:sz w:val="24"/>
          <w:szCs w:val="24"/>
        </w:rPr>
      </w:pPr>
      <w:r w:rsidRPr="640CF042">
        <w:rPr>
          <w:rFonts w:ascii="Times New Roman" w:eastAsia="Times New Roman" w:hAnsi="Times New Roman" w:cs="Times New Roman"/>
          <w:b/>
          <w:bCs/>
          <w:i/>
          <w:iCs/>
          <w:sz w:val="24"/>
          <w:szCs w:val="24"/>
          <w:u w:val="single"/>
        </w:rPr>
        <w:t>From Rules Committee</w:t>
      </w:r>
    </w:p>
    <w:p w14:paraId="165BF82D" w14:textId="5DADE333" w:rsidR="10D9C1B2" w:rsidRDefault="10D9C1B2" w:rsidP="29E8B2FF">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29E8B2FF">
        <w:rPr>
          <w:rFonts w:ascii="Times New Roman" w:eastAsia="Times New Roman" w:hAnsi="Times New Roman" w:cs="Times New Roman"/>
          <w:b/>
          <w:bCs/>
          <w:i/>
          <w:iCs/>
          <w:sz w:val="24"/>
          <w:szCs w:val="24"/>
          <w:u w:val="single"/>
        </w:rPr>
        <w:t>08.12.2024.03 - A.S. Bylaws Appendix II - update to accommodate new Engineering senator (information item 11-6-2024)</w:t>
      </w:r>
    </w:p>
    <w:p w14:paraId="7E6C3234" w14:textId="354E6C1D" w:rsidR="10D9C1B2" w:rsidRDefault="00000000" w:rsidP="5E0AE031">
      <w:pPr>
        <w:tabs>
          <w:tab w:val="left" w:pos="2160"/>
          <w:tab w:val="right" w:pos="8640"/>
        </w:tabs>
        <w:spacing w:after="0" w:line="240" w:lineRule="auto"/>
        <w:rPr>
          <w:rFonts w:ascii="Times New Roman" w:eastAsia="Times New Roman" w:hAnsi="Times New Roman" w:cs="Times New Roman"/>
          <w:b/>
          <w:bCs/>
          <w:i/>
          <w:iCs/>
          <w:sz w:val="24"/>
          <w:szCs w:val="24"/>
        </w:rPr>
      </w:pPr>
      <w:hyperlink r:id="rId54" w:anchor="Appendix-Two">
        <w:r w:rsidR="10D9C1B2" w:rsidRPr="5E0AE031">
          <w:rPr>
            <w:rStyle w:val="Hyperlink"/>
            <w:rFonts w:ascii="Times New Roman" w:eastAsia="Times New Roman" w:hAnsi="Times New Roman" w:cs="Times New Roman"/>
            <w:b/>
            <w:bCs/>
            <w:i/>
            <w:iCs/>
            <w:sz w:val="24"/>
            <w:szCs w:val="24"/>
          </w:rPr>
          <w:t>Appendix II Current</w:t>
        </w:r>
      </w:hyperlink>
      <w:r w:rsidR="2DDF692F" w:rsidRPr="5E0AE031">
        <w:rPr>
          <w:rFonts w:ascii="Times New Roman" w:eastAsia="Times New Roman" w:hAnsi="Times New Roman" w:cs="Times New Roman"/>
          <w:b/>
          <w:bCs/>
          <w:i/>
          <w:iCs/>
          <w:sz w:val="24"/>
          <w:szCs w:val="24"/>
        </w:rPr>
        <w:t xml:space="preserve"> </w:t>
      </w:r>
    </w:p>
    <w:p w14:paraId="79E7A131" w14:textId="1C96660F" w:rsidR="10D9C1B2" w:rsidRDefault="00000000" w:rsidP="5E0AE031">
      <w:pPr>
        <w:tabs>
          <w:tab w:val="left" w:pos="2160"/>
          <w:tab w:val="right" w:pos="8640"/>
        </w:tabs>
        <w:spacing w:after="0" w:line="240" w:lineRule="auto"/>
        <w:rPr>
          <w:rFonts w:ascii="Times New Roman" w:eastAsia="Times New Roman" w:hAnsi="Times New Roman" w:cs="Times New Roman"/>
          <w:b/>
          <w:bCs/>
          <w:i/>
          <w:iCs/>
          <w:sz w:val="24"/>
          <w:szCs w:val="24"/>
        </w:rPr>
      </w:pPr>
      <w:hyperlink r:id="rId55">
        <w:r w:rsidR="10D9C1B2" w:rsidRPr="5E0AE031">
          <w:rPr>
            <w:rStyle w:val="Hyperlink"/>
            <w:rFonts w:ascii="Times New Roman" w:eastAsia="Times New Roman" w:hAnsi="Times New Roman" w:cs="Times New Roman"/>
            <w:b/>
            <w:bCs/>
            <w:i/>
            <w:iCs/>
            <w:sz w:val="24"/>
            <w:szCs w:val="24"/>
          </w:rPr>
          <w:t>Proposed changes to Appendix II</w:t>
        </w:r>
      </w:hyperlink>
      <w:r w:rsidR="05A5F0E7" w:rsidRPr="5E0AE031">
        <w:rPr>
          <w:rFonts w:ascii="Times New Roman" w:eastAsia="Times New Roman" w:hAnsi="Times New Roman" w:cs="Times New Roman"/>
          <w:b/>
          <w:bCs/>
          <w:i/>
          <w:iCs/>
          <w:sz w:val="24"/>
          <w:szCs w:val="24"/>
        </w:rPr>
        <w:t xml:space="preserve"> </w:t>
      </w:r>
    </w:p>
    <w:p w14:paraId="31CD432B" w14:textId="50D618E7" w:rsidR="10D9C1B2" w:rsidRDefault="00000000" w:rsidP="5E0AE031">
      <w:pPr>
        <w:tabs>
          <w:tab w:val="left" w:pos="2160"/>
          <w:tab w:val="right" w:pos="8640"/>
        </w:tabs>
        <w:spacing w:after="0" w:line="240" w:lineRule="auto"/>
        <w:rPr>
          <w:rFonts w:ascii="Times New Roman" w:eastAsia="Times New Roman" w:hAnsi="Times New Roman" w:cs="Times New Roman"/>
          <w:b/>
          <w:bCs/>
          <w:i/>
          <w:iCs/>
          <w:sz w:val="24"/>
          <w:szCs w:val="24"/>
        </w:rPr>
      </w:pPr>
      <w:hyperlink r:id="rId56" w:anchor="Article-Two">
        <w:r w:rsidR="10D9C1B2" w:rsidRPr="5E0AE031">
          <w:rPr>
            <w:rStyle w:val="Hyperlink"/>
            <w:rFonts w:ascii="Times New Roman" w:eastAsia="Times New Roman" w:hAnsi="Times New Roman" w:cs="Times New Roman"/>
            <w:b/>
            <w:bCs/>
            <w:i/>
            <w:iCs/>
            <w:sz w:val="24"/>
            <w:szCs w:val="24"/>
          </w:rPr>
          <w:t>Article II Current</w:t>
        </w:r>
      </w:hyperlink>
      <w:r w:rsidR="16993C0E" w:rsidRPr="5E0AE031">
        <w:rPr>
          <w:rFonts w:ascii="Times New Roman" w:eastAsia="Times New Roman" w:hAnsi="Times New Roman" w:cs="Times New Roman"/>
          <w:b/>
          <w:bCs/>
          <w:i/>
          <w:iCs/>
          <w:sz w:val="24"/>
          <w:szCs w:val="24"/>
        </w:rPr>
        <w:t xml:space="preserve"> </w:t>
      </w:r>
    </w:p>
    <w:p w14:paraId="723B98D0" w14:textId="40862C63" w:rsidR="10D9C1B2" w:rsidRDefault="00000000" w:rsidP="5E0AE031">
      <w:pPr>
        <w:tabs>
          <w:tab w:val="left" w:pos="2160"/>
          <w:tab w:val="right" w:pos="8640"/>
        </w:tabs>
        <w:spacing w:after="0" w:line="240" w:lineRule="auto"/>
        <w:rPr>
          <w:rFonts w:ascii="Times New Roman" w:eastAsia="Times New Roman" w:hAnsi="Times New Roman" w:cs="Times New Roman"/>
          <w:b/>
          <w:bCs/>
          <w:i/>
          <w:iCs/>
          <w:sz w:val="24"/>
          <w:szCs w:val="24"/>
        </w:rPr>
      </w:pPr>
      <w:hyperlink r:id="rId57">
        <w:r w:rsidR="10D9C1B2" w:rsidRPr="5E0AE031">
          <w:rPr>
            <w:rStyle w:val="Hyperlink"/>
            <w:rFonts w:ascii="Times New Roman" w:eastAsia="Times New Roman" w:hAnsi="Times New Roman" w:cs="Times New Roman"/>
            <w:b/>
            <w:bCs/>
            <w:i/>
            <w:iCs/>
            <w:sz w:val="24"/>
            <w:szCs w:val="24"/>
          </w:rPr>
          <w:t>Proposed changes to Article II</w:t>
        </w:r>
      </w:hyperlink>
      <w:r w:rsidR="5DECEB9F" w:rsidRPr="5E0AE031">
        <w:rPr>
          <w:rFonts w:ascii="Times New Roman" w:eastAsia="Times New Roman" w:hAnsi="Times New Roman" w:cs="Times New Roman"/>
          <w:b/>
          <w:bCs/>
          <w:i/>
          <w:iCs/>
          <w:sz w:val="24"/>
          <w:szCs w:val="24"/>
        </w:rPr>
        <w:t xml:space="preserve"> </w:t>
      </w:r>
    </w:p>
    <w:p w14:paraId="0EBDF306" w14:textId="763667C6" w:rsidR="223BE22A" w:rsidRDefault="1F3E7D9E" w:rsidP="435D3A37">
      <w:pPr>
        <w:tabs>
          <w:tab w:val="left" w:pos="540"/>
        </w:tabs>
        <w:spacing w:after="0" w:line="240" w:lineRule="auto"/>
        <w:rPr>
          <w:rFonts w:ascii="Times New Roman" w:eastAsia="Times New Roman" w:hAnsi="Times New Roman" w:cs="Times New Roman"/>
          <w:b/>
          <w:bCs/>
          <w:i/>
          <w:iCs/>
          <w:sz w:val="24"/>
          <w:szCs w:val="24"/>
        </w:rPr>
      </w:pPr>
      <w:r w:rsidRPr="435D3A37">
        <w:rPr>
          <w:rFonts w:ascii="Times New Roman" w:eastAsia="Times New Roman" w:hAnsi="Times New Roman" w:cs="Times New Roman"/>
          <w:color w:val="000000" w:themeColor="text1"/>
          <w:sz w:val="24"/>
          <w:szCs w:val="24"/>
        </w:rPr>
        <w:t xml:space="preserve"> </w:t>
      </w:r>
    </w:p>
    <w:p w14:paraId="73990D6B" w14:textId="78A9D4E5" w:rsidR="00E85D9E" w:rsidRDefault="1F3E7D9E" w:rsidP="04F2EA5D">
      <w:pPr>
        <w:tabs>
          <w:tab w:val="left" w:pos="2160"/>
          <w:tab w:val="right" w:pos="8640"/>
        </w:tabs>
        <w:spacing w:after="0" w:line="240" w:lineRule="auto"/>
      </w:pPr>
      <w:r w:rsidRPr="04F2EA5D">
        <w:rPr>
          <w:rFonts w:ascii="Times New Roman" w:eastAsia="Times New Roman" w:hAnsi="Times New Roman" w:cs="Times New Roman"/>
          <w:b/>
          <w:bCs/>
          <w:i/>
          <w:iCs/>
          <w:color w:val="000000" w:themeColor="text1"/>
          <w:sz w:val="24"/>
          <w:szCs w:val="24"/>
          <w:u w:val="single"/>
        </w:rPr>
        <w:t>From Cobi Blair: Student Caucus</w:t>
      </w:r>
    </w:p>
    <w:p w14:paraId="738035C2" w14:textId="49D615AD" w:rsidR="00E85D9E" w:rsidRDefault="1F3E7D9E" w:rsidP="04F2EA5D">
      <w:pPr>
        <w:tabs>
          <w:tab w:val="left" w:pos="2160"/>
          <w:tab w:val="right" w:pos="8640"/>
        </w:tabs>
        <w:spacing w:after="0" w:line="240" w:lineRule="auto"/>
      </w:pPr>
      <w:r w:rsidRPr="04F2EA5D">
        <w:rPr>
          <w:rFonts w:ascii="Times New Roman" w:eastAsia="Times New Roman" w:hAnsi="Times New Roman" w:cs="Times New Roman"/>
          <w:b/>
          <w:bCs/>
          <w:i/>
          <w:iCs/>
          <w:color w:val="000000" w:themeColor="text1"/>
          <w:sz w:val="24"/>
          <w:szCs w:val="24"/>
        </w:rPr>
        <w:t xml:space="preserve">06.04.2024.35 - 2.2.1 Student Employment </w:t>
      </w:r>
    </w:p>
    <w:p w14:paraId="569EE7EE" w14:textId="6D2FA246" w:rsidR="00E85D9E" w:rsidRDefault="00000000" w:rsidP="04F2EA5D">
      <w:pPr>
        <w:tabs>
          <w:tab w:val="left" w:pos="2160"/>
          <w:tab w:val="right" w:pos="8640"/>
        </w:tabs>
        <w:spacing w:after="0" w:line="240" w:lineRule="auto"/>
      </w:pPr>
      <w:hyperlink r:id="rId58">
        <w:r w:rsidR="1F3E7D9E" w:rsidRPr="04F2EA5D">
          <w:rPr>
            <w:rStyle w:val="Hyperlink"/>
            <w:rFonts w:ascii="Times New Roman" w:eastAsia="Times New Roman" w:hAnsi="Times New Roman" w:cs="Times New Roman"/>
            <w:b/>
            <w:bCs/>
            <w:i/>
            <w:iCs/>
            <w:color w:val="467886"/>
            <w:sz w:val="24"/>
            <w:szCs w:val="24"/>
          </w:rPr>
          <w:t>Link to proposed policy</w:t>
        </w:r>
      </w:hyperlink>
    </w:p>
    <w:p w14:paraId="787BD44B" w14:textId="1E406292" w:rsidR="00E85D9E" w:rsidRDefault="00000000" w:rsidP="04F2EA5D">
      <w:pPr>
        <w:tabs>
          <w:tab w:val="left" w:pos="2160"/>
          <w:tab w:val="right" w:pos="8640"/>
        </w:tabs>
        <w:spacing w:after="0" w:line="240" w:lineRule="auto"/>
      </w:pPr>
      <w:hyperlink r:id="rId59">
        <w:r w:rsidR="1F3E7D9E" w:rsidRPr="04F2EA5D">
          <w:rPr>
            <w:rStyle w:val="Hyperlink"/>
            <w:rFonts w:ascii="Times New Roman" w:eastAsia="Times New Roman" w:hAnsi="Times New Roman" w:cs="Times New Roman"/>
            <w:b/>
            <w:bCs/>
            <w:i/>
            <w:iCs/>
            <w:color w:val="467886"/>
            <w:sz w:val="24"/>
            <w:szCs w:val="24"/>
          </w:rPr>
          <w:t>Link to current policy</w:t>
        </w:r>
      </w:hyperlink>
    </w:p>
    <w:p w14:paraId="3374E8D0" w14:textId="6907B780" w:rsidR="00E85D9E" w:rsidRDefault="1F3E7D9E" w:rsidP="04F2EA5D">
      <w:pPr>
        <w:tabs>
          <w:tab w:val="left" w:pos="2160"/>
          <w:tab w:val="right" w:pos="8640"/>
        </w:tabs>
        <w:spacing w:after="0" w:line="240" w:lineRule="auto"/>
      </w:pPr>
      <w:r w:rsidRPr="04F2EA5D">
        <w:rPr>
          <w:rFonts w:ascii="Times New Roman" w:eastAsia="Times New Roman" w:hAnsi="Times New Roman" w:cs="Times New Roman"/>
          <w:color w:val="000000" w:themeColor="text1"/>
          <w:sz w:val="24"/>
          <w:szCs w:val="24"/>
        </w:rPr>
        <w:t xml:space="preserve"> </w:t>
      </w:r>
    </w:p>
    <w:p w14:paraId="53BAF2BA" w14:textId="559509FF" w:rsidR="00E85D9E" w:rsidRDefault="1F3E7D9E" w:rsidP="04F2EA5D">
      <w:pPr>
        <w:tabs>
          <w:tab w:val="left" w:pos="2160"/>
          <w:tab w:val="right" w:pos="8640"/>
        </w:tabs>
        <w:spacing w:after="0" w:line="240" w:lineRule="auto"/>
      </w:pPr>
      <w:r w:rsidRPr="04F2EA5D">
        <w:rPr>
          <w:rFonts w:ascii="Times New Roman" w:eastAsia="Times New Roman" w:hAnsi="Times New Roman" w:cs="Times New Roman"/>
          <w:b/>
          <w:bCs/>
          <w:i/>
          <w:iCs/>
          <w:color w:val="000000" w:themeColor="text1"/>
          <w:sz w:val="24"/>
          <w:szCs w:val="24"/>
          <w:u w:val="single"/>
        </w:rPr>
        <w:t>From Dimitrios Nikolaou: Academic Affairs</w:t>
      </w:r>
    </w:p>
    <w:p w14:paraId="638A35DA" w14:textId="0BEEEC31" w:rsidR="00E85D9E" w:rsidRDefault="1F3E7D9E" w:rsidP="04F2EA5D">
      <w:pPr>
        <w:tabs>
          <w:tab w:val="left" w:pos="2160"/>
          <w:tab w:val="right" w:pos="8640"/>
        </w:tabs>
        <w:spacing w:after="0" w:line="240" w:lineRule="auto"/>
      </w:pPr>
      <w:r w:rsidRPr="04F2EA5D">
        <w:rPr>
          <w:rFonts w:ascii="Times New Roman" w:eastAsia="Times New Roman" w:hAnsi="Times New Roman" w:cs="Times New Roman"/>
          <w:b/>
          <w:bCs/>
          <w:i/>
          <w:iCs/>
          <w:color w:val="000000" w:themeColor="text1"/>
          <w:sz w:val="24"/>
          <w:szCs w:val="24"/>
        </w:rPr>
        <w:t xml:space="preserve">08.08.2024.02 - 4.1.18 Credit Earned through Transfer, Examination, and Prior Learning </w:t>
      </w:r>
    </w:p>
    <w:p w14:paraId="7C4652B0" w14:textId="7A4331D7" w:rsidR="00E85D9E" w:rsidRDefault="00000000" w:rsidP="04F2EA5D">
      <w:pPr>
        <w:tabs>
          <w:tab w:val="left" w:pos="2160"/>
          <w:tab w:val="right" w:pos="8640"/>
        </w:tabs>
        <w:spacing w:after="0" w:line="240" w:lineRule="auto"/>
      </w:pPr>
      <w:hyperlink r:id="rId60">
        <w:r w:rsidR="1F3E7D9E" w:rsidRPr="04F2EA5D">
          <w:rPr>
            <w:rStyle w:val="Hyperlink"/>
            <w:rFonts w:ascii="Times New Roman" w:eastAsia="Times New Roman" w:hAnsi="Times New Roman" w:cs="Times New Roman"/>
            <w:b/>
            <w:bCs/>
            <w:i/>
            <w:iCs/>
            <w:color w:val="467886"/>
            <w:sz w:val="24"/>
            <w:szCs w:val="24"/>
          </w:rPr>
          <w:t>Link to proposed policy</w:t>
        </w:r>
      </w:hyperlink>
    </w:p>
    <w:p w14:paraId="74BF9C61" w14:textId="0932D332" w:rsidR="00E85D9E" w:rsidRDefault="00000000" w:rsidP="04F2EA5D">
      <w:pPr>
        <w:tabs>
          <w:tab w:val="left" w:pos="2160"/>
          <w:tab w:val="right" w:pos="8640"/>
        </w:tabs>
        <w:spacing w:after="0" w:line="240" w:lineRule="auto"/>
      </w:pPr>
      <w:hyperlink r:id="rId61">
        <w:r w:rsidR="1F3E7D9E" w:rsidRPr="04F2EA5D">
          <w:rPr>
            <w:rStyle w:val="Hyperlink"/>
            <w:rFonts w:ascii="Times New Roman" w:eastAsia="Times New Roman" w:hAnsi="Times New Roman" w:cs="Times New Roman"/>
            <w:b/>
            <w:bCs/>
            <w:i/>
            <w:iCs/>
            <w:color w:val="467886"/>
            <w:sz w:val="24"/>
            <w:szCs w:val="24"/>
          </w:rPr>
          <w:t>Link to current policy</w:t>
        </w:r>
      </w:hyperlink>
    </w:p>
    <w:p w14:paraId="6CD6A308" w14:textId="545BF770" w:rsidR="00E85D9E" w:rsidRDefault="00E85D9E" w:rsidP="04F2EA5D">
      <w:pPr>
        <w:tabs>
          <w:tab w:val="left" w:pos="540"/>
        </w:tabs>
        <w:spacing w:after="0" w:line="240" w:lineRule="auto"/>
        <w:rPr>
          <w:rFonts w:ascii="Times New Roman" w:eastAsia="Calibri" w:hAnsi="Times New Roman" w:cs="Times New Roman"/>
          <w:b/>
          <w:bCs/>
          <w:i/>
          <w:iCs/>
          <w:sz w:val="24"/>
          <w:szCs w:val="24"/>
          <w:u w:val="single"/>
        </w:rPr>
      </w:pPr>
    </w:p>
    <w:p w14:paraId="13075A88" w14:textId="03792002" w:rsidR="5112900C" w:rsidRDefault="5112900C" w:rsidP="640CF042">
      <w:pPr>
        <w:tabs>
          <w:tab w:val="left" w:pos="540"/>
        </w:tabs>
        <w:spacing w:after="0"/>
        <w:rPr>
          <w:rFonts w:ascii="Times New Roman" w:eastAsia="Times New Roman" w:hAnsi="Times New Roman" w:cs="Times New Roman"/>
          <w:color w:val="000000" w:themeColor="text1"/>
          <w:sz w:val="24"/>
          <w:szCs w:val="24"/>
        </w:rPr>
      </w:pPr>
      <w:r w:rsidRPr="640CF042">
        <w:rPr>
          <w:rFonts w:ascii="Times New Roman" w:eastAsia="Times New Roman" w:hAnsi="Times New Roman" w:cs="Times New Roman"/>
          <w:b/>
          <w:bCs/>
          <w:i/>
          <w:iCs/>
          <w:color w:val="000000" w:themeColor="text1"/>
          <w:sz w:val="24"/>
          <w:szCs w:val="24"/>
        </w:rPr>
        <w:t>Internal Committee Reports:</w:t>
      </w:r>
    </w:p>
    <w:p w14:paraId="2C5D7FE7" w14:textId="038361D9" w:rsidR="5112900C" w:rsidRDefault="5112900C" w:rsidP="5F54BDC0">
      <w:pPr>
        <w:pStyle w:val="ListParagraph"/>
        <w:numPr>
          <w:ilvl w:val="0"/>
          <w:numId w:val="13"/>
        </w:numPr>
        <w:spacing w:after="0"/>
        <w:rPr>
          <w:rFonts w:ascii="Times New Roman" w:eastAsia="Times New Roman" w:hAnsi="Times New Roman" w:cs="Times New Roman"/>
          <w:color w:val="000000" w:themeColor="text1"/>
          <w:sz w:val="24"/>
          <w:szCs w:val="24"/>
        </w:rPr>
      </w:pPr>
      <w:r w:rsidRPr="5F54BDC0">
        <w:rPr>
          <w:rFonts w:ascii="Times New Roman" w:eastAsia="Times New Roman" w:hAnsi="Times New Roman" w:cs="Times New Roman"/>
          <w:b/>
          <w:bCs/>
          <w:i/>
          <w:iCs/>
          <w:color w:val="000000" w:themeColor="text1"/>
          <w:sz w:val="24"/>
          <w:szCs w:val="24"/>
        </w:rPr>
        <w:t>Academic Affairs Committee: Senator Nikolaou</w:t>
      </w:r>
    </w:p>
    <w:p w14:paraId="6918342C" w14:textId="04B43237" w:rsidR="5112900C" w:rsidRDefault="5112900C" w:rsidP="5F54BDC0">
      <w:pPr>
        <w:pStyle w:val="ListParagraph"/>
        <w:numPr>
          <w:ilvl w:val="0"/>
          <w:numId w:val="13"/>
        </w:numPr>
        <w:spacing w:after="0"/>
        <w:rPr>
          <w:rFonts w:ascii="Times New Roman" w:eastAsia="Times New Roman" w:hAnsi="Times New Roman" w:cs="Times New Roman"/>
          <w:color w:val="000000" w:themeColor="text1"/>
          <w:sz w:val="24"/>
          <w:szCs w:val="24"/>
        </w:rPr>
      </w:pPr>
      <w:r w:rsidRPr="5F54BDC0">
        <w:rPr>
          <w:rFonts w:ascii="Times New Roman" w:eastAsia="Times New Roman" w:hAnsi="Times New Roman" w:cs="Times New Roman"/>
          <w:b/>
          <w:bCs/>
          <w:i/>
          <w:iCs/>
          <w:color w:val="000000" w:themeColor="text1"/>
          <w:sz w:val="24"/>
          <w:szCs w:val="24"/>
        </w:rPr>
        <w:t>Administrative Affairs and Budget Committee: Senator Cline</w:t>
      </w:r>
    </w:p>
    <w:p w14:paraId="4A641128" w14:textId="13A3EBD4" w:rsidR="5112900C" w:rsidRDefault="5112900C" w:rsidP="5F54BDC0">
      <w:pPr>
        <w:pStyle w:val="ListParagraph"/>
        <w:numPr>
          <w:ilvl w:val="0"/>
          <w:numId w:val="13"/>
        </w:numPr>
        <w:spacing w:after="0"/>
        <w:rPr>
          <w:rFonts w:ascii="Times New Roman" w:eastAsia="Times New Roman" w:hAnsi="Times New Roman" w:cs="Times New Roman"/>
          <w:color w:val="000000" w:themeColor="text1"/>
          <w:sz w:val="24"/>
          <w:szCs w:val="24"/>
        </w:rPr>
      </w:pPr>
      <w:r w:rsidRPr="5F54BDC0">
        <w:rPr>
          <w:rFonts w:ascii="Times New Roman" w:eastAsia="Times New Roman" w:hAnsi="Times New Roman" w:cs="Times New Roman"/>
          <w:b/>
          <w:bCs/>
          <w:i/>
          <w:iCs/>
          <w:color w:val="000000" w:themeColor="text1"/>
          <w:sz w:val="24"/>
          <w:szCs w:val="24"/>
        </w:rPr>
        <w:t>Faculty Affairs Committee: Senator Kapoor</w:t>
      </w:r>
    </w:p>
    <w:p w14:paraId="2F2F2AA1" w14:textId="550E7361" w:rsidR="5112900C" w:rsidRDefault="5112900C" w:rsidP="5F54BDC0">
      <w:pPr>
        <w:pStyle w:val="ListParagraph"/>
        <w:numPr>
          <w:ilvl w:val="0"/>
          <w:numId w:val="13"/>
        </w:numPr>
        <w:spacing w:after="0"/>
        <w:rPr>
          <w:rFonts w:ascii="Times New Roman" w:eastAsia="Times New Roman" w:hAnsi="Times New Roman" w:cs="Times New Roman"/>
          <w:color w:val="000000" w:themeColor="text1"/>
          <w:sz w:val="24"/>
          <w:szCs w:val="24"/>
        </w:rPr>
      </w:pPr>
      <w:r w:rsidRPr="5F54BDC0">
        <w:rPr>
          <w:rFonts w:ascii="Times New Roman" w:eastAsia="Times New Roman" w:hAnsi="Times New Roman" w:cs="Times New Roman"/>
          <w:b/>
          <w:bCs/>
          <w:i/>
          <w:iCs/>
          <w:color w:val="000000" w:themeColor="text1"/>
          <w:sz w:val="24"/>
          <w:szCs w:val="24"/>
        </w:rPr>
        <w:t>Planning and Finance Committee: Senator Bonnell</w:t>
      </w:r>
    </w:p>
    <w:p w14:paraId="713D3071" w14:textId="055A8BA5" w:rsidR="5112900C" w:rsidRDefault="5112900C" w:rsidP="5F54BDC0">
      <w:pPr>
        <w:pStyle w:val="ListParagraph"/>
        <w:numPr>
          <w:ilvl w:val="0"/>
          <w:numId w:val="13"/>
        </w:numPr>
        <w:spacing w:after="0"/>
        <w:rPr>
          <w:rFonts w:ascii="Times New Roman" w:eastAsia="Times New Roman" w:hAnsi="Times New Roman" w:cs="Times New Roman"/>
          <w:color w:val="000000" w:themeColor="text1"/>
          <w:sz w:val="24"/>
          <w:szCs w:val="24"/>
        </w:rPr>
      </w:pPr>
      <w:r w:rsidRPr="5F54BDC0">
        <w:rPr>
          <w:rFonts w:ascii="Times New Roman" w:eastAsia="Times New Roman" w:hAnsi="Times New Roman" w:cs="Times New Roman"/>
          <w:b/>
          <w:bCs/>
          <w:i/>
          <w:iCs/>
          <w:color w:val="000000" w:themeColor="text1"/>
          <w:sz w:val="24"/>
          <w:szCs w:val="24"/>
        </w:rPr>
        <w:t>Rules Committee: Senator Valentin</w:t>
      </w:r>
    </w:p>
    <w:p w14:paraId="31033C5C" w14:textId="638F522F" w:rsidR="5112900C" w:rsidRDefault="5112900C" w:rsidP="5F54BDC0">
      <w:pPr>
        <w:pStyle w:val="ListParagraph"/>
        <w:numPr>
          <w:ilvl w:val="0"/>
          <w:numId w:val="13"/>
        </w:numPr>
        <w:spacing w:after="0"/>
        <w:rPr>
          <w:rFonts w:ascii="Times New Roman" w:eastAsia="Times New Roman" w:hAnsi="Times New Roman" w:cs="Times New Roman"/>
          <w:color w:val="000000" w:themeColor="text1"/>
          <w:sz w:val="24"/>
          <w:szCs w:val="24"/>
        </w:rPr>
      </w:pPr>
      <w:r w:rsidRPr="5F54BDC0">
        <w:rPr>
          <w:rFonts w:ascii="Times New Roman" w:eastAsia="Times New Roman" w:hAnsi="Times New Roman" w:cs="Times New Roman"/>
          <w:b/>
          <w:bCs/>
          <w:i/>
          <w:iCs/>
          <w:color w:val="000000" w:themeColor="text1"/>
          <w:sz w:val="24"/>
          <w:szCs w:val="24"/>
        </w:rPr>
        <w:t>University Policy Committee: Senator Gizzi</w:t>
      </w:r>
    </w:p>
    <w:p w14:paraId="7264F607" w14:textId="00B6ECA6" w:rsidR="44B68FB6" w:rsidRDefault="44B68FB6" w:rsidP="640CF042">
      <w:pPr>
        <w:tabs>
          <w:tab w:val="left" w:pos="540"/>
        </w:tabs>
        <w:spacing w:after="0" w:line="240" w:lineRule="auto"/>
        <w:rPr>
          <w:rFonts w:ascii="Times New Roman" w:eastAsia="Times New Roman" w:hAnsi="Times New Roman" w:cs="Times New Roman"/>
          <w:b/>
          <w:bCs/>
          <w:i/>
          <w:iCs/>
          <w:sz w:val="24"/>
          <w:szCs w:val="24"/>
        </w:rPr>
      </w:pPr>
    </w:p>
    <w:p w14:paraId="1FA6EF6D" w14:textId="0F844244" w:rsidR="00E85D9E" w:rsidRDefault="00E85D9E" w:rsidP="435D3A37">
      <w:pPr>
        <w:tabs>
          <w:tab w:val="left" w:pos="540"/>
        </w:tabs>
        <w:spacing w:after="0" w:line="240" w:lineRule="auto"/>
        <w:rPr>
          <w:rFonts w:ascii="Times New Roman" w:eastAsia="Times New Roman" w:hAnsi="Times New Roman" w:cs="Times New Roman"/>
          <w:b/>
          <w:bCs/>
          <w:i/>
          <w:iCs/>
          <w:sz w:val="24"/>
          <w:szCs w:val="24"/>
        </w:rPr>
      </w:pPr>
      <w:r w:rsidRPr="435D3A37">
        <w:rPr>
          <w:rFonts w:ascii="Times New Roman" w:eastAsia="Times New Roman" w:hAnsi="Times New Roman" w:cs="Times New Roman"/>
          <w:b/>
          <w:bCs/>
          <w:i/>
          <w:iCs/>
          <w:sz w:val="24"/>
          <w:szCs w:val="24"/>
        </w:rPr>
        <w:t>Communications</w:t>
      </w:r>
    </w:p>
    <w:p w14:paraId="0DAAC1D9" w14:textId="7F239262" w:rsidR="00E85D9E" w:rsidRPr="00946AD3" w:rsidRDefault="00946AD3" w:rsidP="435D3A37">
      <w:pPr>
        <w:tabs>
          <w:tab w:val="left" w:pos="540"/>
        </w:tabs>
        <w:spacing w:after="0" w:line="240" w:lineRule="auto"/>
        <w:rPr>
          <w:rFonts w:ascii="Times New Roman" w:eastAsia="Times New Roman" w:hAnsi="Times New Roman" w:cs="Times New Roman"/>
          <w:b/>
          <w:bCs/>
          <w:i/>
          <w:iCs/>
          <w:sz w:val="24"/>
          <w:szCs w:val="24"/>
          <w:u w:val="single"/>
        </w:rPr>
      </w:pPr>
      <w:r>
        <w:rPr>
          <w:rFonts w:ascii="Times New Roman" w:eastAsia="Times New Roman" w:hAnsi="Times New Roman" w:cs="Times New Roman"/>
          <w:b/>
          <w:bCs/>
          <w:i/>
          <w:iCs/>
          <w:sz w:val="24"/>
          <w:szCs w:val="24"/>
          <w:u w:val="single"/>
        </w:rPr>
        <w:t>Resolution on Support for WIU Faculty</w:t>
      </w:r>
    </w:p>
    <w:p w14:paraId="4EED90C8" w14:textId="77777777" w:rsidR="00946AD3" w:rsidRDefault="00946AD3" w:rsidP="435D3A37">
      <w:pPr>
        <w:tabs>
          <w:tab w:val="left" w:pos="540"/>
        </w:tabs>
        <w:spacing w:after="0" w:line="240" w:lineRule="auto"/>
        <w:rPr>
          <w:rFonts w:ascii="Times New Roman" w:eastAsia="Times New Roman" w:hAnsi="Times New Roman" w:cs="Times New Roman"/>
          <w:b/>
          <w:bCs/>
          <w:i/>
          <w:iCs/>
          <w:sz w:val="24"/>
          <w:szCs w:val="24"/>
        </w:rPr>
      </w:pPr>
    </w:p>
    <w:p w14:paraId="35A774F6" w14:textId="31BF97FD" w:rsidR="00E85D9E" w:rsidRDefault="00E85D9E" w:rsidP="435D3A37">
      <w:pPr>
        <w:tabs>
          <w:tab w:val="left" w:pos="540"/>
        </w:tabs>
        <w:spacing w:after="0" w:line="240" w:lineRule="auto"/>
        <w:rPr>
          <w:rFonts w:ascii="Times New Roman" w:eastAsia="Times New Roman" w:hAnsi="Times New Roman" w:cs="Times New Roman"/>
          <w:b/>
          <w:bCs/>
          <w:i/>
          <w:iCs/>
          <w:sz w:val="24"/>
          <w:szCs w:val="24"/>
        </w:rPr>
      </w:pPr>
      <w:r w:rsidRPr="435D3A37">
        <w:rPr>
          <w:rFonts w:ascii="Times New Roman" w:eastAsia="Times New Roman" w:hAnsi="Times New Roman" w:cs="Times New Roman"/>
          <w:b/>
          <w:bCs/>
          <w:i/>
          <w:iCs/>
          <w:sz w:val="24"/>
          <w:szCs w:val="24"/>
        </w:rPr>
        <w:t>Adjournment</w:t>
      </w:r>
    </w:p>
    <w:p w14:paraId="743ED908" w14:textId="77777777" w:rsidR="007515E9" w:rsidRDefault="007515E9"/>
    <w:sectPr w:rsidR="00751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CDF1" w14:textId="77777777" w:rsidR="00295A12" w:rsidRDefault="00295A12" w:rsidP="00614EC0">
      <w:pPr>
        <w:spacing w:after="0" w:line="240" w:lineRule="auto"/>
      </w:pPr>
      <w:r>
        <w:separator/>
      </w:r>
    </w:p>
  </w:endnote>
  <w:endnote w:type="continuationSeparator" w:id="0">
    <w:p w14:paraId="01FDAE93" w14:textId="77777777" w:rsidR="00295A12" w:rsidRDefault="00295A12" w:rsidP="0061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0187" w14:textId="77777777" w:rsidR="00295A12" w:rsidRDefault="00295A12" w:rsidP="00614EC0">
      <w:pPr>
        <w:spacing w:after="0" w:line="240" w:lineRule="auto"/>
      </w:pPr>
      <w:r>
        <w:separator/>
      </w:r>
    </w:p>
  </w:footnote>
  <w:footnote w:type="continuationSeparator" w:id="0">
    <w:p w14:paraId="7A7ADFF2" w14:textId="77777777" w:rsidR="00295A12" w:rsidRDefault="00295A12" w:rsidP="0061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30446"/>
    <w:multiLevelType w:val="hybridMultilevel"/>
    <w:tmpl w:val="6BA03BAC"/>
    <w:lvl w:ilvl="0" w:tplc="B6463AA8">
      <w:start w:val="1"/>
      <w:numFmt w:val="bullet"/>
      <w:lvlText w:val="·"/>
      <w:lvlJc w:val="left"/>
      <w:pPr>
        <w:ind w:left="720" w:hanging="360"/>
      </w:pPr>
      <w:rPr>
        <w:rFonts w:ascii="Symbol" w:hAnsi="Symbol" w:hint="default"/>
      </w:rPr>
    </w:lvl>
    <w:lvl w:ilvl="1" w:tplc="9A2ACC7C">
      <w:start w:val="1"/>
      <w:numFmt w:val="bullet"/>
      <w:lvlText w:val="o"/>
      <w:lvlJc w:val="left"/>
      <w:pPr>
        <w:ind w:left="1440" w:hanging="360"/>
      </w:pPr>
      <w:rPr>
        <w:rFonts w:ascii="Courier New" w:hAnsi="Courier New" w:hint="default"/>
      </w:rPr>
    </w:lvl>
    <w:lvl w:ilvl="2" w:tplc="2B6EA166">
      <w:start w:val="1"/>
      <w:numFmt w:val="bullet"/>
      <w:lvlText w:val=""/>
      <w:lvlJc w:val="left"/>
      <w:pPr>
        <w:ind w:left="2160" w:hanging="360"/>
      </w:pPr>
      <w:rPr>
        <w:rFonts w:ascii="Wingdings" w:hAnsi="Wingdings" w:hint="default"/>
      </w:rPr>
    </w:lvl>
    <w:lvl w:ilvl="3" w:tplc="3DDED1C2">
      <w:start w:val="1"/>
      <w:numFmt w:val="bullet"/>
      <w:lvlText w:val=""/>
      <w:lvlJc w:val="left"/>
      <w:pPr>
        <w:ind w:left="2880" w:hanging="360"/>
      </w:pPr>
      <w:rPr>
        <w:rFonts w:ascii="Symbol" w:hAnsi="Symbol" w:hint="default"/>
      </w:rPr>
    </w:lvl>
    <w:lvl w:ilvl="4" w:tplc="940864C0">
      <w:start w:val="1"/>
      <w:numFmt w:val="bullet"/>
      <w:lvlText w:val="o"/>
      <w:lvlJc w:val="left"/>
      <w:pPr>
        <w:ind w:left="3600" w:hanging="360"/>
      </w:pPr>
      <w:rPr>
        <w:rFonts w:ascii="Courier New" w:hAnsi="Courier New" w:hint="default"/>
      </w:rPr>
    </w:lvl>
    <w:lvl w:ilvl="5" w:tplc="8F2E3AD0">
      <w:start w:val="1"/>
      <w:numFmt w:val="bullet"/>
      <w:lvlText w:val=""/>
      <w:lvlJc w:val="left"/>
      <w:pPr>
        <w:ind w:left="4320" w:hanging="360"/>
      </w:pPr>
      <w:rPr>
        <w:rFonts w:ascii="Wingdings" w:hAnsi="Wingdings" w:hint="default"/>
      </w:rPr>
    </w:lvl>
    <w:lvl w:ilvl="6" w:tplc="CE60B8F0">
      <w:start w:val="1"/>
      <w:numFmt w:val="bullet"/>
      <w:lvlText w:val=""/>
      <w:lvlJc w:val="left"/>
      <w:pPr>
        <w:ind w:left="5040" w:hanging="360"/>
      </w:pPr>
      <w:rPr>
        <w:rFonts w:ascii="Symbol" w:hAnsi="Symbol" w:hint="default"/>
      </w:rPr>
    </w:lvl>
    <w:lvl w:ilvl="7" w:tplc="853480FE">
      <w:start w:val="1"/>
      <w:numFmt w:val="bullet"/>
      <w:lvlText w:val="o"/>
      <w:lvlJc w:val="left"/>
      <w:pPr>
        <w:ind w:left="5760" w:hanging="360"/>
      </w:pPr>
      <w:rPr>
        <w:rFonts w:ascii="Courier New" w:hAnsi="Courier New" w:hint="default"/>
      </w:rPr>
    </w:lvl>
    <w:lvl w:ilvl="8" w:tplc="0660D71A">
      <w:start w:val="1"/>
      <w:numFmt w:val="bullet"/>
      <w:lvlText w:val=""/>
      <w:lvlJc w:val="left"/>
      <w:pPr>
        <w:ind w:left="6480" w:hanging="360"/>
      </w:pPr>
      <w:rPr>
        <w:rFonts w:ascii="Wingdings" w:hAnsi="Wingdings" w:hint="default"/>
      </w:rPr>
    </w:lvl>
  </w:abstractNum>
  <w:abstractNum w:abstractNumId="2" w15:restartNumberingAfterBreak="0">
    <w:nsid w:val="1601086A"/>
    <w:multiLevelType w:val="hybridMultilevel"/>
    <w:tmpl w:val="1E921E3A"/>
    <w:lvl w:ilvl="0" w:tplc="DD94354E">
      <w:start w:val="1"/>
      <w:numFmt w:val="bullet"/>
      <w:lvlText w:val="·"/>
      <w:lvlJc w:val="left"/>
      <w:pPr>
        <w:ind w:left="720" w:hanging="360"/>
      </w:pPr>
      <w:rPr>
        <w:rFonts w:ascii="Symbol" w:hAnsi="Symbol" w:hint="default"/>
      </w:rPr>
    </w:lvl>
    <w:lvl w:ilvl="1" w:tplc="83C20FD2">
      <w:start w:val="1"/>
      <w:numFmt w:val="bullet"/>
      <w:lvlText w:val="o"/>
      <w:lvlJc w:val="left"/>
      <w:pPr>
        <w:ind w:left="1440" w:hanging="360"/>
      </w:pPr>
      <w:rPr>
        <w:rFonts w:ascii="Courier New" w:hAnsi="Courier New" w:hint="default"/>
      </w:rPr>
    </w:lvl>
    <w:lvl w:ilvl="2" w:tplc="43381468">
      <w:start w:val="1"/>
      <w:numFmt w:val="bullet"/>
      <w:lvlText w:val=""/>
      <w:lvlJc w:val="left"/>
      <w:pPr>
        <w:ind w:left="2160" w:hanging="360"/>
      </w:pPr>
      <w:rPr>
        <w:rFonts w:ascii="Wingdings" w:hAnsi="Wingdings" w:hint="default"/>
      </w:rPr>
    </w:lvl>
    <w:lvl w:ilvl="3" w:tplc="5DE0AF7E">
      <w:start w:val="1"/>
      <w:numFmt w:val="bullet"/>
      <w:lvlText w:val=""/>
      <w:lvlJc w:val="left"/>
      <w:pPr>
        <w:ind w:left="2880" w:hanging="360"/>
      </w:pPr>
      <w:rPr>
        <w:rFonts w:ascii="Symbol" w:hAnsi="Symbol" w:hint="default"/>
      </w:rPr>
    </w:lvl>
    <w:lvl w:ilvl="4" w:tplc="E88A8466">
      <w:start w:val="1"/>
      <w:numFmt w:val="bullet"/>
      <w:lvlText w:val="o"/>
      <w:lvlJc w:val="left"/>
      <w:pPr>
        <w:ind w:left="3600" w:hanging="360"/>
      </w:pPr>
      <w:rPr>
        <w:rFonts w:ascii="Courier New" w:hAnsi="Courier New" w:hint="default"/>
      </w:rPr>
    </w:lvl>
    <w:lvl w:ilvl="5" w:tplc="A1109380">
      <w:start w:val="1"/>
      <w:numFmt w:val="bullet"/>
      <w:lvlText w:val=""/>
      <w:lvlJc w:val="left"/>
      <w:pPr>
        <w:ind w:left="4320" w:hanging="360"/>
      </w:pPr>
      <w:rPr>
        <w:rFonts w:ascii="Wingdings" w:hAnsi="Wingdings" w:hint="default"/>
      </w:rPr>
    </w:lvl>
    <w:lvl w:ilvl="6" w:tplc="112AB488">
      <w:start w:val="1"/>
      <w:numFmt w:val="bullet"/>
      <w:lvlText w:val=""/>
      <w:lvlJc w:val="left"/>
      <w:pPr>
        <w:ind w:left="5040" w:hanging="360"/>
      </w:pPr>
      <w:rPr>
        <w:rFonts w:ascii="Symbol" w:hAnsi="Symbol" w:hint="default"/>
      </w:rPr>
    </w:lvl>
    <w:lvl w:ilvl="7" w:tplc="45484E02">
      <w:start w:val="1"/>
      <w:numFmt w:val="bullet"/>
      <w:lvlText w:val="o"/>
      <w:lvlJc w:val="left"/>
      <w:pPr>
        <w:ind w:left="5760" w:hanging="360"/>
      </w:pPr>
      <w:rPr>
        <w:rFonts w:ascii="Courier New" w:hAnsi="Courier New" w:hint="default"/>
      </w:rPr>
    </w:lvl>
    <w:lvl w:ilvl="8" w:tplc="32C628CA">
      <w:start w:val="1"/>
      <w:numFmt w:val="bullet"/>
      <w:lvlText w:val=""/>
      <w:lvlJc w:val="left"/>
      <w:pPr>
        <w:ind w:left="6480" w:hanging="360"/>
      </w:pPr>
      <w:rPr>
        <w:rFonts w:ascii="Wingdings" w:hAnsi="Wingdings" w:hint="default"/>
      </w:rPr>
    </w:lvl>
  </w:abstractNum>
  <w:abstractNum w:abstractNumId="3" w15:restartNumberingAfterBreak="0">
    <w:nsid w:val="1A6F4D3E"/>
    <w:multiLevelType w:val="hybridMultilevel"/>
    <w:tmpl w:val="9184F222"/>
    <w:lvl w:ilvl="0" w:tplc="8F0E9372">
      <w:start w:val="1"/>
      <w:numFmt w:val="bullet"/>
      <w:lvlText w:val=""/>
      <w:lvlJc w:val="left"/>
      <w:pPr>
        <w:ind w:left="720" w:hanging="360"/>
      </w:pPr>
      <w:rPr>
        <w:rFonts w:ascii="Symbol" w:hAnsi="Symbol" w:hint="default"/>
      </w:rPr>
    </w:lvl>
    <w:lvl w:ilvl="1" w:tplc="1298A406">
      <w:start w:val="1"/>
      <w:numFmt w:val="bullet"/>
      <w:lvlText w:val="o"/>
      <w:lvlJc w:val="left"/>
      <w:pPr>
        <w:ind w:left="1440" w:hanging="360"/>
      </w:pPr>
      <w:rPr>
        <w:rFonts w:ascii="Courier New" w:hAnsi="Courier New" w:hint="default"/>
      </w:rPr>
    </w:lvl>
    <w:lvl w:ilvl="2" w:tplc="14241D4A">
      <w:start w:val="1"/>
      <w:numFmt w:val="bullet"/>
      <w:lvlText w:val=""/>
      <w:lvlJc w:val="left"/>
      <w:pPr>
        <w:ind w:left="2160" w:hanging="360"/>
      </w:pPr>
      <w:rPr>
        <w:rFonts w:ascii="Wingdings" w:hAnsi="Wingdings" w:hint="default"/>
      </w:rPr>
    </w:lvl>
    <w:lvl w:ilvl="3" w:tplc="1C72B9DE">
      <w:start w:val="1"/>
      <w:numFmt w:val="bullet"/>
      <w:lvlText w:val=""/>
      <w:lvlJc w:val="left"/>
      <w:pPr>
        <w:ind w:left="2880" w:hanging="360"/>
      </w:pPr>
      <w:rPr>
        <w:rFonts w:ascii="Symbol" w:hAnsi="Symbol" w:hint="default"/>
      </w:rPr>
    </w:lvl>
    <w:lvl w:ilvl="4" w:tplc="2252F922">
      <w:start w:val="1"/>
      <w:numFmt w:val="bullet"/>
      <w:lvlText w:val="o"/>
      <w:lvlJc w:val="left"/>
      <w:pPr>
        <w:ind w:left="3600" w:hanging="360"/>
      </w:pPr>
      <w:rPr>
        <w:rFonts w:ascii="Courier New" w:hAnsi="Courier New" w:hint="default"/>
      </w:rPr>
    </w:lvl>
    <w:lvl w:ilvl="5" w:tplc="150E183A">
      <w:start w:val="1"/>
      <w:numFmt w:val="bullet"/>
      <w:lvlText w:val=""/>
      <w:lvlJc w:val="left"/>
      <w:pPr>
        <w:ind w:left="4320" w:hanging="360"/>
      </w:pPr>
      <w:rPr>
        <w:rFonts w:ascii="Wingdings" w:hAnsi="Wingdings" w:hint="default"/>
      </w:rPr>
    </w:lvl>
    <w:lvl w:ilvl="6" w:tplc="B776A070">
      <w:start w:val="1"/>
      <w:numFmt w:val="bullet"/>
      <w:lvlText w:val=""/>
      <w:lvlJc w:val="left"/>
      <w:pPr>
        <w:ind w:left="5040" w:hanging="360"/>
      </w:pPr>
      <w:rPr>
        <w:rFonts w:ascii="Symbol" w:hAnsi="Symbol" w:hint="default"/>
      </w:rPr>
    </w:lvl>
    <w:lvl w:ilvl="7" w:tplc="78665EC8">
      <w:start w:val="1"/>
      <w:numFmt w:val="bullet"/>
      <w:lvlText w:val="o"/>
      <w:lvlJc w:val="left"/>
      <w:pPr>
        <w:ind w:left="5760" w:hanging="360"/>
      </w:pPr>
      <w:rPr>
        <w:rFonts w:ascii="Courier New" w:hAnsi="Courier New" w:hint="default"/>
      </w:rPr>
    </w:lvl>
    <w:lvl w:ilvl="8" w:tplc="8B3E6FCA">
      <w:start w:val="1"/>
      <w:numFmt w:val="bullet"/>
      <w:lvlText w:val=""/>
      <w:lvlJc w:val="left"/>
      <w:pPr>
        <w:ind w:left="6480" w:hanging="360"/>
      </w:pPr>
      <w:rPr>
        <w:rFonts w:ascii="Wingdings" w:hAnsi="Wingdings" w:hint="default"/>
      </w:rPr>
    </w:lvl>
  </w:abstractNum>
  <w:abstractNum w:abstractNumId="4" w15:restartNumberingAfterBreak="0">
    <w:nsid w:val="34B1E0F1"/>
    <w:multiLevelType w:val="hybridMultilevel"/>
    <w:tmpl w:val="5782695E"/>
    <w:lvl w:ilvl="0" w:tplc="AF468548">
      <w:start w:val="1"/>
      <w:numFmt w:val="bullet"/>
      <w:lvlText w:val=""/>
      <w:lvlJc w:val="left"/>
      <w:pPr>
        <w:ind w:left="720" w:hanging="360"/>
      </w:pPr>
      <w:rPr>
        <w:rFonts w:ascii="Symbol" w:hAnsi="Symbol" w:hint="default"/>
      </w:rPr>
    </w:lvl>
    <w:lvl w:ilvl="1" w:tplc="8CAAD546">
      <w:start w:val="1"/>
      <w:numFmt w:val="bullet"/>
      <w:lvlText w:val="o"/>
      <w:lvlJc w:val="left"/>
      <w:pPr>
        <w:ind w:left="1440" w:hanging="360"/>
      </w:pPr>
      <w:rPr>
        <w:rFonts w:ascii="Courier New" w:hAnsi="Courier New" w:hint="default"/>
      </w:rPr>
    </w:lvl>
    <w:lvl w:ilvl="2" w:tplc="870ECBFE">
      <w:start w:val="1"/>
      <w:numFmt w:val="bullet"/>
      <w:lvlText w:val=""/>
      <w:lvlJc w:val="left"/>
      <w:pPr>
        <w:ind w:left="2160" w:hanging="360"/>
      </w:pPr>
      <w:rPr>
        <w:rFonts w:ascii="Wingdings" w:hAnsi="Wingdings" w:hint="default"/>
      </w:rPr>
    </w:lvl>
    <w:lvl w:ilvl="3" w:tplc="73A4D84A">
      <w:start w:val="1"/>
      <w:numFmt w:val="bullet"/>
      <w:lvlText w:val=""/>
      <w:lvlJc w:val="left"/>
      <w:pPr>
        <w:ind w:left="2880" w:hanging="360"/>
      </w:pPr>
      <w:rPr>
        <w:rFonts w:ascii="Symbol" w:hAnsi="Symbol" w:hint="default"/>
      </w:rPr>
    </w:lvl>
    <w:lvl w:ilvl="4" w:tplc="4F60A450">
      <w:start w:val="1"/>
      <w:numFmt w:val="bullet"/>
      <w:lvlText w:val="o"/>
      <w:lvlJc w:val="left"/>
      <w:pPr>
        <w:ind w:left="3600" w:hanging="360"/>
      </w:pPr>
      <w:rPr>
        <w:rFonts w:ascii="Courier New" w:hAnsi="Courier New" w:hint="default"/>
      </w:rPr>
    </w:lvl>
    <w:lvl w:ilvl="5" w:tplc="4184D6FE">
      <w:start w:val="1"/>
      <w:numFmt w:val="bullet"/>
      <w:lvlText w:val=""/>
      <w:lvlJc w:val="left"/>
      <w:pPr>
        <w:ind w:left="4320" w:hanging="360"/>
      </w:pPr>
      <w:rPr>
        <w:rFonts w:ascii="Wingdings" w:hAnsi="Wingdings" w:hint="default"/>
      </w:rPr>
    </w:lvl>
    <w:lvl w:ilvl="6" w:tplc="9084A44C">
      <w:start w:val="1"/>
      <w:numFmt w:val="bullet"/>
      <w:lvlText w:val=""/>
      <w:lvlJc w:val="left"/>
      <w:pPr>
        <w:ind w:left="5040" w:hanging="360"/>
      </w:pPr>
      <w:rPr>
        <w:rFonts w:ascii="Symbol" w:hAnsi="Symbol" w:hint="default"/>
      </w:rPr>
    </w:lvl>
    <w:lvl w:ilvl="7" w:tplc="725227CE">
      <w:start w:val="1"/>
      <w:numFmt w:val="bullet"/>
      <w:lvlText w:val="o"/>
      <w:lvlJc w:val="left"/>
      <w:pPr>
        <w:ind w:left="5760" w:hanging="360"/>
      </w:pPr>
      <w:rPr>
        <w:rFonts w:ascii="Courier New" w:hAnsi="Courier New" w:hint="default"/>
      </w:rPr>
    </w:lvl>
    <w:lvl w:ilvl="8" w:tplc="987AF840">
      <w:start w:val="1"/>
      <w:numFmt w:val="bullet"/>
      <w:lvlText w:val=""/>
      <w:lvlJc w:val="left"/>
      <w:pPr>
        <w:ind w:left="6480" w:hanging="360"/>
      </w:pPr>
      <w:rPr>
        <w:rFonts w:ascii="Wingdings" w:hAnsi="Wingdings" w:hint="default"/>
      </w:rPr>
    </w:lvl>
  </w:abstractNum>
  <w:abstractNum w:abstractNumId="5" w15:restartNumberingAfterBreak="0">
    <w:nsid w:val="351E7BA3"/>
    <w:multiLevelType w:val="hybridMultilevel"/>
    <w:tmpl w:val="26365C1C"/>
    <w:lvl w:ilvl="0" w:tplc="F0266158">
      <w:start w:val="1"/>
      <w:numFmt w:val="bullet"/>
      <w:lvlText w:val=""/>
      <w:lvlJc w:val="left"/>
      <w:pPr>
        <w:ind w:left="720" w:hanging="360"/>
      </w:pPr>
      <w:rPr>
        <w:rFonts w:ascii="Symbol" w:hAnsi="Symbol" w:hint="default"/>
      </w:rPr>
    </w:lvl>
    <w:lvl w:ilvl="1" w:tplc="0B5E612A">
      <w:start w:val="1"/>
      <w:numFmt w:val="bullet"/>
      <w:lvlText w:val="o"/>
      <w:lvlJc w:val="left"/>
      <w:pPr>
        <w:ind w:left="1440" w:hanging="360"/>
      </w:pPr>
      <w:rPr>
        <w:rFonts w:ascii="Courier New" w:hAnsi="Courier New" w:hint="default"/>
      </w:rPr>
    </w:lvl>
    <w:lvl w:ilvl="2" w:tplc="EB082CF8">
      <w:start w:val="1"/>
      <w:numFmt w:val="bullet"/>
      <w:lvlText w:val=""/>
      <w:lvlJc w:val="left"/>
      <w:pPr>
        <w:ind w:left="2160" w:hanging="360"/>
      </w:pPr>
      <w:rPr>
        <w:rFonts w:ascii="Wingdings" w:hAnsi="Wingdings" w:hint="default"/>
      </w:rPr>
    </w:lvl>
    <w:lvl w:ilvl="3" w:tplc="7714B13C">
      <w:start w:val="1"/>
      <w:numFmt w:val="bullet"/>
      <w:lvlText w:val=""/>
      <w:lvlJc w:val="left"/>
      <w:pPr>
        <w:ind w:left="2880" w:hanging="360"/>
      </w:pPr>
      <w:rPr>
        <w:rFonts w:ascii="Symbol" w:hAnsi="Symbol" w:hint="default"/>
      </w:rPr>
    </w:lvl>
    <w:lvl w:ilvl="4" w:tplc="CDE4521E">
      <w:start w:val="1"/>
      <w:numFmt w:val="bullet"/>
      <w:lvlText w:val="o"/>
      <w:lvlJc w:val="left"/>
      <w:pPr>
        <w:ind w:left="3600" w:hanging="360"/>
      </w:pPr>
      <w:rPr>
        <w:rFonts w:ascii="Courier New" w:hAnsi="Courier New" w:hint="default"/>
      </w:rPr>
    </w:lvl>
    <w:lvl w:ilvl="5" w:tplc="C9D0E0DC">
      <w:start w:val="1"/>
      <w:numFmt w:val="bullet"/>
      <w:lvlText w:val=""/>
      <w:lvlJc w:val="left"/>
      <w:pPr>
        <w:ind w:left="4320" w:hanging="360"/>
      </w:pPr>
      <w:rPr>
        <w:rFonts w:ascii="Wingdings" w:hAnsi="Wingdings" w:hint="default"/>
      </w:rPr>
    </w:lvl>
    <w:lvl w:ilvl="6" w:tplc="EC981E68">
      <w:start w:val="1"/>
      <w:numFmt w:val="bullet"/>
      <w:lvlText w:val=""/>
      <w:lvlJc w:val="left"/>
      <w:pPr>
        <w:ind w:left="5040" w:hanging="360"/>
      </w:pPr>
      <w:rPr>
        <w:rFonts w:ascii="Symbol" w:hAnsi="Symbol" w:hint="default"/>
      </w:rPr>
    </w:lvl>
    <w:lvl w:ilvl="7" w:tplc="D1C867DE">
      <w:start w:val="1"/>
      <w:numFmt w:val="bullet"/>
      <w:lvlText w:val="o"/>
      <w:lvlJc w:val="left"/>
      <w:pPr>
        <w:ind w:left="5760" w:hanging="360"/>
      </w:pPr>
      <w:rPr>
        <w:rFonts w:ascii="Courier New" w:hAnsi="Courier New" w:hint="default"/>
      </w:rPr>
    </w:lvl>
    <w:lvl w:ilvl="8" w:tplc="2BB4E308">
      <w:start w:val="1"/>
      <w:numFmt w:val="bullet"/>
      <w:lvlText w:val=""/>
      <w:lvlJc w:val="left"/>
      <w:pPr>
        <w:ind w:left="6480" w:hanging="360"/>
      </w:pPr>
      <w:rPr>
        <w:rFonts w:ascii="Wingdings" w:hAnsi="Wingdings" w:hint="default"/>
      </w:rPr>
    </w:lvl>
  </w:abstractNum>
  <w:abstractNum w:abstractNumId="6" w15:restartNumberingAfterBreak="0">
    <w:nsid w:val="365DF214"/>
    <w:multiLevelType w:val="hybridMultilevel"/>
    <w:tmpl w:val="2118E5FA"/>
    <w:lvl w:ilvl="0" w:tplc="696E3E08">
      <w:start w:val="1"/>
      <w:numFmt w:val="bullet"/>
      <w:lvlText w:val="·"/>
      <w:lvlJc w:val="left"/>
      <w:pPr>
        <w:ind w:left="720" w:hanging="360"/>
      </w:pPr>
      <w:rPr>
        <w:rFonts w:ascii="Symbol" w:hAnsi="Symbol" w:hint="default"/>
      </w:rPr>
    </w:lvl>
    <w:lvl w:ilvl="1" w:tplc="07D84102">
      <w:start w:val="1"/>
      <w:numFmt w:val="bullet"/>
      <w:lvlText w:val="o"/>
      <w:lvlJc w:val="left"/>
      <w:pPr>
        <w:ind w:left="1440" w:hanging="360"/>
      </w:pPr>
      <w:rPr>
        <w:rFonts w:ascii="Courier New" w:hAnsi="Courier New" w:hint="default"/>
      </w:rPr>
    </w:lvl>
    <w:lvl w:ilvl="2" w:tplc="49C0D9D2">
      <w:start w:val="1"/>
      <w:numFmt w:val="bullet"/>
      <w:lvlText w:val=""/>
      <w:lvlJc w:val="left"/>
      <w:pPr>
        <w:ind w:left="2160" w:hanging="360"/>
      </w:pPr>
      <w:rPr>
        <w:rFonts w:ascii="Wingdings" w:hAnsi="Wingdings" w:hint="default"/>
      </w:rPr>
    </w:lvl>
    <w:lvl w:ilvl="3" w:tplc="E6C6CF58">
      <w:start w:val="1"/>
      <w:numFmt w:val="bullet"/>
      <w:lvlText w:val=""/>
      <w:lvlJc w:val="left"/>
      <w:pPr>
        <w:ind w:left="2880" w:hanging="360"/>
      </w:pPr>
      <w:rPr>
        <w:rFonts w:ascii="Symbol" w:hAnsi="Symbol" w:hint="default"/>
      </w:rPr>
    </w:lvl>
    <w:lvl w:ilvl="4" w:tplc="F5BA80FC">
      <w:start w:val="1"/>
      <w:numFmt w:val="bullet"/>
      <w:lvlText w:val="o"/>
      <w:lvlJc w:val="left"/>
      <w:pPr>
        <w:ind w:left="3600" w:hanging="360"/>
      </w:pPr>
      <w:rPr>
        <w:rFonts w:ascii="Courier New" w:hAnsi="Courier New" w:hint="default"/>
      </w:rPr>
    </w:lvl>
    <w:lvl w:ilvl="5" w:tplc="E656F026">
      <w:start w:val="1"/>
      <w:numFmt w:val="bullet"/>
      <w:lvlText w:val=""/>
      <w:lvlJc w:val="left"/>
      <w:pPr>
        <w:ind w:left="4320" w:hanging="360"/>
      </w:pPr>
      <w:rPr>
        <w:rFonts w:ascii="Wingdings" w:hAnsi="Wingdings" w:hint="default"/>
      </w:rPr>
    </w:lvl>
    <w:lvl w:ilvl="6" w:tplc="ABD235C6">
      <w:start w:val="1"/>
      <w:numFmt w:val="bullet"/>
      <w:lvlText w:val=""/>
      <w:lvlJc w:val="left"/>
      <w:pPr>
        <w:ind w:left="5040" w:hanging="360"/>
      </w:pPr>
      <w:rPr>
        <w:rFonts w:ascii="Symbol" w:hAnsi="Symbol" w:hint="default"/>
      </w:rPr>
    </w:lvl>
    <w:lvl w:ilvl="7" w:tplc="490E0C80">
      <w:start w:val="1"/>
      <w:numFmt w:val="bullet"/>
      <w:lvlText w:val="o"/>
      <w:lvlJc w:val="left"/>
      <w:pPr>
        <w:ind w:left="5760" w:hanging="360"/>
      </w:pPr>
      <w:rPr>
        <w:rFonts w:ascii="Courier New" w:hAnsi="Courier New" w:hint="default"/>
      </w:rPr>
    </w:lvl>
    <w:lvl w:ilvl="8" w:tplc="EAEE50C0">
      <w:start w:val="1"/>
      <w:numFmt w:val="bullet"/>
      <w:lvlText w:val=""/>
      <w:lvlJc w:val="left"/>
      <w:pPr>
        <w:ind w:left="6480" w:hanging="360"/>
      </w:pPr>
      <w:rPr>
        <w:rFonts w:ascii="Wingdings" w:hAnsi="Wingdings" w:hint="default"/>
      </w:rPr>
    </w:lvl>
  </w:abstractNum>
  <w:abstractNum w:abstractNumId="7" w15:restartNumberingAfterBreak="0">
    <w:nsid w:val="3C280342"/>
    <w:multiLevelType w:val="hybridMultilevel"/>
    <w:tmpl w:val="9D6CCD38"/>
    <w:lvl w:ilvl="0" w:tplc="672A571A">
      <w:start w:val="1"/>
      <w:numFmt w:val="bullet"/>
      <w:lvlText w:val=""/>
      <w:lvlJc w:val="left"/>
      <w:pPr>
        <w:ind w:left="720" w:hanging="360"/>
      </w:pPr>
      <w:rPr>
        <w:rFonts w:ascii="Symbol" w:hAnsi="Symbol" w:hint="default"/>
      </w:rPr>
    </w:lvl>
    <w:lvl w:ilvl="1" w:tplc="D8BE82C4">
      <w:start w:val="1"/>
      <w:numFmt w:val="bullet"/>
      <w:lvlText w:val="o"/>
      <w:lvlJc w:val="left"/>
      <w:pPr>
        <w:ind w:left="1440" w:hanging="360"/>
      </w:pPr>
      <w:rPr>
        <w:rFonts w:ascii="Courier New" w:hAnsi="Courier New" w:hint="default"/>
      </w:rPr>
    </w:lvl>
    <w:lvl w:ilvl="2" w:tplc="FED8737C">
      <w:start w:val="1"/>
      <w:numFmt w:val="bullet"/>
      <w:lvlText w:val=""/>
      <w:lvlJc w:val="left"/>
      <w:pPr>
        <w:ind w:left="2160" w:hanging="360"/>
      </w:pPr>
      <w:rPr>
        <w:rFonts w:ascii="Wingdings" w:hAnsi="Wingdings" w:hint="default"/>
      </w:rPr>
    </w:lvl>
    <w:lvl w:ilvl="3" w:tplc="DE34FD00">
      <w:start w:val="1"/>
      <w:numFmt w:val="bullet"/>
      <w:lvlText w:val=""/>
      <w:lvlJc w:val="left"/>
      <w:pPr>
        <w:ind w:left="2880" w:hanging="360"/>
      </w:pPr>
      <w:rPr>
        <w:rFonts w:ascii="Symbol" w:hAnsi="Symbol" w:hint="default"/>
      </w:rPr>
    </w:lvl>
    <w:lvl w:ilvl="4" w:tplc="7488FB7E">
      <w:start w:val="1"/>
      <w:numFmt w:val="bullet"/>
      <w:lvlText w:val="o"/>
      <w:lvlJc w:val="left"/>
      <w:pPr>
        <w:ind w:left="3600" w:hanging="360"/>
      </w:pPr>
      <w:rPr>
        <w:rFonts w:ascii="Courier New" w:hAnsi="Courier New" w:hint="default"/>
      </w:rPr>
    </w:lvl>
    <w:lvl w:ilvl="5" w:tplc="D9C622F0">
      <w:start w:val="1"/>
      <w:numFmt w:val="bullet"/>
      <w:lvlText w:val=""/>
      <w:lvlJc w:val="left"/>
      <w:pPr>
        <w:ind w:left="4320" w:hanging="360"/>
      </w:pPr>
      <w:rPr>
        <w:rFonts w:ascii="Wingdings" w:hAnsi="Wingdings" w:hint="default"/>
      </w:rPr>
    </w:lvl>
    <w:lvl w:ilvl="6" w:tplc="CDF24596">
      <w:start w:val="1"/>
      <w:numFmt w:val="bullet"/>
      <w:lvlText w:val=""/>
      <w:lvlJc w:val="left"/>
      <w:pPr>
        <w:ind w:left="5040" w:hanging="360"/>
      </w:pPr>
      <w:rPr>
        <w:rFonts w:ascii="Symbol" w:hAnsi="Symbol" w:hint="default"/>
      </w:rPr>
    </w:lvl>
    <w:lvl w:ilvl="7" w:tplc="0316D054">
      <w:start w:val="1"/>
      <w:numFmt w:val="bullet"/>
      <w:lvlText w:val="o"/>
      <w:lvlJc w:val="left"/>
      <w:pPr>
        <w:ind w:left="5760" w:hanging="360"/>
      </w:pPr>
      <w:rPr>
        <w:rFonts w:ascii="Courier New" w:hAnsi="Courier New" w:hint="default"/>
      </w:rPr>
    </w:lvl>
    <w:lvl w:ilvl="8" w:tplc="B11E65BC">
      <w:start w:val="1"/>
      <w:numFmt w:val="bullet"/>
      <w:lvlText w:val=""/>
      <w:lvlJc w:val="left"/>
      <w:pPr>
        <w:ind w:left="6480" w:hanging="360"/>
      </w:pPr>
      <w:rPr>
        <w:rFonts w:ascii="Wingdings" w:hAnsi="Wingdings" w:hint="default"/>
      </w:rPr>
    </w:lvl>
  </w:abstractNum>
  <w:abstractNum w:abstractNumId="8" w15:restartNumberingAfterBreak="0">
    <w:nsid w:val="3D2C7D38"/>
    <w:multiLevelType w:val="hybridMultilevel"/>
    <w:tmpl w:val="265020CA"/>
    <w:lvl w:ilvl="0" w:tplc="414ECB02">
      <w:start w:val="1"/>
      <w:numFmt w:val="bullet"/>
      <w:lvlText w:val=""/>
      <w:lvlJc w:val="left"/>
      <w:pPr>
        <w:ind w:left="720" w:hanging="360"/>
      </w:pPr>
      <w:rPr>
        <w:rFonts w:ascii="Symbol" w:hAnsi="Symbol" w:hint="default"/>
      </w:rPr>
    </w:lvl>
    <w:lvl w:ilvl="1" w:tplc="95066F02">
      <w:start w:val="1"/>
      <w:numFmt w:val="bullet"/>
      <w:lvlText w:val="o"/>
      <w:lvlJc w:val="left"/>
      <w:pPr>
        <w:ind w:left="1440" w:hanging="360"/>
      </w:pPr>
      <w:rPr>
        <w:rFonts w:ascii="Courier New" w:hAnsi="Courier New" w:hint="default"/>
      </w:rPr>
    </w:lvl>
    <w:lvl w:ilvl="2" w:tplc="0EFC5226">
      <w:start w:val="1"/>
      <w:numFmt w:val="bullet"/>
      <w:lvlText w:val=""/>
      <w:lvlJc w:val="left"/>
      <w:pPr>
        <w:ind w:left="2160" w:hanging="360"/>
      </w:pPr>
      <w:rPr>
        <w:rFonts w:ascii="Wingdings" w:hAnsi="Wingdings" w:hint="default"/>
      </w:rPr>
    </w:lvl>
    <w:lvl w:ilvl="3" w:tplc="F3E2DE1C">
      <w:start w:val="1"/>
      <w:numFmt w:val="bullet"/>
      <w:lvlText w:val=""/>
      <w:lvlJc w:val="left"/>
      <w:pPr>
        <w:ind w:left="2880" w:hanging="360"/>
      </w:pPr>
      <w:rPr>
        <w:rFonts w:ascii="Symbol" w:hAnsi="Symbol" w:hint="default"/>
      </w:rPr>
    </w:lvl>
    <w:lvl w:ilvl="4" w:tplc="824E7E72">
      <w:start w:val="1"/>
      <w:numFmt w:val="bullet"/>
      <w:lvlText w:val="o"/>
      <w:lvlJc w:val="left"/>
      <w:pPr>
        <w:ind w:left="3600" w:hanging="360"/>
      </w:pPr>
      <w:rPr>
        <w:rFonts w:ascii="Courier New" w:hAnsi="Courier New" w:hint="default"/>
      </w:rPr>
    </w:lvl>
    <w:lvl w:ilvl="5" w:tplc="3918C2CA">
      <w:start w:val="1"/>
      <w:numFmt w:val="bullet"/>
      <w:lvlText w:val=""/>
      <w:lvlJc w:val="left"/>
      <w:pPr>
        <w:ind w:left="4320" w:hanging="360"/>
      </w:pPr>
      <w:rPr>
        <w:rFonts w:ascii="Wingdings" w:hAnsi="Wingdings" w:hint="default"/>
      </w:rPr>
    </w:lvl>
    <w:lvl w:ilvl="6" w:tplc="3CC026C8">
      <w:start w:val="1"/>
      <w:numFmt w:val="bullet"/>
      <w:lvlText w:val=""/>
      <w:lvlJc w:val="left"/>
      <w:pPr>
        <w:ind w:left="5040" w:hanging="360"/>
      </w:pPr>
      <w:rPr>
        <w:rFonts w:ascii="Symbol" w:hAnsi="Symbol" w:hint="default"/>
      </w:rPr>
    </w:lvl>
    <w:lvl w:ilvl="7" w:tplc="158AD0E4">
      <w:start w:val="1"/>
      <w:numFmt w:val="bullet"/>
      <w:lvlText w:val="o"/>
      <w:lvlJc w:val="left"/>
      <w:pPr>
        <w:ind w:left="5760" w:hanging="360"/>
      </w:pPr>
      <w:rPr>
        <w:rFonts w:ascii="Courier New" w:hAnsi="Courier New" w:hint="default"/>
      </w:rPr>
    </w:lvl>
    <w:lvl w:ilvl="8" w:tplc="4B5A54C4">
      <w:start w:val="1"/>
      <w:numFmt w:val="bullet"/>
      <w:lvlText w:val=""/>
      <w:lvlJc w:val="left"/>
      <w:pPr>
        <w:ind w:left="6480" w:hanging="360"/>
      </w:pPr>
      <w:rPr>
        <w:rFonts w:ascii="Wingdings" w:hAnsi="Wingdings" w:hint="default"/>
      </w:rPr>
    </w:lvl>
  </w:abstractNum>
  <w:abstractNum w:abstractNumId="9"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BCC05"/>
    <w:multiLevelType w:val="hybridMultilevel"/>
    <w:tmpl w:val="C3C2A3D8"/>
    <w:lvl w:ilvl="0" w:tplc="377269D6">
      <w:start w:val="1"/>
      <w:numFmt w:val="bullet"/>
      <w:lvlText w:val="·"/>
      <w:lvlJc w:val="left"/>
      <w:pPr>
        <w:ind w:left="720" w:hanging="360"/>
      </w:pPr>
      <w:rPr>
        <w:rFonts w:ascii="Symbol" w:hAnsi="Symbol" w:hint="default"/>
      </w:rPr>
    </w:lvl>
    <w:lvl w:ilvl="1" w:tplc="A84AAF2E">
      <w:start w:val="1"/>
      <w:numFmt w:val="bullet"/>
      <w:lvlText w:val="o"/>
      <w:lvlJc w:val="left"/>
      <w:pPr>
        <w:ind w:left="1440" w:hanging="360"/>
      </w:pPr>
      <w:rPr>
        <w:rFonts w:ascii="Courier New" w:hAnsi="Courier New" w:hint="default"/>
      </w:rPr>
    </w:lvl>
    <w:lvl w:ilvl="2" w:tplc="E63AF020">
      <w:start w:val="1"/>
      <w:numFmt w:val="bullet"/>
      <w:lvlText w:val=""/>
      <w:lvlJc w:val="left"/>
      <w:pPr>
        <w:ind w:left="2160" w:hanging="360"/>
      </w:pPr>
      <w:rPr>
        <w:rFonts w:ascii="Wingdings" w:hAnsi="Wingdings" w:hint="default"/>
      </w:rPr>
    </w:lvl>
    <w:lvl w:ilvl="3" w:tplc="9FCA8EE4">
      <w:start w:val="1"/>
      <w:numFmt w:val="bullet"/>
      <w:lvlText w:val=""/>
      <w:lvlJc w:val="left"/>
      <w:pPr>
        <w:ind w:left="2880" w:hanging="360"/>
      </w:pPr>
      <w:rPr>
        <w:rFonts w:ascii="Symbol" w:hAnsi="Symbol" w:hint="default"/>
      </w:rPr>
    </w:lvl>
    <w:lvl w:ilvl="4" w:tplc="68A4E6E8">
      <w:start w:val="1"/>
      <w:numFmt w:val="bullet"/>
      <w:lvlText w:val="o"/>
      <w:lvlJc w:val="left"/>
      <w:pPr>
        <w:ind w:left="3600" w:hanging="360"/>
      </w:pPr>
      <w:rPr>
        <w:rFonts w:ascii="Courier New" w:hAnsi="Courier New" w:hint="default"/>
      </w:rPr>
    </w:lvl>
    <w:lvl w:ilvl="5" w:tplc="F848AED2">
      <w:start w:val="1"/>
      <w:numFmt w:val="bullet"/>
      <w:lvlText w:val=""/>
      <w:lvlJc w:val="left"/>
      <w:pPr>
        <w:ind w:left="4320" w:hanging="360"/>
      </w:pPr>
      <w:rPr>
        <w:rFonts w:ascii="Wingdings" w:hAnsi="Wingdings" w:hint="default"/>
      </w:rPr>
    </w:lvl>
    <w:lvl w:ilvl="6" w:tplc="3E2457D4">
      <w:start w:val="1"/>
      <w:numFmt w:val="bullet"/>
      <w:lvlText w:val=""/>
      <w:lvlJc w:val="left"/>
      <w:pPr>
        <w:ind w:left="5040" w:hanging="360"/>
      </w:pPr>
      <w:rPr>
        <w:rFonts w:ascii="Symbol" w:hAnsi="Symbol" w:hint="default"/>
      </w:rPr>
    </w:lvl>
    <w:lvl w:ilvl="7" w:tplc="EE46BCA0">
      <w:start w:val="1"/>
      <w:numFmt w:val="bullet"/>
      <w:lvlText w:val="o"/>
      <w:lvlJc w:val="left"/>
      <w:pPr>
        <w:ind w:left="5760" w:hanging="360"/>
      </w:pPr>
      <w:rPr>
        <w:rFonts w:ascii="Courier New" w:hAnsi="Courier New" w:hint="default"/>
      </w:rPr>
    </w:lvl>
    <w:lvl w:ilvl="8" w:tplc="C302C1D4">
      <w:start w:val="1"/>
      <w:numFmt w:val="bullet"/>
      <w:lvlText w:val=""/>
      <w:lvlJc w:val="left"/>
      <w:pPr>
        <w:ind w:left="6480" w:hanging="360"/>
      </w:pPr>
      <w:rPr>
        <w:rFonts w:ascii="Wingdings" w:hAnsi="Wingdings" w:hint="default"/>
      </w:rPr>
    </w:lvl>
  </w:abstractNum>
  <w:abstractNum w:abstractNumId="11" w15:restartNumberingAfterBreak="0">
    <w:nsid w:val="4BDB78C6"/>
    <w:multiLevelType w:val="hybridMultilevel"/>
    <w:tmpl w:val="7B3C3CA0"/>
    <w:lvl w:ilvl="0" w:tplc="29CE0F84">
      <w:start w:val="1"/>
      <w:numFmt w:val="bullet"/>
      <w:lvlText w:val=""/>
      <w:lvlJc w:val="left"/>
      <w:pPr>
        <w:ind w:left="720" w:hanging="360"/>
      </w:pPr>
      <w:rPr>
        <w:rFonts w:ascii="Symbol" w:hAnsi="Symbol" w:hint="default"/>
      </w:rPr>
    </w:lvl>
    <w:lvl w:ilvl="1" w:tplc="C14625A0">
      <w:start w:val="1"/>
      <w:numFmt w:val="bullet"/>
      <w:lvlText w:val="o"/>
      <w:lvlJc w:val="left"/>
      <w:pPr>
        <w:ind w:left="1440" w:hanging="360"/>
      </w:pPr>
      <w:rPr>
        <w:rFonts w:ascii="Courier New" w:hAnsi="Courier New" w:hint="default"/>
      </w:rPr>
    </w:lvl>
    <w:lvl w:ilvl="2" w:tplc="B8865FFA">
      <w:start w:val="1"/>
      <w:numFmt w:val="bullet"/>
      <w:lvlText w:val=""/>
      <w:lvlJc w:val="left"/>
      <w:pPr>
        <w:ind w:left="2160" w:hanging="360"/>
      </w:pPr>
      <w:rPr>
        <w:rFonts w:ascii="Wingdings" w:hAnsi="Wingdings" w:hint="default"/>
      </w:rPr>
    </w:lvl>
    <w:lvl w:ilvl="3" w:tplc="8B74571A">
      <w:start w:val="1"/>
      <w:numFmt w:val="bullet"/>
      <w:lvlText w:val=""/>
      <w:lvlJc w:val="left"/>
      <w:pPr>
        <w:ind w:left="2880" w:hanging="360"/>
      </w:pPr>
      <w:rPr>
        <w:rFonts w:ascii="Symbol" w:hAnsi="Symbol" w:hint="default"/>
      </w:rPr>
    </w:lvl>
    <w:lvl w:ilvl="4" w:tplc="0658A9B4">
      <w:start w:val="1"/>
      <w:numFmt w:val="bullet"/>
      <w:lvlText w:val="o"/>
      <w:lvlJc w:val="left"/>
      <w:pPr>
        <w:ind w:left="3600" w:hanging="360"/>
      </w:pPr>
      <w:rPr>
        <w:rFonts w:ascii="Courier New" w:hAnsi="Courier New" w:hint="default"/>
      </w:rPr>
    </w:lvl>
    <w:lvl w:ilvl="5" w:tplc="EF648E84">
      <w:start w:val="1"/>
      <w:numFmt w:val="bullet"/>
      <w:lvlText w:val=""/>
      <w:lvlJc w:val="left"/>
      <w:pPr>
        <w:ind w:left="4320" w:hanging="360"/>
      </w:pPr>
      <w:rPr>
        <w:rFonts w:ascii="Wingdings" w:hAnsi="Wingdings" w:hint="default"/>
      </w:rPr>
    </w:lvl>
    <w:lvl w:ilvl="6" w:tplc="D0887AF0">
      <w:start w:val="1"/>
      <w:numFmt w:val="bullet"/>
      <w:lvlText w:val=""/>
      <w:lvlJc w:val="left"/>
      <w:pPr>
        <w:ind w:left="5040" w:hanging="360"/>
      </w:pPr>
      <w:rPr>
        <w:rFonts w:ascii="Symbol" w:hAnsi="Symbol" w:hint="default"/>
      </w:rPr>
    </w:lvl>
    <w:lvl w:ilvl="7" w:tplc="BD248C7A">
      <w:start w:val="1"/>
      <w:numFmt w:val="bullet"/>
      <w:lvlText w:val="o"/>
      <w:lvlJc w:val="left"/>
      <w:pPr>
        <w:ind w:left="5760" w:hanging="360"/>
      </w:pPr>
      <w:rPr>
        <w:rFonts w:ascii="Courier New" w:hAnsi="Courier New" w:hint="default"/>
      </w:rPr>
    </w:lvl>
    <w:lvl w:ilvl="8" w:tplc="A98E23AA">
      <w:start w:val="1"/>
      <w:numFmt w:val="bullet"/>
      <w:lvlText w:val=""/>
      <w:lvlJc w:val="left"/>
      <w:pPr>
        <w:ind w:left="6480" w:hanging="360"/>
      </w:pPr>
      <w:rPr>
        <w:rFonts w:ascii="Wingdings" w:hAnsi="Wingdings" w:hint="default"/>
      </w:rPr>
    </w:lvl>
  </w:abstractNum>
  <w:abstractNum w:abstractNumId="12" w15:restartNumberingAfterBreak="0">
    <w:nsid w:val="4D0934CE"/>
    <w:multiLevelType w:val="hybridMultilevel"/>
    <w:tmpl w:val="5B1CD50A"/>
    <w:lvl w:ilvl="0" w:tplc="8D4E798E">
      <w:start w:val="1"/>
      <w:numFmt w:val="bullet"/>
      <w:lvlText w:val=""/>
      <w:lvlJc w:val="left"/>
      <w:pPr>
        <w:ind w:left="720" w:hanging="360"/>
      </w:pPr>
      <w:rPr>
        <w:rFonts w:ascii="Symbol" w:hAnsi="Symbol" w:hint="default"/>
      </w:rPr>
    </w:lvl>
    <w:lvl w:ilvl="1" w:tplc="B816AC3A">
      <w:start w:val="1"/>
      <w:numFmt w:val="bullet"/>
      <w:lvlText w:val="o"/>
      <w:lvlJc w:val="left"/>
      <w:pPr>
        <w:ind w:left="1440" w:hanging="360"/>
      </w:pPr>
      <w:rPr>
        <w:rFonts w:ascii="Courier New" w:hAnsi="Courier New" w:hint="default"/>
      </w:rPr>
    </w:lvl>
    <w:lvl w:ilvl="2" w:tplc="C2F835CC">
      <w:start w:val="1"/>
      <w:numFmt w:val="bullet"/>
      <w:lvlText w:val=""/>
      <w:lvlJc w:val="left"/>
      <w:pPr>
        <w:ind w:left="2160" w:hanging="360"/>
      </w:pPr>
      <w:rPr>
        <w:rFonts w:ascii="Wingdings" w:hAnsi="Wingdings" w:hint="default"/>
      </w:rPr>
    </w:lvl>
    <w:lvl w:ilvl="3" w:tplc="3AE4C568">
      <w:start w:val="1"/>
      <w:numFmt w:val="bullet"/>
      <w:lvlText w:val=""/>
      <w:lvlJc w:val="left"/>
      <w:pPr>
        <w:ind w:left="2880" w:hanging="360"/>
      </w:pPr>
      <w:rPr>
        <w:rFonts w:ascii="Symbol" w:hAnsi="Symbol" w:hint="default"/>
      </w:rPr>
    </w:lvl>
    <w:lvl w:ilvl="4" w:tplc="B55AB9FE">
      <w:start w:val="1"/>
      <w:numFmt w:val="bullet"/>
      <w:lvlText w:val="o"/>
      <w:lvlJc w:val="left"/>
      <w:pPr>
        <w:ind w:left="3600" w:hanging="360"/>
      </w:pPr>
      <w:rPr>
        <w:rFonts w:ascii="Courier New" w:hAnsi="Courier New" w:hint="default"/>
      </w:rPr>
    </w:lvl>
    <w:lvl w:ilvl="5" w:tplc="F718E106">
      <w:start w:val="1"/>
      <w:numFmt w:val="bullet"/>
      <w:lvlText w:val=""/>
      <w:lvlJc w:val="left"/>
      <w:pPr>
        <w:ind w:left="4320" w:hanging="360"/>
      </w:pPr>
      <w:rPr>
        <w:rFonts w:ascii="Wingdings" w:hAnsi="Wingdings" w:hint="default"/>
      </w:rPr>
    </w:lvl>
    <w:lvl w:ilvl="6" w:tplc="3C307CB4">
      <w:start w:val="1"/>
      <w:numFmt w:val="bullet"/>
      <w:lvlText w:val=""/>
      <w:lvlJc w:val="left"/>
      <w:pPr>
        <w:ind w:left="5040" w:hanging="360"/>
      </w:pPr>
      <w:rPr>
        <w:rFonts w:ascii="Symbol" w:hAnsi="Symbol" w:hint="default"/>
      </w:rPr>
    </w:lvl>
    <w:lvl w:ilvl="7" w:tplc="7DF8FCB0">
      <w:start w:val="1"/>
      <w:numFmt w:val="bullet"/>
      <w:lvlText w:val="o"/>
      <w:lvlJc w:val="left"/>
      <w:pPr>
        <w:ind w:left="5760" w:hanging="360"/>
      </w:pPr>
      <w:rPr>
        <w:rFonts w:ascii="Courier New" w:hAnsi="Courier New" w:hint="default"/>
      </w:rPr>
    </w:lvl>
    <w:lvl w:ilvl="8" w:tplc="754C63F4">
      <w:start w:val="1"/>
      <w:numFmt w:val="bullet"/>
      <w:lvlText w:val=""/>
      <w:lvlJc w:val="left"/>
      <w:pPr>
        <w:ind w:left="6480" w:hanging="360"/>
      </w:pPr>
      <w:rPr>
        <w:rFonts w:ascii="Wingdings" w:hAnsi="Wingdings" w:hint="default"/>
      </w:rPr>
    </w:lvl>
  </w:abstractNum>
  <w:abstractNum w:abstractNumId="13" w15:restartNumberingAfterBreak="0">
    <w:nsid w:val="4D1B5111"/>
    <w:multiLevelType w:val="hybridMultilevel"/>
    <w:tmpl w:val="AFCA72B4"/>
    <w:lvl w:ilvl="0" w:tplc="D80E3B38">
      <w:start w:val="1"/>
      <w:numFmt w:val="bullet"/>
      <w:lvlText w:val="·"/>
      <w:lvlJc w:val="left"/>
      <w:pPr>
        <w:ind w:left="720" w:hanging="360"/>
      </w:pPr>
      <w:rPr>
        <w:rFonts w:ascii="Symbol" w:hAnsi="Symbol" w:hint="default"/>
      </w:rPr>
    </w:lvl>
    <w:lvl w:ilvl="1" w:tplc="419C7FEA">
      <w:start w:val="1"/>
      <w:numFmt w:val="bullet"/>
      <w:lvlText w:val="o"/>
      <w:lvlJc w:val="left"/>
      <w:pPr>
        <w:ind w:left="1440" w:hanging="360"/>
      </w:pPr>
      <w:rPr>
        <w:rFonts w:ascii="Courier New" w:hAnsi="Courier New" w:hint="default"/>
      </w:rPr>
    </w:lvl>
    <w:lvl w:ilvl="2" w:tplc="A1501F10">
      <w:start w:val="1"/>
      <w:numFmt w:val="bullet"/>
      <w:lvlText w:val=""/>
      <w:lvlJc w:val="left"/>
      <w:pPr>
        <w:ind w:left="2160" w:hanging="360"/>
      </w:pPr>
      <w:rPr>
        <w:rFonts w:ascii="Wingdings" w:hAnsi="Wingdings" w:hint="default"/>
      </w:rPr>
    </w:lvl>
    <w:lvl w:ilvl="3" w:tplc="2A7E9606">
      <w:start w:val="1"/>
      <w:numFmt w:val="bullet"/>
      <w:lvlText w:val=""/>
      <w:lvlJc w:val="left"/>
      <w:pPr>
        <w:ind w:left="2880" w:hanging="360"/>
      </w:pPr>
      <w:rPr>
        <w:rFonts w:ascii="Symbol" w:hAnsi="Symbol" w:hint="default"/>
      </w:rPr>
    </w:lvl>
    <w:lvl w:ilvl="4" w:tplc="0BE6E5BA">
      <w:start w:val="1"/>
      <w:numFmt w:val="bullet"/>
      <w:lvlText w:val="o"/>
      <w:lvlJc w:val="left"/>
      <w:pPr>
        <w:ind w:left="3600" w:hanging="360"/>
      </w:pPr>
      <w:rPr>
        <w:rFonts w:ascii="Courier New" w:hAnsi="Courier New" w:hint="default"/>
      </w:rPr>
    </w:lvl>
    <w:lvl w:ilvl="5" w:tplc="B44C7A72">
      <w:start w:val="1"/>
      <w:numFmt w:val="bullet"/>
      <w:lvlText w:val=""/>
      <w:lvlJc w:val="left"/>
      <w:pPr>
        <w:ind w:left="4320" w:hanging="360"/>
      </w:pPr>
      <w:rPr>
        <w:rFonts w:ascii="Wingdings" w:hAnsi="Wingdings" w:hint="default"/>
      </w:rPr>
    </w:lvl>
    <w:lvl w:ilvl="6" w:tplc="CEAC5A0C">
      <w:start w:val="1"/>
      <w:numFmt w:val="bullet"/>
      <w:lvlText w:val=""/>
      <w:lvlJc w:val="left"/>
      <w:pPr>
        <w:ind w:left="5040" w:hanging="360"/>
      </w:pPr>
      <w:rPr>
        <w:rFonts w:ascii="Symbol" w:hAnsi="Symbol" w:hint="default"/>
      </w:rPr>
    </w:lvl>
    <w:lvl w:ilvl="7" w:tplc="EC4E1B2C">
      <w:start w:val="1"/>
      <w:numFmt w:val="bullet"/>
      <w:lvlText w:val="o"/>
      <w:lvlJc w:val="left"/>
      <w:pPr>
        <w:ind w:left="5760" w:hanging="360"/>
      </w:pPr>
      <w:rPr>
        <w:rFonts w:ascii="Courier New" w:hAnsi="Courier New" w:hint="default"/>
      </w:rPr>
    </w:lvl>
    <w:lvl w:ilvl="8" w:tplc="B87E6042">
      <w:start w:val="1"/>
      <w:numFmt w:val="bullet"/>
      <w:lvlText w:val=""/>
      <w:lvlJc w:val="left"/>
      <w:pPr>
        <w:ind w:left="6480" w:hanging="360"/>
      </w:pPr>
      <w:rPr>
        <w:rFonts w:ascii="Wingdings" w:hAnsi="Wingdings" w:hint="default"/>
      </w:rPr>
    </w:lvl>
  </w:abstractNum>
  <w:abstractNum w:abstractNumId="14" w15:restartNumberingAfterBreak="0">
    <w:nsid w:val="5A117D64"/>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6C27B15B"/>
    <w:multiLevelType w:val="hybridMultilevel"/>
    <w:tmpl w:val="EF66A018"/>
    <w:lvl w:ilvl="0" w:tplc="47C249EC">
      <w:start w:val="1"/>
      <w:numFmt w:val="bullet"/>
      <w:lvlText w:val="·"/>
      <w:lvlJc w:val="left"/>
      <w:pPr>
        <w:ind w:left="720" w:hanging="360"/>
      </w:pPr>
      <w:rPr>
        <w:rFonts w:ascii="Symbol" w:hAnsi="Symbol" w:hint="default"/>
      </w:rPr>
    </w:lvl>
    <w:lvl w:ilvl="1" w:tplc="71CC0BEC">
      <w:start w:val="1"/>
      <w:numFmt w:val="bullet"/>
      <w:lvlText w:val="o"/>
      <w:lvlJc w:val="left"/>
      <w:pPr>
        <w:ind w:left="1440" w:hanging="360"/>
      </w:pPr>
      <w:rPr>
        <w:rFonts w:ascii="Courier New" w:hAnsi="Courier New" w:hint="default"/>
      </w:rPr>
    </w:lvl>
    <w:lvl w:ilvl="2" w:tplc="CA548290">
      <w:start w:val="1"/>
      <w:numFmt w:val="bullet"/>
      <w:lvlText w:val=""/>
      <w:lvlJc w:val="left"/>
      <w:pPr>
        <w:ind w:left="2160" w:hanging="360"/>
      </w:pPr>
      <w:rPr>
        <w:rFonts w:ascii="Wingdings" w:hAnsi="Wingdings" w:hint="default"/>
      </w:rPr>
    </w:lvl>
    <w:lvl w:ilvl="3" w:tplc="4F9201F4">
      <w:start w:val="1"/>
      <w:numFmt w:val="bullet"/>
      <w:lvlText w:val=""/>
      <w:lvlJc w:val="left"/>
      <w:pPr>
        <w:ind w:left="2880" w:hanging="360"/>
      </w:pPr>
      <w:rPr>
        <w:rFonts w:ascii="Symbol" w:hAnsi="Symbol" w:hint="default"/>
      </w:rPr>
    </w:lvl>
    <w:lvl w:ilvl="4" w:tplc="263AD57E">
      <w:start w:val="1"/>
      <w:numFmt w:val="bullet"/>
      <w:lvlText w:val="o"/>
      <w:lvlJc w:val="left"/>
      <w:pPr>
        <w:ind w:left="3600" w:hanging="360"/>
      </w:pPr>
      <w:rPr>
        <w:rFonts w:ascii="Courier New" w:hAnsi="Courier New" w:hint="default"/>
      </w:rPr>
    </w:lvl>
    <w:lvl w:ilvl="5" w:tplc="ED6AB570">
      <w:start w:val="1"/>
      <w:numFmt w:val="bullet"/>
      <w:lvlText w:val=""/>
      <w:lvlJc w:val="left"/>
      <w:pPr>
        <w:ind w:left="4320" w:hanging="360"/>
      </w:pPr>
      <w:rPr>
        <w:rFonts w:ascii="Wingdings" w:hAnsi="Wingdings" w:hint="default"/>
      </w:rPr>
    </w:lvl>
    <w:lvl w:ilvl="6" w:tplc="35C2CDC8">
      <w:start w:val="1"/>
      <w:numFmt w:val="bullet"/>
      <w:lvlText w:val=""/>
      <w:lvlJc w:val="left"/>
      <w:pPr>
        <w:ind w:left="5040" w:hanging="360"/>
      </w:pPr>
      <w:rPr>
        <w:rFonts w:ascii="Symbol" w:hAnsi="Symbol" w:hint="default"/>
      </w:rPr>
    </w:lvl>
    <w:lvl w:ilvl="7" w:tplc="F8403126">
      <w:start w:val="1"/>
      <w:numFmt w:val="bullet"/>
      <w:lvlText w:val="o"/>
      <w:lvlJc w:val="left"/>
      <w:pPr>
        <w:ind w:left="5760" w:hanging="360"/>
      </w:pPr>
      <w:rPr>
        <w:rFonts w:ascii="Courier New" w:hAnsi="Courier New" w:hint="default"/>
      </w:rPr>
    </w:lvl>
    <w:lvl w:ilvl="8" w:tplc="C6649292">
      <w:start w:val="1"/>
      <w:numFmt w:val="bullet"/>
      <w:lvlText w:val=""/>
      <w:lvlJc w:val="left"/>
      <w:pPr>
        <w:ind w:left="6480" w:hanging="360"/>
      </w:pPr>
      <w:rPr>
        <w:rFonts w:ascii="Wingdings" w:hAnsi="Wingdings" w:hint="default"/>
      </w:rPr>
    </w:lvl>
  </w:abstractNum>
  <w:abstractNum w:abstractNumId="16"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502910">
    <w:abstractNumId w:val="7"/>
  </w:num>
  <w:num w:numId="2" w16cid:durableId="1941180658">
    <w:abstractNumId w:val="3"/>
  </w:num>
  <w:num w:numId="3" w16cid:durableId="187379971">
    <w:abstractNumId w:val="12"/>
  </w:num>
  <w:num w:numId="4" w16cid:durableId="1827548305">
    <w:abstractNumId w:val="4"/>
  </w:num>
  <w:num w:numId="5" w16cid:durableId="1210147651">
    <w:abstractNumId w:val="11"/>
  </w:num>
  <w:num w:numId="6" w16cid:durableId="2108302848">
    <w:abstractNumId w:val="5"/>
  </w:num>
  <w:num w:numId="7" w16cid:durableId="1692680598">
    <w:abstractNumId w:val="8"/>
  </w:num>
  <w:num w:numId="8" w16cid:durableId="720979051">
    <w:abstractNumId w:val="6"/>
  </w:num>
  <w:num w:numId="9" w16cid:durableId="65341821">
    <w:abstractNumId w:val="13"/>
  </w:num>
  <w:num w:numId="10" w16cid:durableId="323630999">
    <w:abstractNumId w:val="15"/>
  </w:num>
  <w:num w:numId="11" w16cid:durableId="825441198">
    <w:abstractNumId w:val="2"/>
  </w:num>
  <w:num w:numId="12" w16cid:durableId="1851144779">
    <w:abstractNumId w:val="10"/>
  </w:num>
  <w:num w:numId="13" w16cid:durableId="232010289">
    <w:abstractNumId w:val="1"/>
  </w:num>
  <w:num w:numId="14" w16cid:durableId="653414097">
    <w:abstractNumId w:val="14"/>
  </w:num>
  <w:num w:numId="15" w16cid:durableId="73860548">
    <w:abstractNumId w:val="9"/>
  </w:num>
  <w:num w:numId="16" w16cid:durableId="1796754300">
    <w:abstractNumId w:val="0"/>
  </w:num>
  <w:num w:numId="17" w16cid:durableId="14372889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64B78"/>
    <w:rsid w:val="00091BC3"/>
    <w:rsid w:val="000B39C5"/>
    <w:rsid w:val="000B73DF"/>
    <w:rsid w:val="00105EF4"/>
    <w:rsid w:val="001062EA"/>
    <w:rsid w:val="00114697"/>
    <w:rsid w:val="0014303D"/>
    <w:rsid w:val="00182B3E"/>
    <w:rsid w:val="001B1B07"/>
    <w:rsid w:val="001C2616"/>
    <w:rsid w:val="001C47AB"/>
    <w:rsid w:val="001D3EB3"/>
    <w:rsid w:val="0021151A"/>
    <w:rsid w:val="00227CA5"/>
    <w:rsid w:val="002448A3"/>
    <w:rsid w:val="0024785D"/>
    <w:rsid w:val="00265466"/>
    <w:rsid w:val="002667B3"/>
    <w:rsid w:val="00295A12"/>
    <w:rsid w:val="002B5464"/>
    <w:rsid w:val="002C1397"/>
    <w:rsid w:val="0032719F"/>
    <w:rsid w:val="00330E8F"/>
    <w:rsid w:val="00375C54"/>
    <w:rsid w:val="00391C06"/>
    <w:rsid w:val="003A1C6F"/>
    <w:rsid w:val="00401509"/>
    <w:rsid w:val="00421AC4"/>
    <w:rsid w:val="00427B5C"/>
    <w:rsid w:val="0043328F"/>
    <w:rsid w:val="00435DF4"/>
    <w:rsid w:val="00475EE5"/>
    <w:rsid w:val="00477B47"/>
    <w:rsid w:val="0048010F"/>
    <w:rsid w:val="004958D6"/>
    <w:rsid w:val="00497300"/>
    <w:rsid w:val="004B69E2"/>
    <w:rsid w:val="004D12CB"/>
    <w:rsid w:val="00514475"/>
    <w:rsid w:val="00571683"/>
    <w:rsid w:val="005D7BBE"/>
    <w:rsid w:val="00614B9B"/>
    <w:rsid w:val="00614EC0"/>
    <w:rsid w:val="006B346A"/>
    <w:rsid w:val="006B37F6"/>
    <w:rsid w:val="006B4575"/>
    <w:rsid w:val="006C25DE"/>
    <w:rsid w:val="007109AE"/>
    <w:rsid w:val="00735005"/>
    <w:rsid w:val="00737BC8"/>
    <w:rsid w:val="007515E9"/>
    <w:rsid w:val="00765E46"/>
    <w:rsid w:val="0078498F"/>
    <w:rsid w:val="00795594"/>
    <w:rsid w:val="007C0B3B"/>
    <w:rsid w:val="007D497A"/>
    <w:rsid w:val="007F53E0"/>
    <w:rsid w:val="007F6B0B"/>
    <w:rsid w:val="00846689"/>
    <w:rsid w:val="008503A7"/>
    <w:rsid w:val="00874631"/>
    <w:rsid w:val="008A4A01"/>
    <w:rsid w:val="008C3318"/>
    <w:rsid w:val="008C6F81"/>
    <w:rsid w:val="009039B5"/>
    <w:rsid w:val="00946AD3"/>
    <w:rsid w:val="00950254"/>
    <w:rsid w:val="00967450"/>
    <w:rsid w:val="009A2764"/>
    <w:rsid w:val="009C5A42"/>
    <w:rsid w:val="009E6388"/>
    <w:rsid w:val="009F163B"/>
    <w:rsid w:val="00A36FB7"/>
    <w:rsid w:val="00A52AB2"/>
    <w:rsid w:val="00A54243"/>
    <w:rsid w:val="00A81593"/>
    <w:rsid w:val="00AA5ACE"/>
    <w:rsid w:val="00AD42A1"/>
    <w:rsid w:val="00AE4E3D"/>
    <w:rsid w:val="00B1068A"/>
    <w:rsid w:val="00B330F2"/>
    <w:rsid w:val="00B37A5F"/>
    <w:rsid w:val="00B53703"/>
    <w:rsid w:val="00B557C2"/>
    <w:rsid w:val="00C402F7"/>
    <w:rsid w:val="00C562CB"/>
    <w:rsid w:val="00C97A81"/>
    <w:rsid w:val="00CA379E"/>
    <w:rsid w:val="00CC35F5"/>
    <w:rsid w:val="00CD240F"/>
    <w:rsid w:val="00D04A07"/>
    <w:rsid w:val="00D05A56"/>
    <w:rsid w:val="00D16197"/>
    <w:rsid w:val="00D17568"/>
    <w:rsid w:val="00D44745"/>
    <w:rsid w:val="00D62200"/>
    <w:rsid w:val="00D664C4"/>
    <w:rsid w:val="00D6749F"/>
    <w:rsid w:val="00D703FA"/>
    <w:rsid w:val="00D87A19"/>
    <w:rsid w:val="00DB3B8C"/>
    <w:rsid w:val="00DC7122"/>
    <w:rsid w:val="00DE5F61"/>
    <w:rsid w:val="00E12D18"/>
    <w:rsid w:val="00E332E9"/>
    <w:rsid w:val="00E56719"/>
    <w:rsid w:val="00E85D9E"/>
    <w:rsid w:val="00F112E8"/>
    <w:rsid w:val="00F14F6B"/>
    <w:rsid w:val="00F32018"/>
    <w:rsid w:val="00F417CF"/>
    <w:rsid w:val="00F549E4"/>
    <w:rsid w:val="00F64CF9"/>
    <w:rsid w:val="00F9549A"/>
    <w:rsid w:val="011D9834"/>
    <w:rsid w:val="020CCA66"/>
    <w:rsid w:val="02E33601"/>
    <w:rsid w:val="03064A5A"/>
    <w:rsid w:val="04165F29"/>
    <w:rsid w:val="04F2EA5D"/>
    <w:rsid w:val="0545EA23"/>
    <w:rsid w:val="05A5F0E7"/>
    <w:rsid w:val="05D930A2"/>
    <w:rsid w:val="070E118E"/>
    <w:rsid w:val="07195CF2"/>
    <w:rsid w:val="0A170B5F"/>
    <w:rsid w:val="0AA873B3"/>
    <w:rsid w:val="0B33D69E"/>
    <w:rsid w:val="0BA95A27"/>
    <w:rsid w:val="0C4B346C"/>
    <w:rsid w:val="0F514C26"/>
    <w:rsid w:val="10D9C1B2"/>
    <w:rsid w:val="1132C98C"/>
    <w:rsid w:val="1160D83B"/>
    <w:rsid w:val="11BA026E"/>
    <w:rsid w:val="144977D4"/>
    <w:rsid w:val="14542E51"/>
    <w:rsid w:val="14A10C50"/>
    <w:rsid w:val="16993C0E"/>
    <w:rsid w:val="17A341DD"/>
    <w:rsid w:val="185DC0A7"/>
    <w:rsid w:val="19C48945"/>
    <w:rsid w:val="1A39A13A"/>
    <w:rsid w:val="1BD5DD02"/>
    <w:rsid w:val="1BF5ADDC"/>
    <w:rsid w:val="1C62975B"/>
    <w:rsid w:val="1D1920F7"/>
    <w:rsid w:val="1D7D0871"/>
    <w:rsid w:val="1E0E5053"/>
    <w:rsid w:val="1EF4255F"/>
    <w:rsid w:val="1F3E7D9E"/>
    <w:rsid w:val="2056DA34"/>
    <w:rsid w:val="216FB472"/>
    <w:rsid w:val="22315187"/>
    <w:rsid w:val="223BE22A"/>
    <w:rsid w:val="2332A336"/>
    <w:rsid w:val="23C6ADD5"/>
    <w:rsid w:val="23E44C38"/>
    <w:rsid w:val="23FBBF63"/>
    <w:rsid w:val="241DB30A"/>
    <w:rsid w:val="260092D8"/>
    <w:rsid w:val="2701870B"/>
    <w:rsid w:val="2834FD3B"/>
    <w:rsid w:val="29E8B2FF"/>
    <w:rsid w:val="2CD6AC79"/>
    <w:rsid w:val="2DBBCD30"/>
    <w:rsid w:val="2DDCA5E8"/>
    <w:rsid w:val="2DDF692F"/>
    <w:rsid w:val="2E3A5445"/>
    <w:rsid w:val="2E971B74"/>
    <w:rsid w:val="3191F2BD"/>
    <w:rsid w:val="31BBCFC3"/>
    <w:rsid w:val="33166B90"/>
    <w:rsid w:val="35520F23"/>
    <w:rsid w:val="356B2D72"/>
    <w:rsid w:val="3645A50E"/>
    <w:rsid w:val="36B86168"/>
    <w:rsid w:val="375C565D"/>
    <w:rsid w:val="3911EFA2"/>
    <w:rsid w:val="39A30354"/>
    <w:rsid w:val="39EB00DF"/>
    <w:rsid w:val="3D6C849F"/>
    <w:rsid w:val="40FCB8FE"/>
    <w:rsid w:val="41733E95"/>
    <w:rsid w:val="41B55241"/>
    <w:rsid w:val="41BBE049"/>
    <w:rsid w:val="4210D722"/>
    <w:rsid w:val="421442B3"/>
    <w:rsid w:val="435D3A37"/>
    <w:rsid w:val="440D9F0E"/>
    <w:rsid w:val="44B68FB6"/>
    <w:rsid w:val="45540AA8"/>
    <w:rsid w:val="45F70337"/>
    <w:rsid w:val="4679F1B1"/>
    <w:rsid w:val="4776A86C"/>
    <w:rsid w:val="4777D913"/>
    <w:rsid w:val="488A156A"/>
    <w:rsid w:val="48AD8298"/>
    <w:rsid w:val="4A85D71E"/>
    <w:rsid w:val="4C752F89"/>
    <w:rsid w:val="4E288C6B"/>
    <w:rsid w:val="4F26423F"/>
    <w:rsid w:val="5112900C"/>
    <w:rsid w:val="51398ED1"/>
    <w:rsid w:val="5375F890"/>
    <w:rsid w:val="538CD437"/>
    <w:rsid w:val="549DFF4C"/>
    <w:rsid w:val="553C28C5"/>
    <w:rsid w:val="57028850"/>
    <w:rsid w:val="579B15F5"/>
    <w:rsid w:val="57B444D5"/>
    <w:rsid w:val="58583EAD"/>
    <w:rsid w:val="5CB36ADC"/>
    <w:rsid w:val="5DECEB9F"/>
    <w:rsid w:val="5E0AE031"/>
    <w:rsid w:val="5E27E032"/>
    <w:rsid w:val="5F194358"/>
    <w:rsid w:val="5F3F1036"/>
    <w:rsid w:val="5F54BDC0"/>
    <w:rsid w:val="5F7F2756"/>
    <w:rsid w:val="6031C1E5"/>
    <w:rsid w:val="61184CDF"/>
    <w:rsid w:val="61360566"/>
    <w:rsid w:val="628D2F98"/>
    <w:rsid w:val="640CF042"/>
    <w:rsid w:val="65413682"/>
    <w:rsid w:val="65475B47"/>
    <w:rsid w:val="657982F9"/>
    <w:rsid w:val="65FB3912"/>
    <w:rsid w:val="66F1AE29"/>
    <w:rsid w:val="67F6E3C0"/>
    <w:rsid w:val="68386328"/>
    <w:rsid w:val="683C22B8"/>
    <w:rsid w:val="696452E4"/>
    <w:rsid w:val="6967E4BA"/>
    <w:rsid w:val="6B498A4B"/>
    <w:rsid w:val="6B96113A"/>
    <w:rsid w:val="6D39923E"/>
    <w:rsid w:val="71263FE1"/>
    <w:rsid w:val="736B8B4B"/>
    <w:rsid w:val="7401A8EE"/>
    <w:rsid w:val="74A614EB"/>
    <w:rsid w:val="758C91C4"/>
    <w:rsid w:val="75DEB07D"/>
    <w:rsid w:val="765F384A"/>
    <w:rsid w:val="76905A92"/>
    <w:rsid w:val="76AB72C5"/>
    <w:rsid w:val="76BC6BA9"/>
    <w:rsid w:val="76E2FC8A"/>
    <w:rsid w:val="77306113"/>
    <w:rsid w:val="7780AF35"/>
    <w:rsid w:val="7AC55E9E"/>
    <w:rsid w:val="7BAA4C49"/>
    <w:rsid w:val="7BC0079F"/>
    <w:rsid w:val="7CBD0879"/>
    <w:rsid w:val="7D95BA4C"/>
    <w:rsid w:val="7E00943F"/>
    <w:rsid w:val="7E4A5BE6"/>
    <w:rsid w:val="7F1174B4"/>
    <w:rsid w:val="7F9D74F1"/>
    <w:rsid w:val="7FF3F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 w:type="paragraph" w:styleId="Header">
    <w:name w:val="header"/>
    <w:basedOn w:val="Normal"/>
    <w:link w:val="HeaderChar"/>
    <w:uiPriority w:val="99"/>
    <w:unhideWhenUsed/>
    <w:rsid w:val="00614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EC0"/>
  </w:style>
  <w:style w:type="paragraph" w:styleId="Footer">
    <w:name w:val="footer"/>
    <w:basedOn w:val="Normal"/>
    <w:link w:val="FooterChar"/>
    <w:uiPriority w:val="99"/>
    <w:unhideWhenUsed/>
    <w:rsid w:val="00614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linoisstateuniversity.sharepoint.com/:w:/s/AcademicSenate/EVtB1_kg0RRNlU8OCqIDqTwBUwAJf07knYy6qvB5Fg8Pfw?e=MflJPl" TargetMode="External"/><Relationship Id="rId18" Type="http://schemas.openxmlformats.org/officeDocument/2006/relationships/hyperlink" Target="https://illinoisstateuniversity.sharepoint.com/:w:/s/AcademicSenate/EbmX9izn5ohHnQz41ecwWqsBWAvFZPNtNNCQOHw41KZOcg?e=OmGnfS" TargetMode="External"/><Relationship Id="rId26" Type="http://schemas.openxmlformats.org/officeDocument/2006/relationships/hyperlink" Target="https://policy.illinoisstate.edu/employee/general/3-1-44/" TargetMode="External"/><Relationship Id="rId39" Type="http://schemas.openxmlformats.org/officeDocument/2006/relationships/hyperlink" Target="https://illinoisstateuniversity.sharepoint.com/:w:/s/AcademicSenate/EY3l2GX1LXRKj1Le3A29mFMBCRXi2PH2PV4Y0Mqi3gjnSw?e=IlDMwG" TargetMode="External"/><Relationship Id="rId21" Type="http://schemas.openxmlformats.org/officeDocument/2006/relationships/hyperlink" Target="https://illinoisstateuniversity.sharepoint.com/:b:/s/AcademicSenate/EaV0SATnLYhMp-kDGJmbCYYB6W6rvVPyPHZLFqei68KZwA?e=QITO9P" TargetMode="External"/><Relationship Id="rId34" Type="http://schemas.openxmlformats.org/officeDocument/2006/relationships/hyperlink" Target="https://illinoisstateuniversity.sharepoint.com/:w:/s/AcademicSenate/Eb385WawmCNJsSVVAH_xK-QBdECfM64JdpPO65zgYSN9Pg?e=eiXBUf" TargetMode="External"/><Relationship Id="rId42" Type="http://schemas.openxmlformats.org/officeDocument/2006/relationships/hyperlink" Target="https://illinoisstateuniversity.sharepoint.com/:b:/s/AcademicSenate/EapLei9D9nJAkOgzdSKnhrUB0a_uE0As6Uw4TYxp9_4Ljw?e=xfTfcT" TargetMode="External"/><Relationship Id="rId47" Type="http://schemas.openxmlformats.org/officeDocument/2006/relationships/hyperlink" Target="https://illinoisstateuniversity.sharepoint.com/:w:/s/AcademicSenate/EbIRq8h-WQZCjt-fm9y-6_8BaCpUf8AziZAeWwSKxL274A?e=ef1ijP" TargetMode="External"/><Relationship Id="rId50" Type="http://schemas.openxmlformats.org/officeDocument/2006/relationships/hyperlink" Target="https://academicsenate.illinoisstate.edu/about/bylaws/" TargetMode="External"/><Relationship Id="rId55" Type="http://schemas.openxmlformats.org/officeDocument/2006/relationships/hyperlink" Target="https://illinoisstateuniversity.sharepoint.com/:w:/s/AcademicSenate/EbmX9izn5ohHnQz41ecwWqsBWAvFZPNtNNCQOHw41KZOcg?e=OmGnfS"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llinoisstateuniversity.sharepoint.com/:w:/s/AcademicSenate/EceXEhLhmBZJl-T6L-FTBUAB6QPivSsZcvKrsDt-7ubPQA?e=Sosk8B" TargetMode="External"/><Relationship Id="rId20" Type="http://schemas.openxmlformats.org/officeDocument/2006/relationships/hyperlink" Target="https://illinoisstateuniversity.sharepoint.com/:w:/s/AcademicSenate/EUZAbdMBuQpFqKQNTBpwZHUBjm8ZkHTBTV_61PxcPleFsA?e=Dy6o27" TargetMode="External"/><Relationship Id="rId29" Type="http://schemas.openxmlformats.org/officeDocument/2006/relationships/hyperlink" Target="https://illinoisstateuniversity.sharepoint.com/:w:/s/AcademicSenate/EcQIw4TWxkxJtUNBtXPNhyQBGiH-yY6ZykWb8rI7y73PgQ?e=XQx31V" TargetMode="External"/><Relationship Id="rId41" Type="http://schemas.openxmlformats.org/officeDocument/2006/relationships/hyperlink" Target="https://illinoisstateuniversity.sharepoint.com/:w:/s/AcademicSenate/Ef7D1egTWsxEg1CJEjJHa4cBzRBDYJSDXmM5A93ssAUqbg?e=mqh9al" TargetMode="External"/><Relationship Id="rId54" Type="http://schemas.openxmlformats.org/officeDocument/2006/relationships/hyperlink" Target="https://academicsenate.illinoisstate.edu/about/bylaw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s/AcademicSenate/ET1RbTrRimtMnBWjbw_P4bUB4KluQTY9_bfa8A8DGrLo8g?e=p1yxId" TargetMode="External"/><Relationship Id="rId24" Type="http://schemas.openxmlformats.org/officeDocument/2006/relationships/hyperlink" Target="https://policy.illinoisstate.edu/facilities/6-1-37/" TargetMode="External"/><Relationship Id="rId32" Type="http://schemas.openxmlformats.org/officeDocument/2006/relationships/hyperlink" Target="https://illinoisstateuniversity.sharepoint.com/:w:/s/AcademicSenate/EceXEhLhmBZJl-T6L-FTBUAB6QPivSsZcvKrsDt-7ubPQA?e=S6tGH8" TargetMode="External"/><Relationship Id="rId37" Type="http://schemas.openxmlformats.org/officeDocument/2006/relationships/hyperlink" Target="https://illinoisstateuniversity.sharepoint.com/:w:/s/AcademicSenate/EZi_716eX_9Jkg7HRcrhYuIBtYhoEIGMGOfGOn4m_Ni3_g?e=oeY0En" TargetMode="External"/><Relationship Id="rId40" Type="http://schemas.openxmlformats.org/officeDocument/2006/relationships/hyperlink" Target="https://illinoisstateuniversity.sharepoint.com/:b:/s/AcademicSenate/EdEdDbYDXQ5NkpFZH_74__IBDermake790KbQj36QZF0kg?e=pO7GkU" TargetMode="External"/><Relationship Id="rId45" Type="http://schemas.openxmlformats.org/officeDocument/2006/relationships/hyperlink" Target="https://illinoisstateuniversity.sharepoint.com/:w:/s/AcademicSenate/Ee1gzxuUYqlJuGbc6FoYGAEBCNizyoh4pmXdstBmhvZm5Q?e=L4nOym" TargetMode="External"/><Relationship Id="rId53" Type="http://schemas.openxmlformats.org/officeDocument/2006/relationships/hyperlink" Target="https://illinoisstateuniversity.sharepoint.com/:w:/s/AcademicSenate/EYNFo0I2IUxEpXHFLQPxmWQBXg8LgLFoOqRV4mB8uMV9_g?e=Hk5kkf" TargetMode="External"/><Relationship Id="rId58" Type="http://schemas.openxmlformats.org/officeDocument/2006/relationships/hyperlink" Target="https://illinoisstateuniversity.sharepoint.com/:w:/s/AcademicSenate/EWRsLuS7U8RCoaTtNc4Jx6cBvNGjSaI39rmABpLA_pSY5g?e=LDTiry" TargetMode="External"/><Relationship Id="rId5" Type="http://schemas.openxmlformats.org/officeDocument/2006/relationships/styles" Target="styles.xml"/><Relationship Id="rId15" Type="http://schemas.openxmlformats.org/officeDocument/2006/relationships/hyperlink" Target="https://illinoisstateuniversity.sharepoint.com/:w:/s/AcademicSenate/EXdxvkNIF6RGlB1tiCBUDmEBbmt0jEhWWJifmUc9MGadkA?e=AZ9DRQ" TargetMode="External"/><Relationship Id="rId23" Type="http://schemas.openxmlformats.org/officeDocument/2006/relationships/hyperlink" Target="https://illinoisstateuniversity.sharepoint.com/:w:/s/AcademicSenate/EThNbBMQs5lAk47D3Hs89V4BaNBgSjT4dczpxaminb7sTA?e=ppxJuc" TargetMode="External"/><Relationship Id="rId28" Type="http://schemas.openxmlformats.org/officeDocument/2006/relationships/hyperlink" Target="https://illinoisstateuniversity.sharepoint.com/:w:/s/AcademicSenate/EbnKB9-7EslNn5slu0LzdrQBoEOfgAgj_TdksI5S-SHCXQ?e=y4zVLb" TargetMode="External"/><Relationship Id="rId36" Type="http://schemas.openxmlformats.org/officeDocument/2006/relationships/hyperlink" Target="https://illinoisstateuniversity.sharepoint.com/:w:/s/AcademicSenate/EceXEhLhmBZJl-T6L-FTBUAB6QPivSsZcvKrsDt-7ubPQA?e=Sosk8B" TargetMode="External"/><Relationship Id="rId49" Type="http://schemas.openxmlformats.org/officeDocument/2006/relationships/hyperlink" Target="https://illinoisstateuniversity.sharepoint.com/:w:/s/AcademicSenate/EWxW8ENPShVKnNSVCP8wvvwBzYhUPgsVQiTeXRFxeUZ89Q?e=pz1cyc" TargetMode="External"/><Relationship Id="rId57" Type="http://schemas.openxmlformats.org/officeDocument/2006/relationships/hyperlink" Target="https://illinoisstateuniversity.sharepoint.com/:w:/s/AcademicSenate/EUZAbdMBuQpFqKQNTBpwZHUBjm8ZkHTBTV_61PxcPleFsA?e=Dy6o27" TargetMode="External"/><Relationship Id="rId61" Type="http://schemas.openxmlformats.org/officeDocument/2006/relationships/hyperlink" Target="https://policy.illinoisstate.edu/academic/4-1-18/" TargetMode="External"/><Relationship Id="rId10" Type="http://schemas.openxmlformats.org/officeDocument/2006/relationships/hyperlink" Target="https://illinoisstateuniversity.sharepoint.com/:w:/s/AcademicSenate/EdBZAsGCQF9Gjp8SvvB6uFQBg4ph3s44MAqPQGCWqi66LA?e=hl4tfp" TargetMode="External"/><Relationship Id="rId19" Type="http://schemas.openxmlformats.org/officeDocument/2006/relationships/hyperlink" Target="https://academicsenate.illinoisstate.edu/about/bylaws/" TargetMode="External"/><Relationship Id="rId31" Type="http://schemas.openxmlformats.org/officeDocument/2006/relationships/hyperlink" Target="https://illinoisstateuniversity.sharepoint.com/:w:/s/AcademicSenate/ET1RbTrRimtMnBWjbw_P4bUB4KluQTY9_bfa8A8DGrLo8g?e=p1yxId" TargetMode="External"/><Relationship Id="rId44" Type="http://schemas.openxmlformats.org/officeDocument/2006/relationships/hyperlink" Target="https://illinoisstateuniversity.sharepoint.com/:b:/s/AcademicSenate/EU3gEecOD2pBpOWiU6CrrcEBtRlD3QFtpsnezNweR27v7A?e=BSeQKA" TargetMode="External"/><Relationship Id="rId52" Type="http://schemas.openxmlformats.org/officeDocument/2006/relationships/hyperlink" Target="https://academicsenate.illinoisstate.edu/about/bylaws/" TargetMode="External"/><Relationship Id="rId60" Type="http://schemas.openxmlformats.org/officeDocument/2006/relationships/hyperlink" Target="https://illinoisstateuniversity.sharepoint.com/:w:/s/AcademicSenate/ESDx4tIK8F1HtxBTMlsyEsAB0ZXO8-TCuH7elxG2IyZ0GQ?e=T1V4P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linoisstateuniversity.sharepoint.com/:w:/s/AcademicSenate/Eb385WawmCNJsSVVAH_xK-QBdECfM64JdpPO65zgYSN9Pg?e=eiXBUf" TargetMode="External"/><Relationship Id="rId22" Type="http://schemas.openxmlformats.org/officeDocument/2006/relationships/hyperlink" Target="https://illinoisstateuniversity.sharepoint.com/:w:/s/AcademicSenate/EUTw72vFYS5GgSR_ojCIplYBhSy1v9rNG7bu8rK4WNKgiw?e=G1yp0Q" TargetMode="External"/><Relationship Id="rId27" Type="http://schemas.openxmlformats.org/officeDocument/2006/relationships/hyperlink" Target="https://policy.illinoisstate.edu/academic/4-1-4/" TargetMode="External"/><Relationship Id="rId30" Type="http://schemas.openxmlformats.org/officeDocument/2006/relationships/hyperlink" Target="https://illinoisstateuniversity.sharepoint.com/:w:/s/AcademicSenate/ETHzZzeTGd1GiJHPf84Ls00BCeN7zzwYZpaYhgZaM5ztxQ?e=lMYEsY" TargetMode="External"/><Relationship Id="rId35" Type="http://schemas.openxmlformats.org/officeDocument/2006/relationships/hyperlink" Target="https://illinoisstateuniversity.sharepoint.com/:w:/s/AcademicSenate/EXdxvkNIF6RGlB1tiCBUDmEBbmt0jEhWWJifmUc9MGadkA?e=AZ9DRQ" TargetMode="External"/><Relationship Id="rId43" Type="http://schemas.openxmlformats.org/officeDocument/2006/relationships/hyperlink" Target="https://illinoisstateuniversity.sharepoint.com/:w:/s/AcademicSenate/Edh16x3cy1pCpf73llrziQQBTu_P_oM5vtwz9RsKuSg4SA?e=RhSzrc" TargetMode="External"/><Relationship Id="rId48" Type="http://schemas.openxmlformats.org/officeDocument/2006/relationships/hyperlink" Target="https://illinoisstateuniversity.sharepoint.com/:b:/s/AcademicSenate/EYCRSE3_h7VAmseXwFZeXHIBSN0ArQaPAV7D4Hk58eQs5Q?e=V4ZwQN" TargetMode="External"/><Relationship Id="rId56" Type="http://schemas.openxmlformats.org/officeDocument/2006/relationships/hyperlink" Target="https://academicsenate.illinoisstate.edu/about/bylaws/" TargetMode="External"/><Relationship Id="rId8" Type="http://schemas.openxmlformats.org/officeDocument/2006/relationships/footnotes" Target="footnotes.xml"/><Relationship Id="rId51" Type="http://schemas.openxmlformats.org/officeDocument/2006/relationships/hyperlink" Target="https://illinoisstateuniversity.sharepoint.com/:w:/s/AcademicSenate/Ebg5qL2zvihJl-q79xkgLEcBMB8_xPRqgdFL5zfgWGh9TQ?e=IuyExB" TargetMode="External"/><Relationship Id="rId3" Type="http://schemas.openxmlformats.org/officeDocument/2006/relationships/customXml" Target="../customXml/item3.xml"/><Relationship Id="rId12" Type="http://schemas.openxmlformats.org/officeDocument/2006/relationships/hyperlink" Target="https://illinoisstateuniversity.sharepoint.com/:w:/s/AcademicSenate/EceXEhLhmBZJl-T6L-FTBUAB6QPivSsZcvKrsDt-7ubPQA?e=S6tGH8" TargetMode="External"/><Relationship Id="rId17" Type="http://schemas.openxmlformats.org/officeDocument/2006/relationships/hyperlink" Target="https://academicsenate.illinoisstate.edu/about/bylaws/" TargetMode="External"/><Relationship Id="rId25" Type="http://schemas.openxmlformats.org/officeDocument/2006/relationships/hyperlink" Target="https://policy.illinoisstate.edu/students/2-1-5/" TargetMode="External"/><Relationship Id="rId33" Type="http://schemas.openxmlformats.org/officeDocument/2006/relationships/hyperlink" Target="https://illinoisstateuniversity.sharepoint.com/:w:/s/AcademicSenate/EVtB1_kg0RRNlU8OCqIDqTwBUwAJf07knYy6qvB5Fg8Pfw?e=MflJPl" TargetMode="External"/><Relationship Id="rId38" Type="http://schemas.openxmlformats.org/officeDocument/2006/relationships/hyperlink" Target="https://illinoisstateuniversity.sharepoint.com/:w:/s/AcademicSenate/EbkVVLz-AnxNq6u8ozq3fRIBSLNUEHMhuTkoZeQFHd8TXg?e=3hSL1k" TargetMode="External"/><Relationship Id="rId46" Type="http://schemas.openxmlformats.org/officeDocument/2006/relationships/hyperlink" Target="https://illinoisstateuniversity.sharepoint.com/:b:/s/AcademicSenate/ER1wF2AN2e9Iobep_dPghskBRR9EH8DZeSc6VjJlO6RzSQ?e=AYtxp1" TargetMode="External"/><Relationship Id="rId59" Type="http://schemas.openxmlformats.org/officeDocument/2006/relationships/hyperlink" Target="https://policy.illinoisstate.edu/students/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9D09E-B5A7-4319-9731-E14E85CAA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C8BA3-AE9B-48D6-B159-0D161C0B7642}">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F272E5B4-227B-4E8F-93D6-027F0F368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6972</Words>
  <Characters>39747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Horst, Martha</cp:lastModifiedBy>
  <cp:revision>26</cp:revision>
  <cp:lastPrinted>2023-08-18T15:09:00Z</cp:lastPrinted>
  <dcterms:created xsi:type="dcterms:W3CDTF">2024-10-28T18:43:00Z</dcterms:created>
  <dcterms:modified xsi:type="dcterms:W3CDTF">2024-10-30T18:09:00Z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