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C233114" w:rsidP="3C233114" w:rsidRDefault="3C233114" w14:paraId="42528D70" w14:textId="0BC90598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:rsidR="3C233114" w:rsidP="61B7104C" w:rsidRDefault="00C13B80" w14:paraId="1C9606AB" w14:textId="5858A7F1">
      <w:pPr>
        <w:spacing w:after="120" w:line="240" w:lineRule="auto"/>
        <w:jc w:val="center"/>
        <w:rPr>
          <w:rFonts w:eastAsia="" w:eastAsiaTheme="minorEastAsia"/>
          <w:b w:val="1"/>
          <w:bCs w:val="1"/>
        </w:rPr>
      </w:pPr>
      <w:r w:rsidRPr="61B7104C" w:rsidR="61B7104C">
        <w:rPr>
          <w:rFonts w:eastAsia="" w:eastAsiaTheme="minorEastAsia"/>
          <w:b w:val="1"/>
          <w:bCs w:val="1"/>
        </w:rPr>
        <w:t>Thursday, May</w:t>
      </w:r>
      <w:r w:rsidRPr="61B7104C" w:rsidR="61B7104C">
        <w:rPr>
          <w:rFonts w:eastAsia="" w:eastAsiaTheme="minorEastAsia"/>
          <w:b w:val="1"/>
          <w:bCs w:val="1"/>
        </w:rPr>
        <w:t xml:space="preserve"> 2</w:t>
      </w:r>
      <w:r w:rsidRPr="61B7104C" w:rsidR="61B7104C">
        <w:rPr>
          <w:rFonts w:eastAsia="" w:eastAsiaTheme="minorEastAsia"/>
          <w:b w:val="1"/>
          <w:bCs w:val="1"/>
        </w:rPr>
        <w:t>, 2019</w:t>
      </w:r>
    </w:p>
    <w:p w:rsidR="3C233114" w:rsidP="3C233114" w:rsidRDefault="00C13B80" w14:paraId="4CD9BAA6" w14:textId="38F81736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1:0</w:t>
      </w:r>
      <w:r w:rsidRPr="3C233114" w:rsidR="3C233114">
        <w:rPr>
          <w:rFonts w:eastAsiaTheme="minorEastAsia"/>
        </w:rPr>
        <w:t>0 p.m.</w:t>
      </w:r>
    </w:p>
    <w:p w:rsidR="3C233114" w:rsidP="3C233114" w:rsidRDefault="3C233114" w14:paraId="1D2BC0C4" w14:textId="2CEE9D12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Milner Library, 311</w:t>
      </w:r>
    </w:p>
    <w:p w:rsidR="3C233114" w:rsidP="5FB14745" w:rsidRDefault="3C233114" w14:paraId="146981FE" w14:textId="6D548E9A">
      <w:pPr>
        <w:spacing w:after="120" w:line="240" w:lineRule="auto"/>
        <w:jc w:val="center"/>
        <w:rPr>
          <w:rFonts w:eastAsia="" w:eastAsiaTheme="minorEastAsia"/>
        </w:rPr>
      </w:pPr>
      <w:r w:rsidRPr="5FB14745" w:rsidR="5FB14745">
        <w:rPr>
          <w:rFonts w:eastAsia="" w:eastAsiaTheme="minorEastAsia"/>
          <w:b w:val="1"/>
          <w:bCs w:val="1"/>
        </w:rPr>
        <w:t>Minutes</w:t>
      </w:r>
    </w:p>
    <w:p w:rsidRPr="004B5C5B" w:rsidR="3C233114" w:rsidP="49ACBB42" w:rsidRDefault="3C233114" w14:paraId="633EF503" w14:textId="39AAEE6D">
      <w:pPr>
        <w:spacing w:after="120" w:line="240" w:lineRule="auto"/>
        <w:rPr>
          <w:rFonts w:eastAsia="" w:eastAsiaTheme="minorEastAsia"/>
        </w:rPr>
      </w:pPr>
      <w:r w:rsidRPr="49ACBB42" w:rsidR="49ACBB42">
        <w:rPr>
          <w:rFonts w:eastAsia="" w:eastAsiaTheme="minorEastAsia"/>
          <w:b w:val="1"/>
          <w:bCs w:val="1"/>
        </w:rPr>
        <w:t>Members Attending</w:t>
      </w:r>
      <w:r w:rsidRPr="49ACBB42" w:rsidR="49ACBB42">
        <w:rPr>
          <w:rFonts w:eastAsia="" w:eastAsiaTheme="minorEastAsia"/>
        </w:rPr>
        <w:t xml:space="preserve">: Danielle Miller-Schuster, Laurence Bender, Do-Yong Park, Michaelene Cox, Crystal </w:t>
      </w:r>
      <w:proofErr w:type="spellStart"/>
      <w:r w:rsidRPr="49ACBB42" w:rsidR="49ACBB42">
        <w:rPr>
          <w:rFonts w:eastAsia="" w:eastAsiaTheme="minorEastAsia"/>
        </w:rPr>
        <w:t>Nourie</w:t>
      </w:r>
      <w:proofErr w:type="spellEnd"/>
      <w:r w:rsidRPr="49ACBB42" w:rsidR="49ACBB42">
        <w:rPr>
          <w:rFonts w:eastAsia="" w:eastAsiaTheme="minorEastAsia"/>
        </w:rPr>
        <w:t>, Anne S</w:t>
      </w:r>
      <w:r w:rsidRPr="49ACBB42" w:rsidR="49ACBB42">
        <w:rPr>
          <w:rFonts w:eastAsia="" w:eastAsiaTheme="minorEastAsia"/>
        </w:rPr>
        <w:t>helley</w:t>
      </w:r>
    </w:p>
    <w:p w:rsidRPr="004B5C5B" w:rsidR="004B5C5B" w:rsidP="5FB14745" w:rsidRDefault="004B5C5B" w14:paraId="42CE1D38" w14:textId="28243BC5">
      <w:pPr>
        <w:spacing w:after="120" w:line="240" w:lineRule="auto"/>
        <w:rPr>
          <w:rFonts w:eastAsia="" w:eastAsiaTheme="minorEastAsia"/>
          <w:b w:val="0"/>
          <w:bCs w:val="0"/>
        </w:rPr>
      </w:pPr>
      <w:r w:rsidRPr="5FB14745" w:rsidR="5FB14745">
        <w:rPr>
          <w:rFonts w:eastAsia="" w:eastAsiaTheme="minorEastAsia"/>
          <w:b w:val="1"/>
          <w:bCs w:val="1"/>
        </w:rPr>
        <w:t xml:space="preserve">Members Absent: </w:t>
      </w:r>
      <w:r w:rsidRPr="5FB14745" w:rsidR="5FB14745">
        <w:rPr>
          <w:rFonts w:eastAsia="" w:eastAsiaTheme="minorEastAsia"/>
          <w:b w:val="0"/>
          <w:bCs w:val="0"/>
        </w:rPr>
        <w:t>Morgan</w:t>
      </w:r>
      <w:r w:rsidRPr="5FB14745" w:rsidR="5FB14745">
        <w:rPr>
          <w:rFonts w:eastAsia="" w:eastAsiaTheme="minorEastAsia"/>
          <w:b w:val="0"/>
          <w:bCs w:val="0"/>
        </w:rPr>
        <w:t xml:space="preserve"> Anderson</w:t>
      </w:r>
      <w:r w:rsidRPr="5FB14745" w:rsidR="5FB14745">
        <w:rPr>
          <w:rFonts w:eastAsia="" w:eastAsiaTheme="minorEastAsia"/>
          <w:b w:val="0"/>
          <w:bCs w:val="0"/>
        </w:rPr>
        <w:t xml:space="preserve">, </w:t>
      </w:r>
      <w:r w:rsidRPr="5FB14745" w:rsidR="5FB14745">
        <w:rPr>
          <w:rFonts w:eastAsia="" w:eastAsiaTheme="minorEastAsia"/>
          <w:b w:val="0"/>
          <w:bCs w:val="0"/>
        </w:rPr>
        <w:t xml:space="preserve">Jim </w:t>
      </w:r>
      <w:r w:rsidRPr="5FB14745" w:rsidR="5FB14745">
        <w:rPr>
          <w:rFonts w:eastAsia="" w:eastAsiaTheme="minorEastAsia"/>
          <w:b w:val="0"/>
          <w:bCs w:val="0"/>
        </w:rPr>
        <w:t>Palmer, Michael</w:t>
      </w:r>
      <w:r w:rsidRPr="5FB14745" w:rsidR="5FB14745">
        <w:rPr>
          <w:rFonts w:eastAsia="" w:eastAsiaTheme="minorEastAsia"/>
          <w:b w:val="0"/>
          <w:bCs w:val="0"/>
        </w:rPr>
        <w:t xml:space="preserve"> Rubio</w:t>
      </w:r>
    </w:p>
    <w:p w:rsidR="3C233114" w:rsidP="5FB14745" w:rsidRDefault="3C233114" w14:paraId="56097A29" w14:textId="2BA7CA83">
      <w:pPr>
        <w:spacing w:after="120" w:line="240" w:lineRule="auto"/>
        <w:rPr>
          <w:rFonts w:eastAsia="" w:eastAsiaTheme="minorEastAsia"/>
          <w:b w:val="0"/>
          <w:bCs w:val="0"/>
        </w:rPr>
      </w:pPr>
      <w:r w:rsidRPr="5FB14745" w:rsidR="5FB14745">
        <w:rPr>
          <w:rFonts w:eastAsia="" w:eastAsiaTheme="minorEastAsia"/>
          <w:b w:val="1"/>
          <w:bCs w:val="1"/>
        </w:rPr>
        <w:t>Call to Order:</w:t>
      </w:r>
      <w:r w:rsidRPr="5FB14745" w:rsidR="5FB14745">
        <w:rPr>
          <w:rFonts w:eastAsia="" w:eastAsiaTheme="minorEastAsia"/>
          <w:b w:val="0"/>
          <w:bCs w:val="0"/>
        </w:rPr>
        <w:t xml:space="preserve"> </w:t>
      </w:r>
      <w:r w:rsidRPr="5FB14745" w:rsidR="5FB14745">
        <w:rPr>
          <w:rFonts w:eastAsia="" w:eastAsiaTheme="minorEastAsia"/>
          <w:b w:val="0"/>
          <w:bCs w:val="0"/>
        </w:rPr>
        <w:t>1:01 p.m.</w:t>
      </w:r>
      <w:r w:rsidRPr="5FB14745" w:rsidR="5FB14745">
        <w:rPr>
          <w:rFonts w:eastAsia="" w:eastAsiaTheme="minorEastAsia"/>
          <w:b w:val="1"/>
          <w:bCs w:val="1"/>
        </w:rPr>
        <w:t xml:space="preserve"> </w:t>
      </w:r>
    </w:p>
    <w:p w:rsidR="3C233114" w:rsidP="3C233114" w:rsidRDefault="3C233114" w14:paraId="542A93A9" w14:textId="43350F31">
      <w:pPr>
        <w:spacing w:after="120" w:line="240" w:lineRule="auto"/>
        <w:rPr>
          <w:rFonts w:eastAsiaTheme="minorEastAsia"/>
        </w:rPr>
      </w:pPr>
      <w:r w:rsidRPr="61B7104C" w:rsidR="61B7104C">
        <w:rPr>
          <w:rFonts w:eastAsia="" w:eastAsiaTheme="minorEastAsia"/>
          <w:b w:val="1"/>
          <w:bCs w:val="1"/>
        </w:rPr>
        <w:t>Action Items</w:t>
      </w:r>
      <w:r w:rsidRPr="61B7104C" w:rsidR="61B7104C">
        <w:rPr>
          <w:rFonts w:eastAsia="" w:eastAsiaTheme="minorEastAsia"/>
        </w:rPr>
        <w:t>:</w:t>
      </w:r>
    </w:p>
    <w:p w:rsidR="61B7104C" w:rsidP="61B7104C" w:rsidRDefault="61B7104C" w14:paraId="11EF022B" w14:textId="163963F7">
      <w:pPr>
        <w:pStyle w:val="ListParagraph"/>
        <w:numPr>
          <w:ilvl w:val="0"/>
          <w:numId w:val="5"/>
        </w:numPr>
        <w:spacing w:after="120" w:line="240" w:lineRule="auto"/>
        <w:rPr/>
      </w:pPr>
      <w:r w:rsidRPr="61B7104C" w:rsidR="61B7104C">
        <w:rPr>
          <w:rFonts w:eastAsia="" w:eastAsiaTheme="minorEastAsia"/>
        </w:rPr>
        <w:t>Enjoy delicious treats</w:t>
      </w:r>
    </w:p>
    <w:p w:rsidR="61B7104C" w:rsidP="5FB14745" w:rsidRDefault="61B7104C" w14:paraId="2237482F" w14:textId="5EF7454B">
      <w:pPr>
        <w:pStyle w:val="ListParagraph"/>
        <w:numPr>
          <w:ilvl w:val="0"/>
          <w:numId w:val="5"/>
        </w:numPr>
        <w:spacing w:after="120" w:line="240" w:lineRule="auto"/>
        <w:rPr>
          <w:rFonts w:eastAsia="" w:eastAsiaTheme="minorEastAsia"/>
        </w:rPr>
      </w:pPr>
      <w:r w:rsidRPr="5FB14745" w:rsidR="5FB14745">
        <w:rPr>
          <w:rFonts w:eastAsia="" w:eastAsiaTheme="minorEastAsia"/>
        </w:rPr>
        <w:t xml:space="preserve">Review and approve minutes from </w:t>
      </w:r>
      <w:r w:rsidRPr="5FB14745" w:rsidR="5FB14745">
        <w:rPr>
          <w:rFonts w:eastAsia="" w:eastAsiaTheme="minorEastAsia"/>
        </w:rPr>
        <w:t>3</w:t>
      </w:r>
      <w:r w:rsidRPr="5FB14745" w:rsidR="5FB14745">
        <w:rPr>
          <w:rFonts w:eastAsia="" w:eastAsiaTheme="minorEastAsia"/>
        </w:rPr>
        <w:t>/</w:t>
      </w:r>
      <w:r w:rsidRPr="5FB14745" w:rsidR="5FB14745">
        <w:rPr>
          <w:rFonts w:eastAsia="" w:eastAsiaTheme="minorEastAsia"/>
        </w:rPr>
        <w:t>21</w:t>
      </w:r>
      <w:r w:rsidRPr="5FB14745" w:rsidR="5FB14745">
        <w:rPr>
          <w:rFonts w:eastAsia="" w:eastAsiaTheme="minorEastAsia"/>
        </w:rPr>
        <w:t>/2019 TAC meeting</w:t>
      </w:r>
    </w:p>
    <w:p w:rsidR="5FB14745" w:rsidP="5FB14745" w:rsidRDefault="5FB14745" w14:paraId="37447E19" w14:textId="3CE0C47A">
      <w:pPr>
        <w:pStyle w:val="ListParagraph"/>
        <w:numPr>
          <w:ilvl w:val="1"/>
          <w:numId w:val="5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Corrected Danielle’s department name</w:t>
      </w:r>
    </w:p>
    <w:p w:rsidR="5FB14745" w:rsidP="5FB14745" w:rsidRDefault="5FB14745" w14:paraId="0F53E95D" w14:textId="17A3C833">
      <w:pPr>
        <w:pStyle w:val="ListParagraph"/>
        <w:numPr>
          <w:ilvl w:val="1"/>
          <w:numId w:val="5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Minutes approved at 1:03 p.m.</w:t>
      </w:r>
    </w:p>
    <w:p w:rsidRPr="00B17FB6" w:rsidR="0FA7C366" w:rsidP="5FB14745" w:rsidRDefault="0FA7C366" w14:paraId="22D1F939" w14:textId="4E1846E9">
      <w:pPr>
        <w:spacing w:after="120" w:line="240" w:lineRule="auto"/>
        <w:rPr>
          <w:rFonts w:eastAsia="" w:eastAsiaTheme="minorEastAsia"/>
        </w:rPr>
      </w:pPr>
      <w:r w:rsidRPr="5FB14745" w:rsidR="5FB14745">
        <w:rPr>
          <w:rFonts w:eastAsia="" w:eastAsiaTheme="minorEastAsia"/>
          <w:b w:val="1"/>
          <w:bCs w:val="1"/>
        </w:rPr>
        <w:t>Information Items</w:t>
      </w:r>
      <w:r w:rsidRPr="5FB14745" w:rsidR="5FB14745">
        <w:rPr>
          <w:rFonts w:eastAsia="" w:eastAsiaTheme="minorEastAsia"/>
        </w:rPr>
        <w:t>:</w:t>
      </w:r>
      <w:r w:rsidR="5FB14745">
        <w:rPr/>
        <w:t xml:space="preserve"> </w:t>
      </w:r>
      <w:r w:rsidR="5FB14745">
        <w:rPr/>
        <w:t>None</w:t>
      </w:r>
    </w:p>
    <w:p w:rsidR="3C233114" w:rsidP="3C233114" w:rsidRDefault="0FA7C366" w14:paraId="70EA5B95" w14:textId="63946AFF">
      <w:pPr>
        <w:spacing w:after="120" w:line="240" w:lineRule="auto"/>
        <w:rPr>
          <w:rFonts w:eastAsiaTheme="minorEastAsia"/>
        </w:rPr>
      </w:pPr>
      <w:r w:rsidRPr="0FA7C366">
        <w:rPr>
          <w:rFonts w:eastAsiaTheme="minorEastAsia"/>
          <w:b/>
          <w:bCs/>
        </w:rPr>
        <w:t>Discussion Items:</w:t>
      </w:r>
    </w:p>
    <w:p w:rsidR="2D5587E8" w:rsidP="61B7104C" w:rsidRDefault="2D5587E8" w14:paraId="33B089BF" w14:textId="7E184EA6">
      <w:pPr>
        <w:pStyle w:val="ListParagraph"/>
        <w:numPr>
          <w:ilvl w:val="0"/>
          <w:numId w:val="3"/>
        </w:numPr>
        <w:spacing w:after="120" w:line="240" w:lineRule="auto"/>
        <w:rPr/>
      </w:pPr>
      <w:r w:rsidRPr="61B7104C" w:rsidR="61B7104C">
        <w:rPr>
          <w:rFonts w:eastAsia="" w:eastAsiaTheme="minorEastAsia"/>
        </w:rPr>
        <w:t>Student Survey</w:t>
      </w:r>
    </w:p>
    <w:p w:rsidR="61B7104C" w:rsidP="61B7104C" w:rsidRDefault="61B7104C" w14:paraId="157328C7" w14:textId="531F2D07">
      <w:pPr>
        <w:pStyle w:val="ListParagraph"/>
        <w:numPr>
          <w:ilvl w:val="1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Review responses to date (833)</w:t>
      </w:r>
    </w:p>
    <w:p w:rsidR="45E93841" w:rsidP="45E93841" w:rsidRDefault="45E93841" w14:paraId="3E12EF8E" w14:textId="642C359F">
      <w:pPr>
        <w:pStyle w:val="ListParagraph"/>
        <w:numPr>
          <w:ilvl w:val="2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Note about question 6</w:t>
      </w:r>
      <w:r w:rsidRPr="5FB14745" w:rsidR="5FB14745">
        <w:rPr>
          <w:rFonts w:eastAsia="" w:eastAsiaTheme="minorEastAsia"/>
        </w:rPr>
        <w:t>, settings were incorrect on survey so respondents could not select all that applied.</w:t>
      </w:r>
      <w:r w:rsidRPr="5FB14745" w:rsidR="5FB14745">
        <w:rPr>
          <w:rFonts w:eastAsia="" w:eastAsiaTheme="minorEastAsia"/>
        </w:rPr>
        <w:t xml:space="preserve"> </w:t>
      </w:r>
      <w:r w:rsidRPr="5FB14745" w:rsidR="5FB14745">
        <w:rPr>
          <w:rFonts w:eastAsia="" w:eastAsiaTheme="minorEastAsia"/>
        </w:rPr>
        <w:t xml:space="preserve">Settings corrected </w:t>
      </w:r>
      <w:r w:rsidRPr="5FB14745" w:rsidR="5FB14745">
        <w:rPr>
          <w:rFonts w:eastAsia="" w:eastAsiaTheme="minorEastAsia"/>
        </w:rPr>
        <w:t>after 350 res</w:t>
      </w:r>
      <w:r w:rsidRPr="5FB14745" w:rsidR="5FB14745">
        <w:rPr>
          <w:rFonts w:eastAsia="" w:eastAsiaTheme="minorEastAsia"/>
        </w:rPr>
        <w:t>p</w:t>
      </w:r>
      <w:r w:rsidRPr="5FB14745" w:rsidR="5FB14745">
        <w:rPr>
          <w:rFonts w:eastAsia="" w:eastAsiaTheme="minorEastAsia"/>
        </w:rPr>
        <w:t>onses</w:t>
      </w:r>
      <w:r w:rsidRPr="5FB14745" w:rsidR="5FB14745">
        <w:rPr>
          <w:rFonts w:eastAsia="" w:eastAsiaTheme="minorEastAsia"/>
        </w:rPr>
        <w:t xml:space="preserve"> were received.</w:t>
      </w:r>
      <w:r w:rsidRPr="5FB14745" w:rsidR="5FB14745">
        <w:rPr>
          <w:rFonts w:eastAsia="" w:eastAsiaTheme="minorEastAsia"/>
        </w:rPr>
        <w:t xml:space="preserve"> </w:t>
      </w:r>
    </w:p>
    <w:p w:rsidR="45E93841" w:rsidP="45E93841" w:rsidRDefault="45E93841" w14:paraId="7E796358" w14:textId="01E8792D">
      <w:pPr>
        <w:pStyle w:val="ListParagraph"/>
        <w:numPr>
          <w:ilvl w:val="2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Michaelene and Danielle have students who could help over the summer</w:t>
      </w:r>
      <w:r w:rsidRPr="5FB14745" w:rsidR="5FB14745">
        <w:rPr>
          <w:rFonts w:eastAsia="" w:eastAsiaTheme="minorEastAsia"/>
        </w:rPr>
        <w:t xml:space="preserve"> with survey data.</w:t>
      </w:r>
    </w:p>
    <w:p w:rsidR="45E93841" w:rsidP="45E93841" w:rsidRDefault="45E93841" w14:paraId="2DFBD129" w14:textId="22D7C711">
      <w:pPr>
        <w:pStyle w:val="ListParagraph"/>
        <w:numPr>
          <w:ilvl w:val="2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 xml:space="preserve">Try to relate certain responses to others – major to </w:t>
      </w:r>
      <w:r w:rsidRPr="5FB14745" w:rsidR="5FB14745">
        <w:rPr>
          <w:rFonts w:eastAsia="" w:eastAsiaTheme="minorEastAsia"/>
        </w:rPr>
        <w:t>amount spent</w:t>
      </w:r>
      <w:r w:rsidRPr="5FB14745" w:rsidR="5FB14745">
        <w:rPr>
          <w:rFonts w:eastAsia="" w:eastAsiaTheme="minorEastAsia"/>
        </w:rPr>
        <w:t>, year in school to whether item was used or not, most upset responses to amount spent</w:t>
      </w:r>
    </w:p>
    <w:p w:rsidR="45E93841" w:rsidP="45E93841" w:rsidRDefault="45E93841" w14:paraId="18F73AF6" w14:textId="748879D6">
      <w:pPr>
        <w:pStyle w:val="ListParagraph"/>
        <w:numPr>
          <w:ilvl w:val="2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 xml:space="preserve">What is the $ amount at which students </w:t>
      </w:r>
      <w:proofErr w:type="gramStart"/>
      <w:r w:rsidRPr="5FB14745" w:rsidR="5FB14745">
        <w:rPr>
          <w:rFonts w:eastAsia="" w:eastAsiaTheme="minorEastAsia"/>
        </w:rPr>
        <w:t>have to</w:t>
      </w:r>
      <w:proofErr w:type="gramEnd"/>
      <w:r w:rsidRPr="5FB14745" w:rsidR="5FB14745">
        <w:rPr>
          <w:rFonts w:eastAsia="" w:eastAsiaTheme="minorEastAsia"/>
        </w:rPr>
        <w:t xml:space="preserve"> make hard choices</w:t>
      </w:r>
      <w:r w:rsidRPr="5FB14745" w:rsidR="5FB14745">
        <w:rPr>
          <w:rFonts w:eastAsia="" w:eastAsiaTheme="minorEastAsia"/>
        </w:rPr>
        <w:t>?</w:t>
      </w:r>
    </w:p>
    <w:p w:rsidR="45E93841" w:rsidP="45E93841" w:rsidRDefault="45E93841" w14:paraId="1BAF8973" w14:textId="527CDB5D">
      <w:pPr>
        <w:pStyle w:val="ListParagraph"/>
        <w:numPr>
          <w:ilvl w:val="2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 xml:space="preserve">Use summer for </w:t>
      </w:r>
      <w:r w:rsidRPr="5FB14745" w:rsidR="5FB14745">
        <w:rPr>
          <w:rFonts w:eastAsia="" w:eastAsiaTheme="minorEastAsia"/>
        </w:rPr>
        <w:t>data review/analysis</w:t>
      </w:r>
    </w:p>
    <w:p w:rsidR="45E93841" w:rsidP="45E93841" w:rsidRDefault="45E93841" w14:paraId="42E9C5DB" w14:textId="732BAFB3">
      <w:pPr>
        <w:pStyle w:val="ListParagraph"/>
        <w:numPr>
          <w:ilvl w:val="2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Fall</w:t>
      </w:r>
    </w:p>
    <w:p w:rsidR="45E93841" w:rsidP="45E93841" w:rsidRDefault="45E93841" w14:paraId="7C49F220" w14:textId="3DB0506A">
      <w:pPr>
        <w:pStyle w:val="ListParagraph"/>
        <w:numPr>
          <w:ilvl w:val="3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Use data to generate questions</w:t>
      </w:r>
    </w:p>
    <w:p w:rsidR="45E93841" w:rsidP="45E93841" w:rsidRDefault="45E93841" w14:paraId="1FC078BF" w14:textId="1746006C">
      <w:pPr>
        <w:pStyle w:val="ListParagraph"/>
        <w:numPr>
          <w:ilvl w:val="3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Create final report</w:t>
      </w:r>
      <w:r w:rsidRPr="5FB14745" w:rsidR="5FB14745">
        <w:rPr>
          <w:rFonts w:eastAsia="" w:eastAsiaTheme="minorEastAsia"/>
        </w:rPr>
        <w:t>/other deliverable</w:t>
      </w:r>
    </w:p>
    <w:p w:rsidR="45E93841" w:rsidP="45E93841" w:rsidRDefault="45E93841" w14:paraId="6F9C399E" w14:textId="607A4C5E">
      <w:pPr>
        <w:pStyle w:val="ListParagraph"/>
        <w:numPr>
          <w:ilvl w:val="2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Thinking toward faculty survey</w:t>
      </w:r>
    </w:p>
    <w:p w:rsidR="45E93841" w:rsidP="45E93841" w:rsidRDefault="45E93841" w14:paraId="0603AF5C" w14:textId="6C10545B">
      <w:pPr>
        <w:pStyle w:val="ListParagraph"/>
        <w:numPr>
          <w:ilvl w:val="3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How much of required books are used</w:t>
      </w:r>
    </w:p>
    <w:p w:rsidR="45E93841" w:rsidP="45E93841" w:rsidRDefault="45E93841" w14:paraId="4DDB24BD" w14:textId="2B466A53">
      <w:pPr>
        <w:pStyle w:val="ListParagraph"/>
        <w:numPr>
          <w:ilvl w:val="2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 xml:space="preserve">Ways to share </w:t>
      </w:r>
      <w:r w:rsidRPr="5FB14745" w:rsidR="5FB14745">
        <w:rPr>
          <w:rFonts w:eastAsia="" w:eastAsiaTheme="minorEastAsia"/>
        </w:rPr>
        <w:t>data</w:t>
      </w:r>
    </w:p>
    <w:p w:rsidR="45E93841" w:rsidP="45E93841" w:rsidRDefault="45E93841" w14:paraId="6ECA4CC3" w14:textId="31655DC3">
      <w:pPr>
        <w:pStyle w:val="ListParagraph"/>
        <w:numPr>
          <w:ilvl w:val="3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 xml:space="preserve">CTLT </w:t>
      </w:r>
      <w:r w:rsidRPr="5FB14745" w:rsidR="5FB14745">
        <w:rPr>
          <w:rFonts w:eastAsia="" w:eastAsiaTheme="minorEastAsia"/>
        </w:rPr>
        <w:t>(affordability workshop in July)</w:t>
      </w:r>
    </w:p>
    <w:p w:rsidR="45E93841" w:rsidP="45E93841" w:rsidRDefault="45E93841" w14:paraId="27E5B4F9" w14:textId="1A1FDEAB">
      <w:pPr>
        <w:pStyle w:val="ListParagraph"/>
        <w:numPr>
          <w:ilvl w:val="3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Online</w:t>
      </w:r>
    </w:p>
    <w:p w:rsidR="45E93841" w:rsidP="45E93841" w:rsidRDefault="45E93841" w14:paraId="2687F106" w14:textId="38F15A21">
      <w:pPr>
        <w:pStyle w:val="ListParagraph"/>
        <w:numPr>
          <w:ilvl w:val="3"/>
          <w:numId w:val="3"/>
        </w:numPr>
        <w:spacing w:after="120" w:line="240" w:lineRule="auto"/>
        <w:rPr/>
      </w:pPr>
      <w:r w:rsidRPr="5FB14745" w:rsidR="5FB14745">
        <w:rPr>
          <w:rFonts w:eastAsia="" w:eastAsiaTheme="minorEastAsia"/>
        </w:rPr>
        <w:t>Faculty orientation</w:t>
      </w:r>
    </w:p>
    <w:p w:rsidR="45E93841" w:rsidP="45E93841" w:rsidRDefault="45E93841" w14:paraId="289F23A4" w14:textId="5C14AC1B">
      <w:pPr>
        <w:pStyle w:val="ListParagraph"/>
        <w:numPr>
          <w:ilvl w:val="3"/>
          <w:numId w:val="3"/>
        </w:numPr>
        <w:spacing w:after="120" w:line="240" w:lineRule="auto"/>
        <w:rPr/>
      </w:pPr>
      <w:r w:rsidRPr="49ACBB42" w:rsidR="49ACBB42">
        <w:rPr>
          <w:rFonts w:eastAsia="" w:eastAsiaTheme="minorEastAsia"/>
        </w:rPr>
        <w:t>Executive summary for Registrar Office – Deans and D</w:t>
      </w:r>
      <w:r w:rsidRPr="49ACBB42" w:rsidR="49ACBB42">
        <w:rPr>
          <w:rFonts w:eastAsia="" w:eastAsiaTheme="minorEastAsia"/>
        </w:rPr>
        <w:t>i</w:t>
      </w:r>
      <w:r w:rsidRPr="49ACBB42" w:rsidR="49ACBB42">
        <w:rPr>
          <w:rFonts w:eastAsia="" w:eastAsiaTheme="minorEastAsia"/>
        </w:rPr>
        <w:t>rectors meeting prior to fall semester</w:t>
      </w:r>
    </w:p>
    <w:p w:rsidR="005857D2" w:rsidP="3C233114" w:rsidRDefault="005857D2" w14:paraId="67C0BDBD" w14:textId="4FDC86DD" w14:noSpellErr="1">
      <w:pPr>
        <w:pStyle w:val="ListParagraph"/>
        <w:numPr>
          <w:ilvl w:val="0"/>
          <w:numId w:val="3"/>
        </w:numPr>
        <w:spacing w:after="120" w:line="240" w:lineRule="auto"/>
        <w:rPr/>
      </w:pPr>
      <w:r w:rsidR="45E93841">
        <w:rPr/>
        <w:t>Planning for Summer/Next Year</w:t>
      </w:r>
    </w:p>
    <w:p w:rsidR="45E93841" w:rsidP="45E93841" w:rsidRDefault="45E93841" w14:paraId="4C6830F0" w14:textId="6C96BF83">
      <w:pPr>
        <w:pStyle w:val="ListParagraph"/>
        <w:numPr>
          <w:ilvl w:val="1"/>
          <w:numId w:val="3"/>
        </w:numPr>
        <w:spacing w:after="120" w:line="240" w:lineRule="auto"/>
        <w:rPr/>
      </w:pPr>
      <w:r w:rsidR="45E93841">
        <w:rPr/>
        <w:t>Scheduling meetings</w:t>
      </w:r>
    </w:p>
    <w:p w:rsidR="45E93841" w:rsidP="45E93841" w:rsidRDefault="45E93841" w14:paraId="13EB2808" w14:textId="16F9B3EC">
      <w:pPr>
        <w:pStyle w:val="ListParagraph"/>
        <w:numPr>
          <w:ilvl w:val="2"/>
          <w:numId w:val="3"/>
        </w:numPr>
        <w:spacing w:after="120" w:line="240" w:lineRule="auto"/>
        <w:rPr/>
      </w:pPr>
      <w:r w:rsidR="5FB14745">
        <w:rPr/>
        <w:t xml:space="preserve">Anne will send a Doodle poll </w:t>
      </w:r>
      <w:r w:rsidR="5FB14745">
        <w:rPr/>
        <w:t xml:space="preserve">to new/returning committee members </w:t>
      </w:r>
      <w:r w:rsidR="5FB14745">
        <w:rPr/>
        <w:t>before Fall semester starts, set semester schedule then</w:t>
      </w:r>
    </w:p>
    <w:p w:rsidR="2D5587E8" w:rsidP="2D5587E8" w:rsidRDefault="2D5587E8" w14:paraId="1FED241A" w14:textId="13465B42">
      <w:pPr>
        <w:pStyle w:val="ListParagraph"/>
        <w:numPr>
          <w:ilvl w:val="1"/>
          <w:numId w:val="3"/>
        </w:numPr>
        <w:spacing w:after="120" w:line="240" w:lineRule="auto"/>
        <w:rPr/>
      </w:pPr>
      <w:r w:rsidR="45E93841">
        <w:rPr/>
        <w:t>C</w:t>
      </w:r>
      <w:r w:rsidR="45E93841">
        <w:rPr/>
        <w:t>ommittee membership</w:t>
      </w:r>
      <w:r w:rsidR="45E93841">
        <w:rPr/>
        <w:t xml:space="preserve"> changes</w:t>
      </w:r>
    </w:p>
    <w:p w:rsidR="2D5587E8" w:rsidP="0B6E1E0C" w:rsidRDefault="2D5587E8" w14:paraId="50B7A6A3" w14:textId="6A63D801">
      <w:pPr>
        <w:pStyle w:val="ListParagraph"/>
        <w:numPr>
          <w:ilvl w:val="2"/>
          <w:numId w:val="3"/>
        </w:numPr>
        <w:spacing w:after="120" w:line="240" w:lineRule="auto"/>
        <w:rPr>
          <w:sz w:val="22"/>
          <w:szCs w:val="22"/>
        </w:rPr>
      </w:pPr>
      <w:r w:rsidR="61B7104C">
        <w:rPr/>
        <w:t>Rotating off</w:t>
      </w:r>
    </w:p>
    <w:p w:rsidR="2D5587E8" w:rsidP="0B6E1E0C" w:rsidRDefault="2D5587E8" w14:paraId="7DAA5D13" w14:textId="1E00E230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61B7104C">
        <w:rPr/>
        <w:t>Rubio</w:t>
      </w:r>
    </w:p>
    <w:p w:rsidR="2D5587E8" w:rsidP="0B6E1E0C" w:rsidRDefault="2D5587E8" w14:paraId="0E204C45" w14:textId="162E8F8E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49ACBB42">
        <w:rPr/>
        <w:t>Anderson</w:t>
      </w:r>
    </w:p>
    <w:p w:rsidR="2D5587E8" w:rsidP="0B6E1E0C" w:rsidRDefault="2D5587E8" w14:paraId="68CD2529" w14:textId="2DE199CC">
      <w:pPr>
        <w:pStyle w:val="ListParagraph"/>
        <w:numPr>
          <w:ilvl w:val="3"/>
          <w:numId w:val="3"/>
        </w:numPr>
        <w:spacing w:after="120" w:line="240" w:lineRule="auto"/>
        <w:rPr>
          <w:sz w:val="22"/>
          <w:szCs w:val="22"/>
        </w:rPr>
      </w:pPr>
      <w:r w:rsidR="49ACBB42">
        <w:rPr/>
        <w:t>Park</w:t>
      </w:r>
    </w:p>
    <w:p w:rsidR="2D5587E8" w:rsidP="0B6E1E0C" w:rsidRDefault="2D5587E8" w14:paraId="08D61C93" w14:textId="11FEFB5C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49ACBB42">
        <w:rPr/>
        <w:t>Palmer</w:t>
      </w:r>
      <w:r w:rsidR="49ACBB42">
        <w:rPr/>
        <w:t xml:space="preserve"> </w:t>
      </w:r>
    </w:p>
    <w:p w:rsidR="2D5587E8" w:rsidP="0B6E1E0C" w:rsidRDefault="2D5587E8" w14:paraId="073234BA" w14:textId="7298CB17">
      <w:pPr>
        <w:pStyle w:val="ListParagraph"/>
        <w:numPr>
          <w:ilvl w:val="3"/>
          <w:numId w:val="3"/>
        </w:numPr>
        <w:spacing w:after="120" w:line="240" w:lineRule="auto"/>
        <w:rPr/>
      </w:pPr>
      <w:r w:rsidR="49ACBB42">
        <w:rPr/>
        <w:t xml:space="preserve">Miller-Schuster (New </w:t>
      </w:r>
      <w:r w:rsidR="49ACBB42">
        <w:rPr/>
        <w:t xml:space="preserve">Student </w:t>
      </w:r>
      <w:r w:rsidR="49ACBB42">
        <w:rPr/>
        <w:t>Affairs designee)</w:t>
      </w:r>
    </w:p>
    <w:p w:rsidR="0B6E1E0C" w:rsidP="0B6E1E0C" w:rsidRDefault="0B6E1E0C" w14:paraId="2A3C33BF" w14:textId="4E7BC25E">
      <w:pPr>
        <w:pStyle w:val="ListParagraph"/>
        <w:numPr>
          <w:ilvl w:val="2"/>
          <w:numId w:val="3"/>
        </w:numPr>
        <w:spacing w:after="120" w:line="240" w:lineRule="auto"/>
        <w:rPr/>
      </w:pPr>
      <w:r w:rsidR="49ACBB42">
        <w:rPr/>
        <w:t>Continuing</w:t>
      </w:r>
    </w:p>
    <w:p w:rsidR="49ACBB42" w:rsidP="49ACBB42" w:rsidRDefault="49ACBB42" w14:paraId="6604A262" w14:textId="1FDDE1D7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left="2880" w:right="0" w:hanging="360"/>
        <w:jc w:val="left"/>
        <w:rPr>
          <w:sz w:val="22"/>
          <w:szCs w:val="22"/>
        </w:rPr>
      </w:pPr>
      <w:r w:rsidR="49ACBB42">
        <w:rPr/>
        <w:t>Cox (new term)</w:t>
      </w:r>
    </w:p>
    <w:p w:rsidR="0B6E1E0C" w:rsidP="0B6E1E0C" w:rsidRDefault="0B6E1E0C" w14:paraId="5FC58D0B" w14:textId="286C5347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left="2880" w:right="0" w:hanging="360"/>
        <w:jc w:val="left"/>
        <w:rPr>
          <w:sz w:val="22"/>
          <w:szCs w:val="22"/>
        </w:rPr>
      </w:pPr>
      <w:r w:rsidR="49ACBB42">
        <w:rPr/>
        <w:t>Nourie</w:t>
      </w:r>
    </w:p>
    <w:p w:rsidR="0B6E1E0C" w:rsidP="0B6E1E0C" w:rsidRDefault="0B6E1E0C" w14:paraId="58974907" w14:textId="0AC9CD1F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left="2880" w:right="0" w:hanging="360"/>
        <w:jc w:val="left"/>
        <w:rPr>
          <w:sz w:val="22"/>
          <w:szCs w:val="22"/>
        </w:rPr>
      </w:pPr>
      <w:r w:rsidR="49ACBB42">
        <w:rPr/>
        <w:t>Bender</w:t>
      </w:r>
    </w:p>
    <w:p w:rsidR="0B6E1E0C" w:rsidP="49ACBB42" w:rsidRDefault="0B6E1E0C" w14:paraId="6BCEC0FB" w14:textId="3DFDB553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left="2880" w:right="0" w:hanging="360"/>
        <w:jc w:val="left"/>
        <w:rPr>
          <w:sz w:val="22"/>
          <w:szCs w:val="22"/>
        </w:rPr>
      </w:pPr>
      <w:r w:rsidR="49ACBB42">
        <w:rPr/>
        <w:t>Shelley</w:t>
      </w:r>
    </w:p>
    <w:p w:rsidR="49ACBB42" w:rsidP="49ACBB42" w:rsidRDefault="49ACBB42" w14:paraId="20300494" w14:textId="60AB01F2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49ACBB42">
        <w:rPr/>
        <w:t>New</w:t>
      </w:r>
    </w:p>
    <w:p w:rsidR="49ACBB42" w:rsidP="49ACBB42" w:rsidRDefault="49ACBB42" w14:paraId="62BEBA28" w14:textId="6C5A5B61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49ACBB42">
        <w:rPr/>
        <w:t>Dr. Euysup Shim</w:t>
      </w:r>
    </w:p>
    <w:p w:rsidR="005857D2" w:rsidP="0B6E1E0C" w:rsidRDefault="005857D2" w14:paraId="64676410" w14:textId="71BBCD0A">
      <w:pPr>
        <w:pStyle w:val="ListParagraph"/>
        <w:numPr>
          <w:ilvl w:val="1"/>
          <w:numId w:val="3"/>
        </w:numPr>
        <w:spacing w:after="120" w:line="240" w:lineRule="auto"/>
        <w:rPr>
          <w:sz w:val="22"/>
          <w:szCs w:val="22"/>
        </w:rPr>
      </w:pPr>
      <w:r w:rsidR="5FB14745">
        <w:rPr/>
        <w:t xml:space="preserve">Anne needs to submit annual report to </w:t>
      </w:r>
      <w:r w:rsidR="5FB14745">
        <w:rPr/>
        <w:t>Cera</w:t>
      </w:r>
    </w:p>
    <w:p w:rsidR="005857D2" w:rsidP="005857D2" w:rsidRDefault="005857D2" w14:paraId="38CF194B" w14:textId="622070F1">
      <w:pPr>
        <w:pStyle w:val="ListParagraph"/>
        <w:numPr>
          <w:ilvl w:val="1"/>
          <w:numId w:val="3"/>
        </w:numPr>
        <w:spacing w:after="120" w:line="240" w:lineRule="auto"/>
        <w:rPr/>
      </w:pPr>
      <w:r w:rsidR="45E93841">
        <w:rPr/>
        <w:t>Discuss student survey results</w:t>
      </w:r>
    </w:p>
    <w:p w:rsidR="005857D2" w:rsidP="005857D2" w:rsidRDefault="005857D2" w14:paraId="3718814D" w14:textId="3A6F3DE4">
      <w:pPr>
        <w:pStyle w:val="ListParagraph"/>
        <w:numPr>
          <w:ilvl w:val="1"/>
          <w:numId w:val="3"/>
        </w:numPr>
        <w:spacing w:after="120" w:line="240" w:lineRule="auto"/>
        <w:rPr/>
      </w:pPr>
      <w:r w:rsidR="45E93841">
        <w:rPr/>
        <w:t>Faculty survey</w:t>
      </w:r>
    </w:p>
    <w:p w:rsidR="005857D2" w:rsidP="005857D2" w:rsidRDefault="005857D2" w14:paraId="3E58E5B2" w14:textId="29E330F6">
      <w:pPr>
        <w:pStyle w:val="ListParagraph"/>
        <w:numPr>
          <w:ilvl w:val="1"/>
          <w:numId w:val="3"/>
        </w:numPr>
        <w:spacing w:after="120" w:line="240" w:lineRule="auto"/>
        <w:rPr/>
      </w:pPr>
      <w:r w:rsidR="45E93841">
        <w:rPr/>
        <w:t>Web presence for textbook affordability resources</w:t>
      </w:r>
    </w:p>
    <w:p w:rsidRPr="005857D2" w:rsidR="005857D2" w:rsidP="005857D2" w:rsidRDefault="005857D2" w14:paraId="0BDA0797" w14:textId="4F990F1F">
      <w:pPr>
        <w:pStyle w:val="ListParagraph"/>
        <w:numPr>
          <w:ilvl w:val="1"/>
          <w:numId w:val="3"/>
        </w:numPr>
        <w:spacing w:after="120" w:line="240" w:lineRule="auto"/>
        <w:rPr/>
      </w:pPr>
      <w:r w:rsidR="45E93841">
        <w:rPr/>
        <w:t>Physical handout on affordability…. For parents, prospective students?</w:t>
      </w:r>
    </w:p>
    <w:p w:rsidR="3C233114" w:rsidP="005857D2" w:rsidRDefault="0FA7C366" w14:paraId="0BE50026" w14:textId="4C43FFFF">
      <w:pPr>
        <w:pStyle w:val="ListParagraph"/>
        <w:numPr>
          <w:ilvl w:val="1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Programming/Educational Event</w:t>
      </w:r>
    </w:p>
    <w:p w:rsidR="0FA7C366" w:rsidP="005857D2" w:rsidRDefault="0FA7C366" w14:paraId="2FC22408" w14:textId="69117FB8">
      <w:pPr>
        <w:pStyle w:val="ListParagraph"/>
        <w:numPr>
          <w:ilvl w:val="2"/>
          <w:numId w:val="3"/>
        </w:numPr>
        <w:spacing w:after="120" w:line="240" w:lineRule="auto"/>
        <w:rPr/>
      </w:pPr>
      <w:r w:rsidRPr="61B7104C" w:rsidR="61B7104C">
        <w:rPr>
          <w:rFonts w:eastAsia="" w:eastAsiaTheme="minorEastAsia"/>
        </w:rPr>
        <w:t>Panel about affordable course materials – library, student, faculty?</w:t>
      </w:r>
    </w:p>
    <w:p w:rsidR="3C233114" w:rsidP="3C233114" w:rsidRDefault="005857D2" w14:paraId="7C38E513" w14:textId="2CB3A2C8">
      <w:pPr>
        <w:pStyle w:val="ListParagraph"/>
        <w:numPr>
          <w:ilvl w:val="0"/>
          <w:numId w:val="3"/>
        </w:numPr>
        <w:spacing w:after="120" w:line="240" w:lineRule="auto"/>
        <w:rPr/>
      </w:pPr>
      <w:r w:rsidRPr="61B7104C" w:rsidR="61B7104C">
        <w:rPr>
          <w:rFonts w:eastAsia="" w:eastAsiaTheme="minorEastAsia"/>
        </w:rPr>
        <w:t>Other</w:t>
      </w:r>
    </w:p>
    <w:p w:rsidRPr="002E4AD0" w:rsidR="002E4AD0" w:rsidP="5FB14745" w:rsidRDefault="00124073" w14:paraId="505467B9" w14:textId="672EC459">
      <w:pPr>
        <w:spacing w:after="120" w:line="240" w:lineRule="auto"/>
        <w:rPr>
          <w:rFonts w:eastAsia="" w:eastAsiaTheme="minorEastAsia"/>
          <w:b w:val="0"/>
          <w:bCs w:val="0"/>
        </w:rPr>
      </w:pPr>
      <w:r w:rsidRPr="5FB14745" w:rsidR="5FB14745">
        <w:rPr>
          <w:rFonts w:eastAsia="" w:eastAsiaTheme="minorEastAsia"/>
          <w:b w:val="1"/>
          <w:bCs w:val="1"/>
        </w:rPr>
        <w:t>Announcements/Miscellaneous:</w:t>
      </w:r>
      <w:r w:rsidRPr="5FB14745" w:rsidR="5FB14745">
        <w:rPr>
          <w:rFonts w:eastAsia="" w:eastAsiaTheme="minorEastAsia"/>
          <w:b w:val="1"/>
          <w:bCs w:val="1"/>
        </w:rPr>
        <w:t xml:space="preserve"> </w:t>
      </w:r>
      <w:r w:rsidRPr="5FB14745" w:rsidR="5FB14745">
        <w:rPr>
          <w:rFonts w:eastAsia="" w:eastAsiaTheme="minorEastAsia"/>
          <w:b w:val="0"/>
          <w:bCs w:val="0"/>
        </w:rPr>
        <w:t>None.</w:t>
      </w:r>
      <w:bookmarkStart w:name="_GoBack" w:id="0"/>
      <w:bookmarkEnd w:id="0"/>
    </w:p>
    <w:p w:rsidRPr="002E4AD0" w:rsidR="002E4AD0" w:rsidP="5FB14745" w:rsidRDefault="00124073" w14:paraId="43C3D2CA" w14:textId="526DCAC1">
      <w:pPr>
        <w:spacing w:after="120" w:line="240" w:lineRule="auto"/>
        <w:rPr>
          <w:rFonts w:eastAsia="" w:eastAsiaTheme="minorEastAsia"/>
          <w:b w:val="0"/>
          <w:bCs w:val="0"/>
        </w:rPr>
      </w:pPr>
      <w:r w:rsidRPr="5FB14745" w:rsidR="5FB14745">
        <w:rPr>
          <w:rFonts w:eastAsia="" w:eastAsiaTheme="minorEastAsia"/>
          <w:b w:val="1"/>
          <w:bCs w:val="1"/>
        </w:rPr>
        <w:t>Adjournment:</w:t>
      </w:r>
      <w:r w:rsidRPr="5FB14745" w:rsidR="5FB14745">
        <w:rPr>
          <w:rFonts w:eastAsia="" w:eastAsiaTheme="minorEastAsia"/>
          <w:b w:val="0"/>
          <w:bCs w:val="0"/>
        </w:rPr>
        <w:t xml:space="preserve"> Meeting adjourned at 1:56 p.m.</w:t>
      </w:r>
    </w:p>
    <w:p w:rsidR="5FB14745" w:rsidP="5FB14745" w:rsidRDefault="5FB14745" w14:paraId="395FE499" w14:textId="28D1B74A">
      <w:pPr>
        <w:pStyle w:val="Normal"/>
        <w:spacing w:after="120" w:line="240" w:lineRule="auto"/>
        <w:rPr>
          <w:rFonts w:eastAsia="" w:eastAsiaTheme="minorEastAsia"/>
          <w:b w:val="0"/>
          <w:bCs w:val="0"/>
        </w:rPr>
      </w:pPr>
    </w:p>
    <w:p w:rsidR="5FB14745" w:rsidP="5FB14745" w:rsidRDefault="5FB14745" w14:paraId="67DD0386" w14:textId="667721A8">
      <w:pPr>
        <w:pStyle w:val="Normal"/>
        <w:spacing w:after="120" w:line="240" w:lineRule="auto"/>
        <w:rPr>
          <w:rFonts w:eastAsia="" w:eastAsiaTheme="minorEastAsia"/>
          <w:b w:val="0"/>
          <w:bCs w:val="0"/>
        </w:rPr>
      </w:pPr>
      <w:r w:rsidRPr="5FB14745" w:rsidR="5FB14745">
        <w:rPr>
          <w:rFonts w:eastAsia="" w:eastAsiaTheme="minorEastAsia"/>
          <w:b w:val="0"/>
          <w:bCs w:val="0"/>
        </w:rPr>
        <w:t>Respectfully submitted,</w:t>
      </w:r>
    </w:p>
    <w:p w:rsidR="5FB14745" w:rsidP="5FB14745" w:rsidRDefault="5FB14745" w14:paraId="63C74003" w14:textId="0CFC9EA8">
      <w:pPr>
        <w:pStyle w:val="Normal"/>
        <w:spacing w:after="120" w:line="240" w:lineRule="auto"/>
        <w:rPr>
          <w:rFonts w:eastAsia="" w:eastAsiaTheme="minorEastAsia"/>
          <w:b w:val="0"/>
          <w:bCs w:val="0"/>
        </w:rPr>
      </w:pPr>
      <w:r w:rsidRPr="5FB14745" w:rsidR="5FB14745">
        <w:rPr>
          <w:rFonts w:eastAsia="" w:eastAsiaTheme="minorEastAsia"/>
          <w:b w:val="0"/>
          <w:bCs w:val="0"/>
        </w:rPr>
        <w:t>Anne Shelley</w:t>
      </w:r>
    </w:p>
    <w:sectPr w:rsidRPr="002E4AD0" w:rsidR="002E4A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280FC4"/>
    <w:multiLevelType w:val="hybridMultilevel"/>
    <w:tmpl w:val="E61A19A4"/>
    <w:lvl w:ilvl="0" w:tplc="1578F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2A53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8C8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8B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20C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600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27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F86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0F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F10A8E"/>
    <w:multiLevelType w:val="hybridMultilevel"/>
    <w:tmpl w:val="422AC8E4"/>
    <w:lvl w:ilvl="0" w:tplc="75EC756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C6ECA22">
      <w:start w:val="1"/>
      <w:numFmt w:val="lowerRoman"/>
      <w:lvlText w:val="%3."/>
      <w:lvlJc w:val="right"/>
      <w:pPr>
        <w:ind w:left="2160" w:hanging="180"/>
      </w:pPr>
    </w:lvl>
    <w:lvl w:ilvl="3" w:tplc="146E1A4E">
      <w:start w:val="1"/>
      <w:numFmt w:val="decimal"/>
      <w:lvlText w:val="%4."/>
      <w:lvlJc w:val="left"/>
      <w:pPr>
        <w:ind w:left="2880" w:hanging="360"/>
      </w:pPr>
    </w:lvl>
    <w:lvl w:ilvl="4" w:tplc="7DAEEC70">
      <w:start w:val="1"/>
      <w:numFmt w:val="lowerLetter"/>
      <w:lvlText w:val="%5."/>
      <w:lvlJc w:val="left"/>
      <w:pPr>
        <w:ind w:left="3600" w:hanging="360"/>
      </w:pPr>
    </w:lvl>
    <w:lvl w:ilvl="5" w:tplc="2CC25934">
      <w:start w:val="1"/>
      <w:numFmt w:val="lowerRoman"/>
      <w:lvlText w:val="%6."/>
      <w:lvlJc w:val="right"/>
      <w:pPr>
        <w:ind w:left="4320" w:hanging="180"/>
      </w:pPr>
    </w:lvl>
    <w:lvl w:ilvl="6" w:tplc="A8CC3980">
      <w:start w:val="1"/>
      <w:numFmt w:val="decimal"/>
      <w:lvlText w:val="%7."/>
      <w:lvlJc w:val="left"/>
      <w:pPr>
        <w:ind w:left="5040" w:hanging="360"/>
      </w:pPr>
    </w:lvl>
    <w:lvl w:ilvl="7" w:tplc="303A9986">
      <w:start w:val="1"/>
      <w:numFmt w:val="lowerLetter"/>
      <w:lvlText w:val="%8."/>
      <w:lvlJc w:val="left"/>
      <w:pPr>
        <w:ind w:left="5760" w:hanging="360"/>
      </w:pPr>
    </w:lvl>
    <w:lvl w:ilvl="8" w:tplc="40A8BA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4F21"/>
    <w:multiLevelType w:val="hybridMultilevel"/>
    <w:tmpl w:val="EE4C8A84"/>
    <w:lvl w:ilvl="0" w:tplc="93C43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CC34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4CD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9A2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701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C3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F44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2C80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87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5F31A8"/>
    <w:multiLevelType w:val="hybridMultilevel"/>
    <w:tmpl w:val="923C7A32"/>
    <w:lvl w:ilvl="0" w:tplc="67E8A37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DDE5274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3930"/>
    <w:multiLevelType w:val="hybridMultilevel"/>
    <w:tmpl w:val="340286B0"/>
    <w:lvl w:ilvl="0" w:tplc="6E32DE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788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E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74F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E1A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18A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6E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462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2AA6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7C630"/>
    <w:rsid w:val="0008538B"/>
    <w:rsid w:val="00124073"/>
    <w:rsid w:val="00190707"/>
    <w:rsid w:val="00220966"/>
    <w:rsid w:val="00242CCB"/>
    <w:rsid w:val="0025286D"/>
    <w:rsid w:val="002E4AD0"/>
    <w:rsid w:val="003C15AE"/>
    <w:rsid w:val="004B5C5B"/>
    <w:rsid w:val="004D3239"/>
    <w:rsid w:val="004D3CA3"/>
    <w:rsid w:val="004D7CBD"/>
    <w:rsid w:val="00510315"/>
    <w:rsid w:val="005857D2"/>
    <w:rsid w:val="005A43D5"/>
    <w:rsid w:val="007C6DEB"/>
    <w:rsid w:val="0098701F"/>
    <w:rsid w:val="00B17FB6"/>
    <w:rsid w:val="00B22F88"/>
    <w:rsid w:val="00B87366"/>
    <w:rsid w:val="00C13B80"/>
    <w:rsid w:val="00C27A72"/>
    <w:rsid w:val="00C63D74"/>
    <w:rsid w:val="00C74474"/>
    <w:rsid w:val="00D66189"/>
    <w:rsid w:val="00D878EB"/>
    <w:rsid w:val="00EA2736"/>
    <w:rsid w:val="00F21A6E"/>
    <w:rsid w:val="00F24975"/>
    <w:rsid w:val="00F50C57"/>
    <w:rsid w:val="00F90E31"/>
    <w:rsid w:val="00FC0E6A"/>
    <w:rsid w:val="00FC30C5"/>
    <w:rsid w:val="0B6E1E0C"/>
    <w:rsid w:val="0FA7C366"/>
    <w:rsid w:val="2D5587E8"/>
    <w:rsid w:val="36441EA7"/>
    <w:rsid w:val="3C233114"/>
    <w:rsid w:val="45E93841"/>
    <w:rsid w:val="49ACBB42"/>
    <w:rsid w:val="5227C630"/>
    <w:rsid w:val="5FB14745"/>
    <w:rsid w:val="61B7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630"/>
  <w15:chartTrackingRefBased/>
  <w15:docId w15:val="{6BBF4F6A-1155-4930-A6B9-D68115B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F21A6E"/>
  </w:style>
  <w:style w:type="character" w:styleId="eop" w:customStyle="1">
    <w:name w:val="eop"/>
    <w:basedOn w:val="DefaultParagraphFont"/>
    <w:rsid w:val="00F21A6E"/>
  </w:style>
  <w:style w:type="character" w:styleId="spellingerror" w:customStyle="1">
    <w:name w:val="spellingerror"/>
    <w:basedOn w:val="DefaultParagraphFont"/>
    <w:rsid w:val="0098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Shelley, Anne</dc:creator>
  <keywords/>
  <dc:description/>
  <lastModifiedBy>Shelley, Anne</lastModifiedBy>
  <revision>11</revision>
  <dcterms:created xsi:type="dcterms:W3CDTF">2019-03-16T19:18:00.0000000Z</dcterms:created>
  <dcterms:modified xsi:type="dcterms:W3CDTF">2019-05-09T13:36:22.2094836Z</dcterms:modified>
</coreProperties>
</file>