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66DEF" w14:textId="77777777" w:rsidR="00BC5B9D" w:rsidRDefault="00BC5B9D" w:rsidP="00BC5B9D">
      <w:pPr>
        <w:spacing w:after="120" w:line="240" w:lineRule="auto"/>
        <w:jc w:val="center"/>
        <w:rPr>
          <w:rFonts w:eastAsiaTheme="minorEastAsia"/>
        </w:rPr>
      </w:pPr>
      <w:r w:rsidRPr="3C233114">
        <w:rPr>
          <w:rFonts w:eastAsiaTheme="minorEastAsia"/>
        </w:rPr>
        <w:t>TEXTBOOK AFFORDABILITY COMMITTEE</w:t>
      </w:r>
    </w:p>
    <w:p w14:paraId="0E742C84" w14:textId="71595972" w:rsidR="00BC5B9D" w:rsidRDefault="006F547E" w:rsidP="00BC5B9D">
      <w:pPr>
        <w:spacing w:after="120" w:line="240" w:lineRule="auto"/>
        <w:jc w:val="center"/>
        <w:rPr>
          <w:rFonts w:eastAsiaTheme="minorEastAsia"/>
          <w:b/>
          <w:bCs/>
        </w:rPr>
      </w:pPr>
      <w:r>
        <w:rPr>
          <w:rFonts w:eastAsiaTheme="minorEastAsia"/>
          <w:b/>
          <w:bCs/>
        </w:rPr>
        <w:t>Wednesday</w:t>
      </w:r>
      <w:r w:rsidR="00BC5B9D" w:rsidRPr="45112944">
        <w:rPr>
          <w:rFonts w:eastAsiaTheme="minorEastAsia"/>
          <w:b/>
          <w:bCs/>
        </w:rPr>
        <w:t xml:space="preserve">, </w:t>
      </w:r>
      <w:r>
        <w:rPr>
          <w:rFonts w:eastAsiaTheme="minorEastAsia"/>
          <w:b/>
          <w:bCs/>
        </w:rPr>
        <w:t>March</w:t>
      </w:r>
      <w:r w:rsidR="00361B09">
        <w:rPr>
          <w:rFonts w:eastAsiaTheme="minorEastAsia"/>
          <w:b/>
          <w:bCs/>
        </w:rPr>
        <w:t xml:space="preserve"> </w:t>
      </w:r>
      <w:r>
        <w:rPr>
          <w:rFonts w:eastAsiaTheme="minorEastAsia"/>
          <w:b/>
          <w:bCs/>
        </w:rPr>
        <w:t>17</w:t>
      </w:r>
      <w:r w:rsidR="00BC5B9D">
        <w:rPr>
          <w:rFonts w:eastAsiaTheme="minorEastAsia"/>
          <w:b/>
          <w:bCs/>
        </w:rPr>
        <w:t>, 202</w:t>
      </w:r>
      <w:r w:rsidR="00234C14">
        <w:rPr>
          <w:rFonts w:eastAsiaTheme="minorEastAsia"/>
          <w:b/>
          <w:bCs/>
        </w:rPr>
        <w:t>1</w:t>
      </w:r>
    </w:p>
    <w:p w14:paraId="19DC6A65" w14:textId="566CBE01" w:rsidR="00BC5B9D" w:rsidRDefault="006F547E" w:rsidP="00BC5B9D">
      <w:pPr>
        <w:spacing w:after="120" w:line="240" w:lineRule="auto"/>
        <w:jc w:val="center"/>
        <w:rPr>
          <w:rFonts w:eastAsiaTheme="minorEastAsia"/>
        </w:rPr>
      </w:pPr>
      <w:r>
        <w:rPr>
          <w:rFonts w:eastAsiaTheme="minorEastAsia"/>
        </w:rPr>
        <w:t>3</w:t>
      </w:r>
      <w:r w:rsidR="00BC5B9D">
        <w:rPr>
          <w:rFonts w:eastAsiaTheme="minorEastAsia"/>
        </w:rPr>
        <w:t>:0</w:t>
      </w:r>
      <w:r w:rsidR="00BC5B9D" w:rsidRPr="3C233114">
        <w:rPr>
          <w:rFonts w:eastAsiaTheme="minorEastAsia"/>
        </w:rPr>
        <w:t>0 p.m.</w:t>
      </w:r>
      <w:r w:rsidR="00BC5B9D">
        <w:rPr>
          <w:rFonts w:eastAsiaTheme="minorEastAsia"/>
        </w:rPr>
        <w:t>-</w:t>
      </w:r>
      <w:r>
        <w:rPr>
          <w:rFonts w:eastAsiaTheme="minorEastAsia"/>
        </w:rPr>
        <w:t>4</w:t>
      </w:r>
      <w:r w:rsidR="00BC5B9D">
        <w:rPr>
          <w:rFonts w:eastAsiaTheme="minorEastAsia"/>
        </w:rPr>
        <w:t>:</w:t>
      </w:r>
      <w:r w:rsidR="00361B09">
        <w:rPr>
          <w:rFonts w:eastAsiaTheme="minorEastAsia"/>
        </w:rPr>
        <w:t>0</w:t>
      </w:r>
      <w:r w:rsidR="00BC5B9D">
        <w:rPr>
          <w:rFonts w:eastAsiaTheme="minorEastAsia"/>
        </w:rPr>
        <w:t>0 p.m.</w:t>
      </w:r>
    </w:p>
    <w:p w14:paraId="37EA5F23" w14:textId="6BAE82B2" w:rsidR="00BC5B9D" w:rsidRDefault="00BC5B9D" w:rsidP="00BC5B9D">
      <w:pPr>
        <w:spacing w:after="120" w:line="240" w:lineRule="auto"/>
        <w:jc w:val="center"/>
        <w:rPr>
          <w:rFonts w:eastAsiaTheme="minorEastAsia"/>
        </w:rPr>
      </w:pPr>
      <w:r>
        <w:rPr>
          <w:rFonts w:eastAsiaTheme="minorEastAsia"/>
        </w:rPr>
        <w:t>Zoom</w:t>
      </w:r>
    </w:p>
    <w:p w14:paraId="35508F44" w14:textId="15D41F43" w:rsidR="00BC5B9D" w:rsidRDefault="003B3907" w:rsidP="00BC5B9D">
      <w:pPr>
        <w:spacing w:after="120" w:line="240" w:lineRule="auto"/>
        <w:jc w:val="center"/>
        <w:rPr>
          <w:rFonts w:eastAsiaTheme="minorEastAsia"/>
        </w:rPr>
      </w:pPr>
      <w:r>
        <w:rPr>
          <w:rFonts w:eastAsiaTheme="minorEastAsia"/>
          <w:b/>
          <w:bCs/>
        </w:rPr>
        <w:t>Meeting Minutes (DRAFT)</w:t>
      </w:r>
    </w:p>
    <w:p w14:paraId="6E94FD77" w14:textId="6525946C" w:rsidR="00BC5B9D" w:rsidRDefault="00BC5B9D" w:rsidP="00BC5B9D">
      <w:pPr>
        <w:spacing w:after="120" w:line="240" w:lineRule="auto"/>
        <w:rPr>
          <w:rFonts w:eastAsiaTheme="minorEastAsia"/>
        </w:rPr>
      </w:pPr>
      <w:r w:rsidRPr="59B87D13">
        <w:rPr>
          <w:rFonts w:eastAsiaTheme="minorEastAsia"/>
          <w:b/>
          <w:bCs/>
        </w:rPr>
        <w:t>Members Attending</w:t>
      </w:r>
      <w:r w:rsidRPr="59B87D13">
        <w:rPr>
          <w:rFonts w:eastAsiaTheme="minorEastAsia"/>
        </w:rPr>
        <w:t xml:space="preserve">: </w:t>
      </w:r>
    </w:p>
    <w:p w14:paraId="6DBBDFCE" w14:textId="516CAC8D" w:rsidR="006355D6" w:rsidRPr="004B5C5B" w:rsidRDefault="002A0D01" w:rsidP="00BC5B9D">
      <w:pPr>
        <w:spacing w:after="120" w:line="240" w:lineRule="auto"/>
        <w:rPr>
          <w:rFonts w:eastAsiaTheme="minorEastAsia"/>
        </w:rPr>
      </w:pPr>
      <w:r>
        <w:rPr>
          <w:rFonts w:eastAsiaTheme="minorEastAsia"/>
        </w:rPr>
        <w:t>Joshua Crockett, Michaelene Cox, Joe Hendrix, Julie Murphy</w:t>
      </w:r>
      <w:r w:rsidR="006355D6">
        <w:rPr>
          <w:rFonts w:eastAsiaTheme="minorEastAsia"/>
        </w:rPr>
        <w:t>, Anne</w:t>
      </w:r>
      <w:r w:rsidR="001854DA">
        <w:rPr>
          <w:rFonts w:eastAsiaTheme="minorEastAsia"/>
        </w:rPr>
        <w:t xml:space="preserve"> Shelley</w:t>
      </w:r>
      <w:r w:rsidR="006355D6">
        <w:rPr>
          <w:rFonts w:eastAsiaTheme="minorEastAsia"/>
        </w:rPr>
        <w:t>, Euysup</w:t>
      </w:r>
      <w:r w:rsidR="001854DA">
        <w:rPr>
          <w:rFonts w:eastAsiaTheme="minorEastAsia"/>
        </w:rPr>
        <w:t xml:space="preserve"> Shim</w:t>
      </w:r>
      <w:r w:rsidR="006355D6">
        <w:rPr>
          <w:rFonts w:eastAsiaTheme="minorEastAsia"/>
        </w:rPr>
        <w:t xml:space="preserve">, </w:t>
      </w:r>
      <w:r w:rsidR="001854DA">
        <w:rPr>
          <w:rFonts w:eastAsiaTheme="minorEastAsia"/>
        </w:rPr>
        <w:t>Pam Walden</w:t>
      </w:r>
    </w:p>
    <w:p w14:paraId="64CCAF4C" w14:textId="6E645AFA" w:rsidR="00BC5B9D" w:rsidRPr="001854DA" w:rsidRDefault="00BC5B9D" w:rsidP="00BC5B9D">
      <w:pPr>
        <w:spacing w:after="120" w:line="240" w:lineRule="auto"/>
        <w:rPr>
          <w:rFonts w:eastAsiaTheme="minorEastAsia"/>
        </w:rPr>
      </w:pPr>
      <w:r w:rsidRPr="11B2C4B8">
        <w:rPr>
          <w:rFonts w:eastAsiaTheme="minorEastAsia"/>
          <w:b/>
          <w:bCs/>
        </w:rPr>
        <w:t xml:space="preserve">Members Absent: </w:t>
      </w:r>
      <w:r w:rsidR="001854DA" w:rsidRPr="001854DA">
        <w:rPr>
          <w:rFonts w:eastAsiaTheme="minorEastAsia"/>
        </w:rPr>
        <w:t>Lauren Harris, Caleb Howard</w:t>
      </w:r>
    </w:p>
    <w:p w14:paraId="7946D2F0" w14:textId="01BE728C" w:rsidR="0083739F" w:rsidRPr="0083739F" w:rsidRDefault="0083739F" w:rsidP="00BC5B9D">
      <w:pPr>
        <w:spacing w:after="120" w:line="240" w:lineRule="auto"/>
        <w:rPr>
          <w:rFonts w:eastAsiaTheme="minorEastAsia"/>
        </w:rPr>
      </w:pPr>
      <w:r>
        <w:rPr>
          <w:rFonts w:eastAsiaTheme="minorEastAsia"/>
          <w:b/>
          <w:bCs/>
        </w:rPr>
        <w:t>Guests Attending:</w:t>
      </w:r>
      <w:r>
        <w:rPr>
          <w:rFonts w:eastAsiaTheme="minorEastAsia"/>
        </w:rPr>
        <w:t xml:space="preserve"> </w:t>
      </w:r>
      <w:r>
        <w:rPr>
          <w:rFonts w:eastAsiaTheme="minorEastAsia"/>
        </w:rPr>
        <w:t>Amelia Noel-Elkins</w:t>
      </w:r>
    </w:p>
    <w:p w14:paraId="1B6DD433" w14:textId="2B4460EB" w:rsidR="00BC5B9D" w:rsidRPr="00476CE3" w:rsidRDefault="00BC5B9D" w:rsidP="00BC5B9D">
      <w:pPr>
        <w:spacing w:after="120" w:line="240" w:lineRule="auto"/>
        <w:rPr>
          <w:rFonts w:eastAsiaTheme="minorEastAsia"/>
        </w:rPr>
      </w:pPr>
      <w:r w:rsidRPr="721CD5B7">
        <w:rPr>
          <w:rFonts w:eastAsiaTheme="minorEastAsia"/>
          <w:b/>
          <w:bCs/>
        </w:rPr>
        <w:t>Call to Order:</w:t>
      </w:r>
      <w:r w:rsidR="00476CE3">
        <w:rPr>
          <w:rFonts w:eastAsiaTheme="minorEastAsia"/>
          <w:b/>
          <w:bCs/>
        </w:rPr>
        <w:t xml:space="preserve"> </w:t>
      </w:r>
      <w:r w:rsidR="006355D6">
        <w:rPr>
          <w:rFonts w:eastAsiaTheme="minorEastAsia"/>
          <w:b/>
          <w:bCs/>
        </w:rPr>
        <w:t>3:01 pm</w:t>
      </w:r>
    </w:p>
    <w:p w14:paraId="01DCCFFD" w14:textId="77777777" w:rsidR="00BC5B9D" w:rsidRDefault="00BC5B9D" w:rsidP="00BC5B9D">
      <w:pPr>
        <w:spacing w:after="120" w:line="240" w:lineRule="auto"/>
        <w:rPr>
          <w:rFonts w:eastAsiaTheme="minorEastAsia"/>
        </w:rPr>
      </w:pPr>
      <w:r w:rsidRPr="45112944">
        <w:rPr>
          <w:rFonts w:eastAsiaTheme="minorEastAsia"/>
          <w:b/>
          <w:bCs/>
        </w:rPr>
        <w:t>Action Items</w:t>
      </w:r>
      <w:r w:rsidRPr="45112944">
        <w:rPr>
          <w:rFonts w:eastAsiaTheme="minorEastAsia"/>
        </w:rPr>
        <w:t>:</w:t>
      </w:r>
    </w:p>
    <w:p w14:paraId="476F4349" w14:textId="5DE3FB8E" w:rsidR="00361B09" w:rsidRDefault="006F547E" w:rsidP="00361B09">
      <w:pPr>
        <w:pStyle w:val="ListParagraph"/>
        <w:numPr>
          <w:ilvl w:val="0"/>
          <w:numId w:val="2"/>
        </w:numPr>
        <w:spacing w:after="120" w:line="240" w:lineRule="auto"/>
        <w:rPr>
          <w:rFonts w:eastAsiaTheme="minorEastAsia"/>
        </w:rPr>
      </w:pPr>
      <w:r>
        <w:rPr>
          <w:rFonts w:eastAsiaTheme="minorEastAsia"/>
        </w:rPr>
        <w:t>Determine minutes taker</w:t>
      </w:r>
      <w:r w:rsidR="006355D6">
        <w:rPr>
          <w:rFonts w:eastAsiaTheme="minorEastAsia"/>
        </w:rPr>
        <w:t xml:space="preserve"> – Anne/Joe</w:t>
      </w:r>
      <w:r w:rsidR="001854DA">
        <w:rPr>
          <w:rFonts w:eastAsiaTheme="minorEastAsia"/>
        </w:rPr>
        <w:t xml:space="preserve"> agreed to collaboratively take minutes</w:t>
      </w:r>
    </w:p>
    <w:p w14:paraId="650509A9" w14:textId="31A7CD9A" w:rsidR="00361B09" w:rsidRDefault="006F547E" w:rsidP="00361B09">
      <w:pPr>
        <w:pStyle w:val="ListParagraph"/>
        <w:numPr>
          <w:ilvl w:val="0"/>
          <w:numId w:val="2"/>
        </w:numPr>
        <w:spacing w:after="120" w:line="240" w:lineRule="auto"/>
        <w:rPr>
          <w:rFonts w:eastAsiaTheme="minorEastAsia"/>
        </w:rPr>
      </w:pPr>
      <w:r>
        <w:rPr>
          <w:rFonts w:eastAsiaTheme="minorEastAsia"/>
        </w:rPr>
        <w:t>Approve February meeting minutes</w:t>
      </w:r>
      <w:r w:rsidR="006355D6">
        <w:rPr>
          <w:rFonts w:eastAsiaTheme="minorEastAsia"/>
        </w:rPr>
        <w:t xml:space="preserve"> </w:t>
      </w:r>
      <w:r w:rsidR="001854DA">
        <w:rPr>
          <w:rFonts w:eastAsiaTheme="minorEastAsia"/>
        </w:rPr>
        <w:t>–</w:t>
      </w:r>
      <w:r w:rsidR="006355D6">
        <w:rPr>
          <w:rFonts w:eastAsiaTheme="minorEastAsia"/>
        </w:rPr>
        <w:t xml:space="preserve"> </w:t>
      </w:r>
      <w:r w:rsidR="001854DA">
        <w:rPr>
          <w:rFonts w:eastAsiaTheme="minorEastAsia"/>
        </w:rPr>
        <w:t xml:space="preserve">committee </w:t>
      </w:r>
      <w:r w:rsidR="006355D6">
        <w:rPr>
          <w:rFonts w:eastAsiaTheme="minorEastAsia"/>
        </w:rPr>
        <w:t>approved</w:t>
      </w:r>
      <w:r w:rsidR="001854DA">
        <w:rPr>
          <w:rFonts w:eastAsiaTheme="minorEastAsia"/>
        </w:rPr>
        <w:t xml:space="preserve"> the minutes from the February meeting </w:t>
      </w:r>
    </w:p>
    <w:p w14:paraId="0CB67235" w14:textId="06955829" w:rsidR="00BC5B9D" w:rsidRDefault="00BC5B9D" w:rsidP="00BC5B9D">
      <w:pPr>
        <w:spacing w:after="120" w:line="240" w:lineRule="auto"/>
      </w:pPr>
      <w:r w:rsidRPr="3F81A4BF">
        <w:rPr>
          <w:rFonts w:eastAsiaTheme="minorEastAsia"/>
          <w:b/>
          <w:bCs/>
        </w:rPr>
        <w:t>Information Items</w:t>
      </w:r>
      <w:r w:rsidR="002C0DCB">
        <w:rPr>
          <w:rFonts w:eastAsiaTheme="minorEastAsia"/>
          <w:b/>
          <w:bCs/>
        </w:rPr>
        <w:t>/Updates</w:t>
      </w:r>
      <w:r w:rsidRPr="3F81A4BF">
        <w:rPr>
          <w:rFonts w:eastAsiaTheme="minorEastAsia"/>
        </w:rPr>
        <w:t>:</w:t>
      </w:r>
    </w:p>
    <w:p w14:paraId="284B3176" w14:textId="7E22AB3E" w:rsidR="00FC1BF7" w:rsidRDefault="0073568D" w:rsidP="00257E6A">
      <w:pPr>
        <w:pStyle w:val="ListParagraph"/>
        <w:numPr>
          <w:ilvl w:val="0"/>
          <w:numId w:val="4"/>
        </w:numPr>
        <w:spacing w:after="120" w:line="240" w:lineRule="auto"/>
        <w:rPr>
          <w:rFonts w:eastAsiaTheme="minorEastAsia"/>
        </w:rPr>
      </w:pPr>
      <w:r>
        <w:rPr>
          <w:rFonts w:eastAsiaTheme="minorEastAsia"/>
        </w:rPr>
        <w:t>Textbook website News article published</w:t>
      </w:r>
    </w:p>
    <w:p w14:paraId="13105520" w14:textId="47191058" w:rsidR="006355D6" w:rsidRDefault="002A0D01" w:rsidP="006355D6">
      <w:pPr>
        <w:pStyle w:val="ListParagraph"/>
        <w:numPr>
          <w:ilvl w:val="1"/>
          <w:numId w:val="4"/>
        </w:numPr>
        <w:spacing w:after="120" w:line="240" w:lineRule="auto"/>
        <w:rPr>
          <w:rFonts w:eastAsiaTheme="minorEastAsia"/>
        </w:rPr>
      </w:pPr>
      <w:r>
        <w:rPr>
          <w:rFonts w:eastAsiaTheme="minorEastAsia"/>
        </w:rPr>
        <w:t>The a</w:t>
      </w:r>
      <w:r w:rsidR="006355D6">
        <w:rPr>
          <w:rFonts w:eastAsiaTheme="minorEastAsia"/>
        </w:rPr>
        <w:t xml:space="preserve">rticle is published. Emails </w:t>
      </w:r>
      <w:r w:rsidR="001854DA">
        <w:rPr>
          <w:rFonts w:eastAsiaTheme="minorEastAsia"/>
        </w:rPr>
        <w:t xml:space="preserve">that will be </w:t>
      </w:r>
      <w:r w:rsidR="006355D6">
        <w:rPr>
          <w:rFonts w:eastAsiaTheme="minorEastAsia"/>
        </w:rPr>
        <w:t>sen</w:t>
      </w:r>
      <w:r w:rsidR="001854DA">
        <w:rPr>
          <w:rFonts w:eastAsiaTheme="minorEastAsia"/>
        </w:rPr>
        <w:t>t</w:t>
      </w:r>
      <w:r w:rsidR="006355D6">
        <w:rPr>
          <w:rFonts w:eastAsiaTheme="minorEastAsia"/>
        </w:rPr>
        <w:t xml:space="preserve"> to specific individuals </w:t>
      </w:r>
      <w:r w:rsidR="001854DA">
        <w:rPr>
          <w:rFonts w:eastAsiaTheme="minorEastAsia"/>
        </w:rPr>
        <w:t xml:space="preserve">on campus </w:t>
      </w:r>
      <w:r>
        <w:rPr>
          <w:rFonts w:eastAsiaTheme="minorEastAsia"/>
        </w:rPr>
        <w:t>are</w:t>
      </w:r>
      <w:r w:rsidR="006355D6">
        <w:rPr>
          <w:rFonts w:eastAsiaTheme="minorEastAsia"/>
        </w:rPr>
        <w:t xml:space="preserve"> still to come. </w:t>
      </w:r>
      <w:r w:rsidR="001854DA">
        <w:rPr>
          <w:rFonts w:eastAsiaTheme="minorEastAsia"/>
        </w:rPr>
        <w:t xml:space="preserve">Anne worked with </w:t>
      </w:r>
      <w:r w:rsidR="006355D6">
        <w:rPr>
          <w:rFonts w:eastAsiaTheme="minorEastAsia"/>
        </w:rPr>
        <w:t xml:space="preserve">Rachel Hatch </w:t>
      </w:r>
      <w:r w:rsidR="001854DA">
        <w:rPr>
          <w:rFonts w:eastAsiaTheme="minorEastAsia"/>
        </w:rPr>
        <w:t xml:space="preserve">to have </w:t>
      </w:r>
      <w:r w:rsidR="006355D6">
        <w:rPr>
          <w:rFonts w:eastAsiaTheme="minorEastAsia"/>
        </w:rPr>
        <w:t xml:space="preserve">the news story </w:t>
      </w:r>
      <w:r w:rsidR="001854DA">
        <w:rPr>
          <w:rFonts w:eastAsiaTheme="minorEastAsia"/>
        </w:rPr>
        <w:t xml:space="preserve">appear </w:t>
      </w:r>
      <w:r w:rsidR="006355D6">
        <w:rPr>
          <w:rFonts w:eastAsiaTheme="minorEastAsia"/>
        </w:rPr>
        <w:t>on the website. Anne will try to access website data to gauge readership/reach of the news story</w:t>
      </w:r>
      <w:r w:rsidR="001854DA">
        <w:rPr>
          <w:rFonts w:eastAsiaTheme="minorEastAsia"/>
        </w:rPr>
        <w:t xml:space="preserve"> and report back to the Committee on </w:t>
      </w:r>
      <w:r>
        <w:rPr>
          <w:rFonts w:eastAsiaTheme="minorEastAsia"/>
        </w:rPr>
        <w:t>that data</w:t>
      </w:r>
      <w:r w:rsidRPr="002A0D01">
        <w:rPr>
          <w:rFonts w:eastAsiaTheme="minorEastAsia"/>
        </w:rPr>
        <w:t xml:space="preserve"> </w:t>
      </w:r>
      <w:r>
        <w:rPr>
          <w:rFonts w:eastAsiaTheme="minorEastAsia"/>
        </w:rPr>
        <w:t>if available</w:t>
      </w:r>
      <w:r w:rsidR="001854DA">
        <w:rPr>
          <w:rFonts w:eastAsiaTheme="minorEastAsia"/>
        </w:rPr>
        <w:t>.</w:t>
      </w:r>
    </w:p>
    <w:p w14:paraId="51D05F4E" w14:textId="77777777" w:rsidR="00225427" w:rsidRDefault="006C71AE" w:rsidP="00257E6A">
      <w:pPr>
        <w:pStyle w:val="ListParagraph"/>
        <w:numPr>
          <w:ilvl w:val="0"/>
          <w:numId w:val="4"/>
        </w:numPr>
        <w:spacing w:after="120" w:line="240" w:lineRule="auto"/>
        <w:rPr>
          <w:rFonts w:eastAsiaTheme="minorEastAsia"/>
        </w:rPr>
      </w:pPr>
      <w:r>
        <w:rPr>
          <w:rFonts w:eastAsiaTheme="minorEastAsia"/>
        </w:rPr>
        <w:t>Milner</w:t>
      </w:r>
    </w:p>
    <w:p w14:paraId="51A656DB" w14:textId="093EDBA6" w:rsidR="006C71AE" w:rsidRDefault="00225427" w:rsidP="00225427">
      <w:pPr>
        <w:pStyle w:val="ListParagraph"/>
        <w:numPr>
          <w:ilvl w:val="1"/>
          <w:numId w:val="4"/>
        </w:numPr>
        <w:spacing w:after="120" w:line="240" w:lineRule="auto"/>
        <w:rPr>
          <w:rFonts w:eastAsiaTheme="minorEastAsia"/>
        </w:rPr>
      </w:pPr>
      <w:r>
        <w:rPr>
          <w:rFonts w:eastAsiaTheme="minorEastAsia"/>
        </w:rPr>
        <w:t>T</w:t>
      </w:r>
      <w:r w:rsidR="006C71AE">
        <w:rPr>
          <w:rFonts w:eastAsiaTheme="minorEastAsia"/>
        </w:rPr>
        <w:t>extbook swap meeting</w:t>
      </w:r>
    </w:p>
    <w:p w14:paraId="4B7D25B4" w14:textId="7241FAD6" w:rsidR="006355D6" w:rsidRDefault="002A0D01" w:rsidP="006355D6">
      <w:pPr>
        <w:pStyle w:val="ListParagraph"/>
        <w:numPr>
          <w:ilvl w:val="2"/>
          <w:numId w:val="4"/>
        </w:numPr>
        <w:spacing w:after="120" w:line="240" w:lineRule="auto"/>
        <w:rPr>
          <w:rFonts w:eastAsiaTheme="minorEastAsia"/>
        </w:rPr>
      </w:pPr>
      <w:r>
        <w:rPr>
          <w:rFonts w:eastAsiaTheme="minorEastAsia"/>
        </w:rPr>
        <w:t xml:space="preserve">Expected to </w:t>
      </w:r>
      <w:r w:rsidR="006355D6">
        <w:rPr>
          <w:rFonts w:eastAsiaTheme="minorEastAsia"/>
        </w:rPr>
        <w:t xml:space="preserve">be a brainstorming meeting at this point. </w:t>
      </w:r>
      <w:r>
        <w:rPr>
          <w:rFonts w:eastAsiaTheme="minorEastAsia"/>
        </w:rPr>
        <w:t xml:space="preserve">Anne </w:t>
      </w:r>
      <w:r w:rsidR="001854DA">
        <w:rPr>
          <w:rFonts w:eastAsiaTheme="minorEastAsia"/>
        </w:rPr>
        <w:t>reported that she and two others will be meeting on Monday, March 22. She anticipates that they will do some brainstorming and benchmarking of similar programs at other universities. S</w:t>
      </w:r>
      <w:r w:rsidR="006355D6">
        <w:rPr>
          <w:rFonts w:eastAsiaTheme="minorEastAsia"/>
        </w:rPr>
        <w:t>he will report back at the next TAC meeting.</w:t>
      </w:r>
    </w:p>
    <w:p w14:paraId="3E2D70D1" w14:textId="13FFF9D5" w:rsidR="00225427" w:rsidRDefault="00AF012E" w:rsidP="00225427">
      <w:pPr>
        <w:pStyle w:val="ListParagraph"/>
        <w:numPr>
          <w:ilvl w:val="1"/>
          <w:numId w:val="4"/>
        </w:numPr>
        <w:spacing w:after="120" w:line="240" w:lineRule="auto"/>
        <w:rPr>
          <w:rFonts w:eastAsiaTheme="minorEastAsia"/>
        </w:rPr>
      </w:pPr>
      <w:r>
        <w:rPr>
          <w:rFonts w:eastAsiaTheme="minorEastAsia"/>
        </w:rPr>
        <w:t>Proposing library working group for affordable and OER</w:t>
      </w:r>
    </w:p>
    <w:p w14:paraId="5E200C49" w14:textId="06A71DD3" w:rsidR="006355D6" w:rsidRDefault="002A0D01" w:rsidP="006355D6">
      <w:pPr>
        <w:pStyle w:val="ListParagraph"/>
        <w:numPr>
          <w:ilvl w:val="2"/>
          <w:numId w:val="4"/>
        </w:numPr>
        <w:spacing w:after="120" w:line="240" w:lineRule="auto"/>
        <w:rPr>
          <w:rFonts w:eastAsiaTheme="minorEastAsia"/>
        </w:rPr>
      </w:pPr>
      <w:r>
        <w:rPr>
          <w:rFonts w:eastAsiaTheme="minorEastAsia"/>
        </w:rPr>
        <w:t>Anne report</w:t>
      </w:r>
      <w:r w:rsidR="00E025DF">
        <w:rPr>
          <w:rFonts w:eastAsiaTheme="minorEastAsia"/>
        </w:rPr>
        <w:t>ed</w:t>
      </w:r>
      <w:r>
        <w:rPr>
          <w:rFonts w:eastAsiaTheme="minorEastAsia"/>
        </w:rPr>
        <w:t xml:space="preserve"> that </w:t>
      </w:r>
      <w:r w:rsidR="006355D6">
        <w:rPr>
          <w:rFonts w:eastAsiaTheme="minorEastAsia"/>
        </w:rPr>
        <w:t xml:space="preserve">6-7 Milner </w:t>
      </w:r>
      <w:r w:rsidR="008919A3">
        <w:rPr>
          <w:rFonts w:eastAsiaTheme="minorEastAsia"/>
        </w:rPr>
        <w:t xml:space="preserve">personnel </w:t>
      </w:r>
      <w:r>
        <w:rPr>
          <w:rFonts w:eastAsiaTheme="minorEastAsia"/>
        </w:rPr>
        <w:t>are</w:t>
      </w:r>
      <w:r w:rsidR="006355D6">
        <w:rPr>
          <w:rFonts w:eastAsiaTheme="minorEastAsia"/>
        </w:rPr>
        <w:t xml:space="preserve"> proposing </w:t>
      </w:r>
      <w:r w:rsidR="00675620">
        <w:rPr>
          <w:rFonts w:eastAsiaTheme="minorEastAsia"/>
        </w:rPr>
        <w:t xml:space="preserve">a new working group at </w:t>
      </w:r>
      <w:r w:rsidR="006355D6">
        <w:rPr>
          <w:rFonts w:eastAsiaTheme="minorEastAsia"/>
        </w:rPr>
        <w:t xml:space="preserve">Milner. If approved, there will be </w:t>
      </w:r>
      <w:proofErr w:type="gramStart"/>
      <w:r w:rsidR="006355D6">
        <w:rPr>
          <w:rFonts w:eastAsiaTheme="minorEastAsia"/>
        </w:rPr>
        <w:t>benefit</w:t>
      </w:r>
      <w:proofErr w:type="gramEnd"/>
      <w:r w:rsidR="006355D6">
        <w:rPr>
          <w:rFonts w:eastAsiaTheme="minorEastAsia"/>
        </w:rPr>
        <w:t xml:space="preserve"> to increasing </w:t>
      </w:r>
      <w:r>
        <w:rPr>
          <w:rFonts w:eastAsiaTheme="minorEastAsia"/>
        </w:rPr>
        <w:t xml:space="preserve">the </w:t>
      </w:r>
      <w:r w:rsidR="006355D6">
        <w:rPr>
          <w:rFonts w:eastAsiaTheme="minorEastAsia"/>
        </w:rPr>
        <w:t>communication between that group and the TAC group on related efforts</w:t>
      </w:r>
      <w:r>
        <w:rPr>
          <w:rFonts w:eastAsiaTheme="minorEastAsia"/>
        </w:rPr>
        <w:t xml:space="preserve"> regarding textbook affordability.</w:t>
      </w:r>
    </w:p>
    <w:p w14:paraId="56C4C0A3" w14:textId="79E81748" w:rsidR="00F233F5" w:rsidRDefault="00F233F5" w:rsidP="00225427">
      <w:pPr>
        <w:pStyle w:val="ListParagraph"/>
        <w:numPr>
          <w:ilvl w:val="1"/>
          <w:numId w:val="4"/>
        </w:numPr>
        <w:spacing w:after="120" w:line="240" w:lineRule="auto"/>
        <w:rPr>
          <w:rFonts w:eastAsiaTheme="minorEastAsia"/>
        </w:rPr>
      </w:pPr>
      <w:r>
        <w:rPr>
          <w:rFonts w:eastAsiaTheme="minorEastAsia"/>
        </w:rPr>
        <w:t>CARLI Counts – upcoming survey and focus groups</w:t>
      </w:r>
    </w:p>
    <w:p w14:paraId="57D21B64" w14:textId="07A9A73F" w:rsidR="006355D6" w:rsidRDefault="006355D6" w:rsidP="006355D6">
      <w:pPr>
        <w:pStyle w:val="ListParagraph"/>
        <w:numPr>
          <w:ilvl w:val="2"/>
          <w:numId w:val="4"/>
        </w:numPr>
        <w:spacing w:after="120" w:line="240" w:lineRule="auto"/>
        <w:rPr>
          <w:rFonts w:eastAsiaTheme="minorEastAsia"/>
        </w:rPr>
      </w:pPr>
      <w:r>
        <w:rPr>
          <w:rFonts w:eastAsiaTheme="minorEastAsia"/>
        </w:rPr>
        <w:t xml:space="preserve">Library received funding to purchase library e-books for </w:t>
      </w:r>
      <w:r w:rsidR="00445E54">
        <w:rPr>
          <w:rFonts w:eastAsiaTheme="minorEastAsia"/>
        </w:rPr>
        <w:t>some spring classes</w:t>
      </w:r>
      <w:r>
        <w:rPr>
          <w:rFonts w:eastAsiaTheme="minorEastAsia"/>
        </w:rPr>
        <w:t xml:space="preserve">, 54 sections </w:t>
      </w:r>
      <w:r w:rsidR="00445E54">
        <w:rPr>
          <w:rFonts w:eastAsiaTheme="minorEastAsia"/>
        </w:rPr>
        <w:t>are participating</w:t>
      </w:r>
      <w:r>
        <w:rPr>
          <w:rFonts w:eastAsiaTheme="minorEastAsia"/>
        </w:rPr>
        <w:t>. More to come from this group – Anne and Julie are involved.</w:t>
      </w:r>
    </w:p>
    <w:p w14:paraId="78C13AAE" w14:textId="7BF59289" w:rsidR="00AC04BB" w:rsidRDefault="00AC04BB" w:rsidP="00AC04BB">
      <w:pPr>
        <w:pStyle w:val="ListParagraph"/>
        <w:numPr>
          <w:ilvl w:val="0"/>
          <w:numId w:val="4"/>
        </w:numPr>
        <w:spacing w:after="120" w:line="240" w:lineRule="auto"/>
        <w:rPr>
          <w:rFonts w:eastAsiaTheme="minorEastAsia"/>
        </w:rPr>
      </w:pPr>
      <w:r>
        <w:rPr>
          <w:rFonts w:eastAsiaTheme="minorEastAsia"/>
        </w:rPr>
        <w:t xml:space="preserve">Updates from other </w:t>
      </w:r>
      <w:r w:rsidR="009905CD">
        <w:rPr>
          <w:rFonts w:eastAsiaTheme="minorEastAsia"/>
        </w:rPr>
        <w:t>units/departments?</w:t>
      </w:r>
    </w:p>
    <w:p w14:paraId="17037BA5" w14:textId="3751A96E" w:rsidR="006355D6" w:rsidRDefault="006355D6" w:rsidP="006355D6">
      <w:pPr>
        <w:pStyle w:val="ListParagraph"/>
        <w:numPr>
          <w:ilvl w:val="1"/>
          <w:numId w:val="4"/>
        </w:numPr>
        <w:spacing w:after="120" w:line="240" w:lineRule="auto"/>
        <w:rPr>
          <w:rFonts w:eastAsiaTheme="minorEastAsia"/>
        </w:rPr>
      </w:pPr>
      <w:r>
        <w:rPr>
          <w:rFonts w:eastAsiaTheme="minorEastAsia"/>
        </w:rPr>
        <w:t xml:space="preserve">Amelia – reported on additional funding options for students via CARE and HEERF. For HEERF, rather than have an application process for this round, the decision was made to award funds to students based on </w:t>
      </w:r>
      <w:r w:rsidR="002A0D01">
        <w:rPr>
          <w:rFonts w:eastAsiaTheme="minorEastAsia"/>
        </w:rPr>
        <w:t xml:space="preserve">their </w:t>
      </w:r>
      <w:r>
        <w:rPr>
          <w:rFonts w:eastAsiaTheme="minorEastAsia"/>
        </w:rPr>
        <w:t xml:space="preserve">EFC for </w:t>
      </w:r>
      <w:proofErr w:type="gramStart"/>
      <w:r>
        <w:rPr>
          <w:rFonts w:eastAsiaTheme="minorEastAsia"/>
        </w:rPr>
        <w:t>the majority of</w:t>
      </w:r>
      <w:proofErr w:type="gramEnd"/>
      <w:r>
        <w:rPr>
          <w:rFonts w:eastAsiaTheme="minorEastAsia"/>
        </w:rPr>
        <w:t xml:space="preserve"> the funds</w:t>
      </w:r>
      <w:r w:rsidR="002A0D01">
        <w:rPr>
          <w:rFonts w:eastAsiaTheme="minorEastAsia"/>
        </w:rPr>
        <w:t xml:space="preserve">. However, </w:t>
      </w:r>
      <w:r>
        <w:rPr>
          <w:rFonts w:eastAsiaTheme="minorEastAsia"/>
        </w:rPr>
        <w:t xml:space="preserve">an appeal process is still available for students who </w:t>
      </w:r>
      <w:r w:rsidR="002A0D01">
        <w:rPr>
          <w:rFonts w:eastAsiaTheme="minorEastAsia"/>
        </w:rPr>
        <w:t xml:space="preserve">did not qualify via their EFC </w:t>
      </w:r>
      <w:r>
        <w:rPr>
          <w:rFonts w:eastAsiaTheme="minorEastAsia"/>
        </w:rPr>
        <w:t xml:space="preserve">but have a low family income or extenuating circumstances that </w:t>
      </w:r>
      <w:r w:rsidR="002A0D01">
        <w:rPr>
          <w:rFonts w:eastAsiaTheme="minorEastAsia"/>
        </w:rPr>
        <w:t xml:space="preserve">may </w:t>
      </w:r>
      <w:r>
        <w:rPr>
          <w:rFonts w:eastAsiaTheme="minorEastAsia"/>
        </w:rPr>
        <w:t xml:space="preserve">apply. So, </w:t>
      </w:r>
      <w:r w:rsidR="002A0D01">
        <w:rPr>
          <w:rFonts w:eastAsiaTheme="minorEastAsia"/>
        </w:rPr>
        <w:t xml:space="preserve">with the initial awards being disbursed </w:t>
      </w:r>
      <w:r>
        <w:rPr>
          <w:rFonts w:eastAsiaTheme="minorEastAsia"/>
        </w:rPr>
        <w:t>some students may just now be getting $500-1000 in their pocketbooks which may help with accessing textbooks, paying down balances owed to student accounts, etc.</w:t>
      </w:r>
      <w:r w:rsidR="002A0D01">
        <w:rPr>
          <w:rFonts w:eastAsiaTheme="minorEastAsia"/>
        </w:rPr>
        <w:t xml:space="preserve"> However, those funds cannot be directly applied to any balances the student may owe – the money </w:t>
      </w:r>
      <w:proofErr w:type="gramStart"/>
      <w:r w:rsidR="002A0D01">
        <w:rPr>
          <w:rFonts w:eastAsiaTheme="minorEastAsia"/>
        </w:rPr>
        <w:t>has to</w:t>
      </w:r>
      <w:proofErr w:type="gramEnd"/>
      <w:r w:rsidR="002A0D01">
        <w:rPr>
          <w:rFonts w:eastAsiaTheme="minorEastAsia"/>
        </w:rPr>
        <w:t xml:space="preserve"> go to the student first.</w:t>
      </w:r>
      <w:r>
        <w:rPr>
          <w:rFonts w:eastAsiaTheme="minorEastAsia"/>
        </w:rPr>
        <w:t xml:space="preserve"> </w:t>
      </w:r>
    </w:p>
    <w:p w14:paraId="2B20BA40" w14:textId="77777777" w:rsidR="00BC5B9D" w:rsidRPr="00602C48" w:rsidRDefault="00BC5B9D" w:rsidP="00BC5B9D">
      <w:pPr>
        <w:spacing w:after="120" w:line="240" w:lineRule="auto"/>
        <w:rPr>
          <w:rFonts w:eastAsiaTheme="minorEastAsia"/>
        </w:rPr>
      </w:pPr>
      <w:r w:rsidRPr="45112944">
        <w:rPr>
          <w:rFonts w:eastAsiaTheme="minorEastAsia"/>
          <w:b/>
          <w:bCs/>
        </w:rPr>
        <w:lastRenderedPageBreak/>
        <w:t>Discussion Items:</w:t>
      </w:r>
    </w:p>
    <w:p w14:paraId="7B52568E" w14:textId="314AAF48" w:rsidR="006C71AE" w:rsidRDefault="006C71AE" w:rsidP="006C71AE">
      <w:pPr>
        <w:pStyle w:val="ListParagraph"/>
        <w:numPr>
          <w:ilvl w:val="0"/>
          <w:numId w:val="5"/>
        </w:numPr>
        <w:spacing w:after="120" w:line="240" w:lineRule="auto"/>
        <w:rPr>
          <w:rFonts w:eastAsiaTheme="minorEastAsia"/>
        </w:rPr>
      </w:pPr>
      <w:r>
        <w:rPr>
          <w:rFonts w:eastAsiaTheme="minorEastAsia"/>
        </w:rPr>
        <w:t>Edits to TAC charge</w:t>
      </w:r>
    </w:p>
    <w:p w14:paraId="19331B33" w14:textId="783FF13B" w:rsidR="006355D6" w:rsidRDefault="006355D6" w:rsidP="006355D6">
      <w:pPr>
        <w:pStyle w:val="ListParagraph"/>
        <w:numPr>
          <w:ilvl w:val="1"/>
          <w:numId w:val="5"/>
        </w:numPr>
        <w:spacing w:after="120" w:line="240" w:lineRule="auto"/>
        <w:rPr>
          <w:rFonts w:eastAsiaTheme="minorEastAsia"/>
        </w:rPr>
      </w:pPr>
      <w:r>
        <w:rPr>
          <w:rFonts w:eastAsiaTheme="minorEastAsia"/>
        </w:rPr>
        <w:t xml:space="preserve">Revisions were made to the TAC charge back in 2018. Anne shared the current document with changes tracked, which included </w:t>
      </w:r>
      <w:r w:rsidR="002A0D01">
        <w:rPr>
          <w:rFonts w:eastAsiaTheme="minorEastAsia"/>
        </w:rPr>
        <w:t xml:space="preserve">suggested </w:t>
      </w:r>
      <w:r>
        <w:rPr>
          <w:rFonts w:eastAsiaTheme="minorEastAsia"/>
        </w:rPr>
        <w:t>edits from the Rules Committee.</w:t>
      </w:r>
    </w:p>
    <w:p w14:paraId="2227A311" w14:textId="76C1B48A" w:rsidR="006355D6" w:rsidRDefault="006355D6" w:rsidP="006355D6">
      <w:pPr>
        <w:pStyle w:val="ListParagraph"/>
        <w:numPr>
          <w:ilvl w:val="1"/>
          <w:numId w:val="5"/>
        </w:numPr>
        <w:spacing w:after="120" w:line="240" w:lineRule="auto"/>
        <w:rPr>
          <w:rFonts w:eastAsiaTheme="minorEastAsia"/>
        </w:rPr>
      </w:pPr>
      <w:r>
        <w:rPr>
          <w:rFonts w:eastAsiaTheme="minorEastAsia"/>
        </w:rPr>
        <w:t xml:space="preserve">Anne asked for feedback from the TAC group </w:t>
      </w:r>
      <w:r w:rsidR="00742F0C">
        <w:rPr>
          <w:rFonts w:eastAsiaTheme="minorEastAsia"/>
        </w:rPr>
        <w:t xml:space="preserve">on this document, while also sharing comments </w:t>
      </w:r>
      <w:r w:rsidR="00FA1192">
        <w:rPr>
          <w:rFonts w:eastAsiaTheme="minorEastAsia"/>
        </w:rPr>
        <w:t xml:space="preserve">from the Rules Committee chair </w:t>
      </w:r>
      <w:r w:rsidR="00742F0C">
        <w:rPr>
          <w:rFonts w:eastAsiaTheme="minorEastAsia"/>
        </w:rPr>
        <w:t xml:space="preserve">regarding the </w:t>
      </w:r>
      <w:proofErr w:type="spellStart"/>
      <w:r w:rsidR="00742F0C">
        <w:rPr>
          <w:rFonts w:eastAsiaTheme="minorEastAsia"/>
        </w:rPr>
        <w:t>make up</w:t>
      </w:r>
      <w:proofErr w:type="spellEnd"/>
      <w:r w:rsidR="00742F0C">
        <w:rPr>
          <w:rFonts w:eastAsiaTheme="minorEastAsia"/>
        </w:rPr>
        <w:t xml:space="preserve"> of the TAC, challenges with filling the committee seats</w:t>
      </w:r>
      <w:r w:rsidR="002A0D01">
        <w:rPr>
          <w:rFonts w:eastAsiaTheme="minorEastAsia"/>
        </w:rPr>
        <w:t xml:space="preserve"> designated </w:t>
      </w:r>
      <w:r w:rsidR="00742F0C">
        <w:rPr>
          <w:rFonts w:eastAsiaTheme="minorEastAsia"/>
        </w:rPr>
        <w:t>for faculty</w:t>
      </w:r>
      <w:r w:rsidR="002A0D01">
        <w:rPr>
          <w:rFonts w:eastAsiaTheme="minorEastAsia"/>
        </w:rPr>
        <w:t xml:space="preserve"> or senate members</w:t>
      </w:r>
      <w:r w:rsidR="00742F0C">
        <w:rPr>
          <w:rFonts w:eastAsiaTheme="minorEastAsia"/>
        </w:rPr>
        <w:t xml:space="preserve">, </w:t>
      </w:r>
      <w:r w:rsidR="002A0D01">
        <w:rPr>
          <w:rFonts w:eastAsiaTheme="minorEastAsia"/>
        </w:rPr>
        <w:t xml:space="preserve">and which members </w:t>
      </w:r>
      <w:r w:rsidR="00742F0C">
        <w:rPr>
          <w:rFonts w:eastAsiaTheme="minorEastAsia"/>
        </w:rPr>
        <w:t xml:space="preserve">should be voting members. </w:t>
      </w:r>
      <w:r w:rsidR="00FA1192">
        <w:rPr>
          <w:rFonts w:eastAsiaTheme="minorEastAsia"/>
        </w:rPr>
        <w:t>Discussion</w:t>
      </w:r>
      <w:r w:rsidR="004D47A3">
        <w:rPr>
          <w:rFonts w:eastAsiaTheme="minorEastAsia"/>
        </w:rPr>
        <w:t>:</w:t>
      </w:r>
    </w:p>
    <w:p w14:paraId="68DD0AED" w14:textId="4945FC76" w:rsidR="00742F0C" w:rsidRDefault="00742F0C" w:rsidP="00742F0C">
      <w:pPr>
        <w:pStyle w:val="ListParagraph"/>
        <w:numPr>
          <w:ilvl w:val="2"/>
          <w:numId w:val="5"/>
        </w:numPr>
        <w:spacing w:after="120" w:line="240" w:lineRule="auto"/>
        <w:rPr>
          <w:rFonts w:eastAsiaTheme="minorEastAsia"/>
        </w:rPr>
      </w:pPr>
      <w:r>
        <w:rPr>
          <w:rFonts w:eastAsiaTheme="minorEastAsia"/>
        </w:rPr>
        <w:t xml:space="preserve">Thought the primary issue was filling seats (such as </w:t>
      </w:r>
      <w:r w:rsidR="002A0D01">
        <w:rPr>
          <w:rFonts w:eastAsiaTheme="minorEastAsia"/>
        </w:rPr>
        <w:t xml:space="preserve">the </w:t>
      </w:r>
      <w:r>
        <w:rPr>
          <w:rFonts w:eastAsiaTheme="minorEastAsia"/>
        </w:rPr>
        <w:t xml:space="preserve">Faculty Senate seat), and that a regular Faculty member could fill that role if needed – (or “Senate-Designee”), along with the non-Senators. </w:t>
      </w:r>
      <w:r w:rsidR="002A0D01">
        <w:rPr>
          <w:rFonts w:eastAsiaTheme="minorEastAsia"/>
        </w:rPr>
        <w:t>Though, this c</w:t>
      </w:r>
      <w:r>
        <w:rPr>
          <w:rFonts w:eastAsiaTheme="minorEastAsia"/>
        </w:rPr>
        <w:t xml:space="preserve">ould lead to a scenario where no senators are involved – is this a concern for the Rules Committee or the Academic Senate? </w:t>
      </w:r>
      <w:r w:rsidR="004D47A3">
        <w:rPr>
          <w:rFonts w:eastAsiaTheme="minorEastAsia"/>
        </w:rPr>
        <w:t>E</w:t>
      </w:r>
      <w:r>
        <w:rPr>
          <w:rFonts w:eastAsiaTheme="minorEastAsia"/>
        </w:rPr>
        <w:t xml:space="preserve">xpects that we </w:t>
      </w:r>
      <w:r w:rsidR="002A0D01">
        <w:rPr>
          <w:rFonts w:eastAsiaTheme="minorEastAsia"/>
        </w:rPr>
        <w:t xml:space="preserve">may not </w:t>
      </w:r>
      <w:r>
        <w:rPr>
          <w:rFonts w:eastAsiaTheme="minorEastAsia"/>
        </w:rPr>
        <w:t>have a senator on this committee with this charge.</w:t>
      </w:r>
    </w:p>
    <w:p w14:paraId="199498B6" w14:textId="7CE161D5" w:rsidR="00742F0C" w:rsidRDefault="00742F0C" w:rsidP="00742F0C">
      <w:pPr>
        <w:pStyle w:val="ListParagraph"/>
        <w:numPr>
          <w:ilvl w:val="2"/>
          <w:numId w:val="5"/>
        </w:numPr>
        <w:spacing w:after="120" w:line="240" w:lineRule="auto"/>
        <w:rPr>
          <w:rFonts w:eastAsiaTheme="minorEastAsia"/>
        </w:rPr>
      </w:pPr>
      <w:r>
        <w:rPr>
          <w:rFonts w:eastAsiaTheme="minorEastAsia"/>
        </w:rPr>
        <w:t>Are we ok with amending the language to follow the same protocol with the student position</w:t>
      </w:r>
      <w:r w:rsidR="002A0D01">
        <w:rPr>
          <w:rFonts w:eastAsiaTheme="minorEastAsia"/>
        </w:rPr>
        <w:t xml:space="preserve">? </w:t>
      </w:r>
      <w:r w:rsidR="00E303B8">
        <w:rPr>
          <w:rFonts w:eastAsiaTheme="minorEastAsia"/>
        </w:rPr>
        <w:t xml:space="preserve">Some agreement – </w:t>
      </w:r>
      <w:r w:rsidR="002A0D01">
        <w:rPr>
          <w:rFonts w:eastAsiaTheme="minorEastAsia"/>
        </w:rPr>
        <w:t xml:space="preserve">would </w:t>
      </w:r>
      <w:proofErr w:type="gramStart"/>
      <w:r w:rsidR="002A0D01">
        <w:rPr>
          <w:rFonts w:eastAsiaTheme="minorEastAsia"/>
        </w:rPr>
        <w:t>open up</w:t>
      </w:r>
      <w:proofErr w:type="gramEnd"/>
      <w:r w:rsidR="002A0D01">
        <w:rPr>
          <w:rFonts w:eastAsiaTheme="minorEastAsia"/>
        </w:rPr>
        <w:t xml:space="preserve"> opportunities for other students to get involved with this committee as many students are passionate about this topic</w:t>
      </w:r>
      <w:r>
        <w:rPr>
          <w:rFonts w:eastAsiaTheme="minorEastAsia"/>
        </w:rPr>
        <w:t>.</w:t>
      </w:r>
    </w:p>
    <w:p w14:paraId="099B7F22" w14:textId="41C652B8" w:rsidR="00742F0C" w:rsidRDefault="00742F0C" w:rsidP="00742F0C">
      <w:pPr>
        <w:pStyle w:val="ListParagraph"/>
        <w:numPr>
          <w:ilvl w:val="2"/>
          <w:numId w:val="5"/>
        </w:numPr>
        <w:spacing w:after="120" w:line="240" w:lineRule="auto"/>
        <w:rPr>
          <w:rFonts w:eastAsiaTheme="minorEastAsia"/>
        </w:rPr>
      </w:pPr>
      <w:r>
        <w:rPr>
          <w:rFonts w:eastAsiaTheme="minorEastAsia"/>
        </w:rPr>
        <w:t xml:space="preserve">Getting faculty involved </w:t>
      </w:r>
      <w:r w:rsidR="003F4C0D">
        <w:rPr>
          <w:rFonts w:eastAsiaTheme="minorEastAsia"/>
        </w:rPr>
        <w:t xml:space="preserve">on TAC has been </w:t>
      </w:r>
      <w:r>
        <w:rPr>
          <w:rFonts w:eastAsiaTheme="minorEastAsia"/>
        </w:rPr>
        <w:t xml:space="preserve">challenging, and if we </w:t>
      </w:r>
      <w:proofErr w:type="gramStart"/>
      <w:r>
        <w:rPr>
          <w:rFonts w:eastAsiaTheme="minorEastAsia"/>
        </w:rPr>
        <w:t>have to</w:t>
      </w:r>
      <w:proofErr w:type="gramEnd"/>
      <w:r>
        <w:rPr>
          <w:rFonts w:eastAsiaTheme="minorEastAsia"/>
        </w:rPr>
        <w:t xml:space="preserve"> try to include a senator this could be more challenging. If we keep the wording “when possible”, that allows flexibility that may be needed.</w:t>
      </w:r>
    </w:p>
    <w:p w14:paraId="310B6364" w14:textId="38776E38" w:rsidR="00547D51" w:rsidRDefault="00EE5030" w:rsidP="00742F0C">
      <w:pPr>
        <w:pStyle w:val="ListParagraph"/>
        <w:numPr>
          <w:ilvl w:val="3"/>
          <w:numId w:val="5"/>
        </w:numPr>
        <w:spacing w:after="120" w:line="240" w:lineRule="auto"/>
        <w:rPr>
          <w:rFonts w:eastAsiaTheme="minorEastAsia"/>
        </w:rPr>
      </w:pPr>
      <w:r>
        <w:rPr>
          <w:rFonts w:eastAsiaTheme="minorEastAsia"/>
        </w:rPr>
        <w:t>W</w:t>
      </w:r>
      <w:r w:rsidR="00742F0C">
        <w:rPr>
          <w:rFonts w:eastAsiaTheme="minorEastAsia"/>
        </w:rPr>
        <w:t xml:space="preserve">hat if we have multiple </w:t>
      </w:r>
      <w:proofErr w:type="gramStart"/>
      <w:r w:rsidR="00742F0C">
        <w:rPr>
          <w:rFonts w:eastAsiaTheme="minorEastAsia"/>
        </w:rPr>
        <w:t>faculty</w:t>
      </w:r>
      <w:proofErr w:type="gramEnd"/>
      <w:r w:rsidR="00742F0C">
        <w:rPr>
          <w:rFonts w:eastAsiaTheme="minorEastAsia"/>
        </w:rPr>
        <w:t xml:space="preserve"> from the same college wishing to take part? How would we </w:t>
      </w:r>
      <w:r w:rsidR="00547D51">
        <w:rPr>
          <w:rFonts w:eastAsiaTheme="minorEastAsia"/>
        </w:rPr>
        <w:t>determine which one got to be on the committee?</w:t>
      </w:r>
    </w:p>
    <w:p w14:paraId="527F67F5" w14:textId="3167319A" w:rsidR="00547D51" w:rsidRDefault="00D74751" w:rsidP="00742F0C">
      <w:pPr>
        <w:pStyle w:val="ListParagraph"/>
        <w:numPr>
          <w:ilvl w:val="3"/>
          <w:numId w:val="5"/>
        </w:numPr>
        <w:spacing w:after="120" w:line="240" w:lineRule="auto"/>
        <w:rPr>
          <w:rFonts w:eastAsiaTheme="minorEastAsia"/>
        </w:rPr>
      </w:pPr>
      <w:r>
        <w:rPr>
          <w:rFonts w:eastAsiaTheme="minorEastAsia"/>
        </w:rPr>
        <w:t>I</w:t>
      </w:r>
      <w:r w:rsidR="00547D51">
        <w:rPr>
          <w:rFonts w:eastAsiaTheme="minorEastAsia"/>
        </w:rPr>
        <w:t xml:space="preserve">s it a </w:t>
      </w:r>
      <w:proofErr w:type="gramStart"/>
      <w:r w:rsidR="00547D51">
        <w:rPr>
          <w:rFonts w:eastAsiaTheme="minorEastAsia"/>
        </w:rPr>
        <w:t>2 or 3 year</w:t>
      </w:r>
      <w:proofErr w:type="gramEnd"/>
      <w:r w:rsidR="00547D51">
        <w:rPr>
          <w:rFonts w:eastAsiaTheme="minorEastAsia"/>
        </w:rPr>
        <w:t xml:space="preserve"> term for faculty? The Rules Committee has suggested changing from current </w:t>
      </w:r>
      <w:proofErr w:type="gramStart"/>
      <w:r w:rsidR="00547D51">
        <w:rPr>
          <w:rFonts w:eastAsiaTheme="minorEastAsia"/>
        </w:rPr>
        <w:t>2 year</w:t>
      </w:r>
      <w:proofErr w:type="gramEnd"/>
      <w:r w:rsidR="00547D51">
        <w:rPr>
          <w:rFonts w:eastAsiaTheme="minorEastAsia"/>
        </w:rPr>
        <w:t xml:space="preserve"> term to 3 year term for faculty.</w:t>
      </w:r>
    </w:p>
    <w:p w14:paraId="27446E1D" w14:textId="62217DF1" w:rsidR="00547D51" w:rsidRDefault="00547D51" w:rsidP="00547D51">
      <w:pPr>
        <w:pStyle w:val="ListParagraph"/>
        <w:numPr>
          <w:ilvl w:val="4"/>
          <w:numId w:val="5"/>
        </w:numPr>
        <w:spacing w:after="120" w:line="240" w:lineRule="auto"/>
        <w:rPr>
          <w:rFonts w:eastAsiaTheme="minorEastAsia"/>
        </w:rPr>
      </w:pPr>
      <w:r>
        <w:rPr>
          <w:rFonts w:eastAsiaTheme="minorEastAsia"/>
        </w:rPr>
        <w:t xml:space="preserve">Do we support this change? </w:t>
      </w:r>
      <w:proofErr w:type="gramStart"/>
      <w:r>
        <w:rPr>
          <w:rFonts w:eastAsiaTheme="minorEastAsia"/>
        </w:rPr>
        <w:t>3 year</w:t>
      </w:r>
      <w:proofErr w:type="gramEnd"/>
      <w:r>
        <w:rPr>
          <w:rFonts w:eastAsiaTheme="minorEastAsia"/>
        </w:rPr>
        <w:t xml:space="preserve"> term would be helpful since this is a newer committee</w:t>
      </w:r>
      <w:r w:rsidR="00BA1584">
        <w:rPr>
          <w:rFonts w:eastAsiaTheme="minorEastAsia"/>
        </w:rPr>
        <w:t xml:space="preserve"> and would give members more time to gain understanding of the issues and work toward recommendations to positively affect textbook affordability.</w:t>
      </w:r>
    </w:p>
    <w:p w14:paraId="665A0947" w14:textId="39E963B0" w:rsidR="00547D51" w:rsidRDefault="00547D51" w:rsidP="00547D51">
      <w:pPr>
        <w:pStyle w:val="ListParagraph"/>
        <w:numPr>
          <w:ilvl w:val="4"/>
          <w:numId w:val="5"/>
        </w:numPr>
        <w:spacing w:after="120" w:line="240" w:lineRule="auto"/>
        <w:rPr>
          <w:rFonts w:eastAsiaTheme="minorEastAsia"/>
        </w:rPr>
      </w:pPr>
      <w:r>
        <w:rPr>
          <w:rFonts w:eastAsiaTheme="minorEastAsia"/>
        </w:rPr>
        <w:t xml:space="preserve">Senate terms are </w:t>
      </w:r>
      <w:proofErr w:type="gramStart"/>
      <w:r>
        <w:rPr>
          <w:rFonts w:eastAsiaTheme="minorEastAsia"/>
        </w:rPr>
        <w:t>three year</w:t>
      </w:r>
      <w:proofErr w:type="gramEnd"/>
      <w:r>
        <w:rPr>
          <w:rFonts w:eastAsiaTheme="minorEastAsia"/>
        </w:rPr>
        <w:t xml:space="preserve"> terms –</w:t>
      </w:r>
      <w:r w:rsidR="00BA1584">
        <w:rPr>
          <w:rFonts w:eastAsiaTheme="minorEastAsia"/>
        </w:rPr>
        <w:t xml:space="preserve"> so, </w:t>
      </w:r>
      <w:r>
        <w:rPr>
          <w:rFonts w:eastAsiaTheme="minorEastAsia"/>
        </w:rPr>
        <w:t>if the senator comes onto the committee as they become senators</w:t>
      </w:r>
      <w:r w:rsidR="00BA1584">
        <w:rPr>
          <w:rFonts w:eastAsiaTheme="minorEastAsia"/>
        </w:rPr>
        <w:t>,</w:t>
      </w:r>
      <w:r>
        <w:rPr>
          <w:rFonts w:eastAsiaTheme="minorEastAsia"/>
        </w:rPr>
        <w:t xml:space="preserve"> then</w:t>
      </w:r>
      <w:r w:rsidR="00BA1584">
        <w:rPr>
          <w:rFonts w:eastAsiaTheme="minorEastAsia"/>
        </w:rPr>
        <w:t xml:space="preserve"> the terms will be able to </w:t>
      </w:r>
      <w:r>
        <w:rPr>
          <w:rFonts w:eastAsiaTheme="minorEastAsia"/>
        </w:rPr>
        <w:t>synch up</w:t>
      </w:r>
    </w:p>
    <w:p w14:paraId="4859FFB7" w14:textId="42D1B1BC" w:rsidR="00547D51" w:rsidRPr="00B50556" w:rsidRDefault="00B50556" w:rsidP="00B50556">
      <w:pPr>
        <w:pStyle w:val="ListParagraph"/>
        <w:numPr>
          <w:ilvl w:val="4"/>
          <w:numId w:val="5"/>
        </w:numPr>
        <w:spacing w:after="120" w:line="240" w:lineRule="auto"/>
        <w:rPr>
          <w:rFonts w:eastAsiaTheme="minorEastAsia"/>
        </w:rPr>
      </w:pPr>
      <w:r>
        <w:rPr>
          <w:rFonts w:eastAsiaTheme="minorEastAsia"/>
        </w:rPr>
        <w:t>Committee in favor of change to 3-year term.</w:t>
      </w:r>
    </w:p>
    <w:p w14:paraId="3C49397F" w14:textId="72F90E9C" w:rsidR="00742F0C" w:rsidRPr="007F0ECF" w:rsidRDefault="00547D51" w:rsidP="007F0ECF">
      <w:pPr>
        <w:pStyle w:val="ListParagraph"/>
        <w:numPr>
          <w:ilvl w:val="3"/>
          <w:numId w:val="5"/>
        </w:numPr>
        <w:spacing w:after="120" w:line="240" w:lineRule="auto"/>
        <w:rPr>
          <w:rFonts w:eastAsiaTheme="minorEastAsia"/>
        </w:rPr>
      </w:pPr>
      <w:r>
        <w:rPr>
          <w:rFonts w:eastAsiaTheme="minorEastAsia"/>
        </w:rPr>
        <w:t xml:space="preserve">Julie – her term on the senate is expiring, so she assumes that her term on TAC will end as a result. However, Michaelene </w:t>
      </w:r>
      <w:r w:rsidR="00BA1584">
        <w:rPr>
          <w:rFonts w:eastAsiaTheme="minorEastAsia"/>
        </w:rPr>
        <w:t xml:space="preserve">shared that she </w:t>
      </w:r>
      <w:r>
        <w:rPr>
          <w:rFonts w:eastAsiaTheme="minorEastAsia"/>
        </w:rPr>
        <w:t xml:space="preserve">went through a similar experience and </w:t>
      </w:r>
      <w:r w:rsidR="00BA1584">
        <w:rPr>
          <w:rFonts w:eastAsiaTheme="minorEastAsia"/>
        </w:rPr>
        <w:t xml:space="preserve">was able to </w:t>
      </w:r>
      <w:r>
        <w:rPr>
          <w:rFonts w:eastAsiaTheme="minorEastAsia"/>
        </w:rPr>
        <w:t xml:space="preserve">transition to being a designee for the senate, and now is </w:t>
      </w:r>
      <w:r w:rsidR="00BA1584">
        <w:rPr>
          <w:rFonts w:eastAsiaTheme="minorEastAsia"/>
        </w:rPr>
        <w:t xml:space="preserve">on the committee as one of </w:t>
      </w:r>
      <w:proofErr w:type="gramStart"/>
      <w:r w:rsidR="00BA1584">
        <w:rPr>
          <w:rFonts w:eastAsiaTheme="minorEastAsia"/>
        </w:rPr>
        <w:t>the  non</w:t>
      </w:r>
      <w:proofErr w:type="gramEnd"/>
      <w:r w:rsidR="00BA1584">
        <w:rPr>
          <w:rFonts w:eastAsiaTheme="minorEastAsia"/>
        </w:rPr>
        <w:t xml:space="preserve">-senator </w:t>
      </w:r>
      <w:r>
        <w:rPr>
          <w:rFonts w:eastAsiaTheme="minorEastAsia"/>
        </w:rPr>
        <w:t>faculty member</w:t>
      </w:r>
      <w:r w:rsidR="00BA1584">
        <w:rPr>
          <w:rFonts w:eastAsiaTheme="minorEastAsia"/>
        </w:rPr>
        <w:t>s.</w:t>
      </w:r>
    </w:p>
    <w:p w14:paraId="7252F43F" w14:textId="209F72A6" w:rsidR="00547D51" w:rsidRDefault="00547D51" w:rsidP="00547D51">
      <w:pPr>
        <w:pStyle w:val="ListParagraph"/>
        <w:numPr>
          <w:ilvl w:val="1"/>
          <w:numId w:val="5"/>
        </w:numPr>
        <w:spacing w:after="120" w:line="240" w:lineRule="auto"/>
        <w:rPr>
          <w:rFonts w:eastAsiaTheme="minorEastAsia"/>
        </w:rPr>
      </w:pPr>
      <w:r>
        <w:rPr>
          <w:rFonts w:eastAsiaTheme="minorEastAsia"/>
        </w:rPr>
        <w:t>Suggestion to add AVP for Student Success or designee</w:t>
      </w:r>
    </w:p>
    <w:p w14:paraId="2D64705C" w14:textId="3A7E703C" w:rsidR="00547D51" w:rsidRDefault="00547D51" w:rsidP="00547D51">
      <w:pPr>
        <w:pStyle w:val="ListParagraph"/>
        <w:numPr>
          <w:ilvl w:val="2"/>
          <w:numId w:val="5"/>
        </w:numPr>
        <w:spacing w:after="120" w:line="240" w:lineRule="auto"/>
        <w:rPr>
          <w:rFonts w:eastAsiaTheme="minorEastAsia"/>
        </w:rPr>
      </w:pPr>
      <w:r>
        <w:rPr>
          <w:rFonts w:eastAsiaTheme="minorEastAsia"/>
        </w:rPr>
        <w:t>Amel</w:t>
      </w:r>
      <w:r w:rsidR="00BA1584">
        <w:rPr>
          <w:rFonts w:eastAsiaTheme="minorEastAsia"/>
        </w:rPr>
        <w:t>ia</w:t>
      </w:r>
      <w:r>
        <w:rPr>
          <w:rFonts w:eastAsiaTheme="minorEastAsia"/>
        </w:rPr>
        <w:t xml:space="preserve"> agrees that it aligns well with the TAC and </w:t>
      </w:r>
      <w:r w:rsidR="00BA1584">
        <w:rPr>
          <w:rFonts w:eastAsiaTheme="minorEastAsia"/>
        </w:rPr>
        <w:t xml:space="preserve">is </w:t>
      </w:r>
      <w:r>
        <w:rPr>
          <w:rFonts w:eastAsiaTheme="minorEastAsia"/>
        </w:rPr>
        <w:t xml:space="preserve">happy to serve </w:t>
      </w:r>
      <w:r w:rsidR="00BA1584">
        <w:rPr>
          <w:rFonts w:eastAsiaTheme="minorEastAsia"/>
        </w:rPr>
        <w:t xml:space="preserve">in any case </w:t>
      </w:r>
      <w:r>
        <w:rPr>
          <w:rFonts w:eastAsiaTheme="minorEastAsia"/>
        </w:rPr>
        <w:t xml:space="preserve">even if </w:t>
      </w:r>
      <w:r w:rsidR="00BA1584">
        <w:rPr>
          <w:rFonts w:eastAsiaTheme="minorEastAsia"/>
        </w:rPr>
        <w:t xml:space="preserve">her position is </w:t>
      </w:r>
      <w:r>
        <w:rPr>
          <w:rFonts w:eastAsiaTheme="minorEastAsia"/>
        </w:rPr>
        <w:t xml:space="preserve">not </w:t>
      </w:r>
      <w:r w:rsidR="00BA1584">
        <w:rPr>
          <w:rFonts w:eastAsiaTheme="minorEastAsia"/>
        </w:rPr>
        <w:t xml:space="preserve">included as </w:t>
      </w:r>
      <w:r>
        <w:rPr>
          <w:rFonts w:eastAsiaTheme="minorEastAsia"/>
        </w:rPr>
        <w:t>part of the official charge</w:t>
      </w:r>
      <w:r w:rsidR="00BA1584">
        <w:rPr>
          <w:rFonts w:eastAsiaTheme="minorEastAsia"/>
        </w:rPr>
        <w:t>.</w:t>
      </w:r>
    </w:p>
    <w:p w14:paraId="30B2ED1A" w14:textId="36C7979B" w:rsidR="004A4532" w:rsidRPr="00F916E6" w:rsidRDefault="006B1130" w:rsidP="00834365">
      <w:pPr>
        <w:pStyle w:val="ListParagraph"/>
        <w:numPr>
          <w:ilvl w:val="2"/>
          <w:numId w:val="5"/>
        </w:numPr>
        <w:spacing w:after="120" w:line="240" w:lineRule="auto"/>
        <w:rPr>
          <w:rFonts w:eastAsiaTheme="minorEastAsia"/>
        </w:rPr>
      </w:pPr>
      <w:r>
        <w:rPr>
          <w:rFonts w:eastAsiaTheme="minorEastAsia"/>
        </w:rPr>
        <w:t>Discussion about voting privileges</w:t>
      </w:r>
      <w:r w:rsidR="00F916E6">
        <w:rPr>
          <w:rFonts w:eastAsiaTheme="minorEastAsia"/>
        </w:rPr>
        <w:t xml:space="preserve"> </w:t>
      </w:r>
      <w:r w:rsidR="00F916E6" w:rsidRPr="00F916E6">
        <w:rPr>
          <w:rFonts w:eastAsiaTheme="minorEastAsia"/>
        </w:rPr>
        <w:t xml:space="preserve">Speculation </w:t>
      </w:r>
      <w:r w:rsidR="00BA1584" w:rsidRPr="00F916E6">
        <w:rPr>
          <w:rFonts w:eastAsiaTheme="minorEastAsia"/>
        </w:rPr>
        <w:t xml:space="preserve">that perhaps </w:t>
      </w:r>
      <w:r w:rsidR="00547D51" w:rsidRPr="00F916E6">
        <w:rPr>
          <w:rFonts w:eastAsiaTheme="minorEastAsia"/>
        </w:rPr>
        <w:t xml:space="preserve">the notion of shifting the voting responsibilities </w:t>
      </w:r>
      <w:r w:rsidR="00BA1584" w:rsidRPr="00F916E6">
        <w:rPr>
          <w:rFonts w:eastAsiaTheme="minorEastAsia"/>
        </w:rPr>
        <w:t xml:space="preserve">might be </w:t>
      </w:r>
      <w:r w:rsidR="00547D51" w:rsidRPr="00F916E6">
        <w:rPr>
          <w:rFonts w:eastAsiaTheme="minorEastAsia"/>
        </w:rPr>
        <w:t xml:space="preserve">to mimic how the Senate model works? </w:t>
      </w:r>
      <w:r w:rsidR="004601CF">
        <w:rPr>
          <w:rFonts w:eastAsiaTheme="minorEastAsia"/>
        </w:rPr>
        <w:t xml:space="preserve">Agreement that since </w:t>
      </w:r>
      <w:r w:rsidR="004A4532" w:rsidRPr="00F916E6">
        <w:rPr>
          <w:rFonts w:eastAsiaTheme="minorEastAsia"/>
        </w:rPr>
        <w:t xml:space="preserve">we don’t make policies, but rather recommendations, all members </w:t>
      </w:r>
      <w:r w:rsidR="00A306D3" w:rsidRPr="00F916E6">
        <w:rPr>
          <w:rFonts w:eastAsiaTheme="minorEastAsia"/>
        </w:rPr>
        <w:t xml:space="preserve">ought to </w:t>
      </w:r>
      <w:r w:rsidR="004A4532" w:rsidRPr="00F916E6">
        <w:rPr>
          <w:rFonts w:eastAsiaTheme="minorEastAsia"/>
        </w:rPr>
        <w:t xml:space="preserve">retain voting privileges. </w:t>
      </w:r>
      <w:r w:rsidR="00A306D3" w:rsidRPr="00F916E6">
        <w:rPr>
          <w:rFonts w:eastAsiaTheme="minorEastAsia"/>
        </w:rPr>
        <w:t>Therefore, she also s</w:t>
      </w:r>
      <w:r w:rsidR="004A4532" w:rsidRPr="00F916E6">
        <w:rPr>
          <w:rFonts w:eastAsiaTheme="minorEastAsia"/>
        </w:rPr>
        <w:t>upports providing feedback to the Rules Committee that all members retain voting</w:t>
      </w:r>
      <w:r w:rsidR="00A306D3" w:rsidRPr="00F916E6">
        <w:rPr>
          <w:rFonts w:eastAsiaTheme="minorEastAsia"/>
        </w:rPr>
        <w:t xml:space="preserve"> privileges</w:t>
      </w:r>
      <w:r w:rsidR="004A4532" w:rsidRPr="00F916E6">
        <w:rPr>
          <w:rFonts w:eastAsiaTheme="minorEastAsia"/>
        </w:rPr>
        <w:t>.</w:t>
      </w:r>
    </w:p>
    <w:p w14:paraId="220B9FA0" w14:textId="7F508563" w:rsidR="004A4532" w:rsidRDefault="00834365" w:rsidP="00834365">
      <w:pPr>
        <w:pStyle w:val="ListParagraph"/>
        <w:numPr>
          <w:ilvl w:val="3"/>
          <w:numId w:val="5"/>
        </w:numPr>
        <w:spacing w:after="120" w:line="240" w:lineRule="auto"/>
        <w:rPr>
          <w:rFonts w:eastAsiaTheme="minorEastAsia"/>
        </w:rPr>
      </w:pPr>
      <w:r>
        <w:rPr>
          <w:rFonts w:eastAsiaTheme="minorEastAsia"/>
        </w:rPr>
        <w:t xml:space="preserve">Question as to </w:t>
      </w:r>
      <w:r w:rsidR="00A306D3">
        <w:rPr>
          <w:rFonts w:eastAsiaTheme="minorEastAsia"/>
        </w:rPr>
        <w:t xml:space="preserve">the AVP Student Success position </w:t>
      </w:r>
      <w:r>
        <w:rPr>
          <w:rFonts w:eastAsiaTheme="minorEastAsia"/>
        </w:rPr>
        <w:t xml:space="preserve">being </w:t>
      </w:r>
      <w:r w:rsidR="00A306D3">
        <w:rPr>
          <w:rFonts w:eastAsiaTheme="minorEastAsia"/>
        </w:rPr>
        <w:t xml:space="preserve">able to allot time to the TAC given the nature of the office (one person) as the hope is to have a </w:t>
      </w:r>
      <w:r w:rsidR="004A4532">
        <w:rPr>
          <w:rFonts w:eastAsiaTheme="minorEastAsia"/>
        </w:rPr>
        <w:t xml:space="preserve">sustainable </w:t>
      </w:r>
      <w:r w:rsidR="00A306D3">
        <w:rPr>
          <w:rFonts w:eastAsiaTheme="minorEastAsia"/>
        </w:rPr>
        <w:t xml:space="preserve">presence from that office on the </w:t>
      </w:r>
      <w:r w:rsidR="004A4532">
        <w:rPr>
          <w:rFonts w:eastAsiaTheme="minorEastAsia"/>
        </w:rPr>
        <w:t>TAC.</w:t>
      </w:r>
    </w:p>
    <w:p w14:paraId="69899513" w14:textId="28AB0C88" w:rsidR="004A4532" w:rsidRDefault="0052771D" w:rsidP="00834365">
      <w:pPr>
        <w:pStyle w:val="ListParagraph"/>
        <w:numPr>
          <w:ilvl w:val="4"/>
          <w:numId w:val="5"/>
        </w:numPr>
        <w:spacing w:after="120" w:line="240" w:lineRule="auto"/>
        <w:rPr>
          <w:rFonts w:eastAsiaTheme="minorEastAsia"/>
        </w:rPr>
      </w:pPr>
      <w:r>
        <w:rPr>
          <w:rFonts w:eastAsiaTheme="minorEastAsia"/>
        </w:rPr>
        <w:lastRenderedPageBreak/>
        <w:t>A</w:t>
      </w:r>
      <w:r w:rsidR="00A306D3">
        <w:rPr>
          <w:rFonts w:eastAsiaTheme="minorEastAsia"/>
        </w:rPr>
        <w:t>cknowledge</w:t>
      </w:r>
      <w:r>
        <w:rPr>
          <w:rFonts w:eastAsiaTheme="minorEastAsia"/>
        </w:rPr>
        <w:t>ment</w:t>
      </w:r>
      <w:r w:rsidR="00A306D3">
        <w:rPr>
          <w:rFonts w:eastAsiaTheme="minorEastAsia"/>
        </w:rPr>
        <w:t xml:space="preserve"> that </w:t>
      </w:r>
      <w:r w:rsidR="004A4532">
        <w:rPr>
          <w:rFonts w:eastAsiaTheme="minorEastAsia"/>
        </w:rPr>
        <w:t xml:space="preserve">this is a good point, but the “or designee” piece </w:t>
      </w:r>
      <w:r w:rsidR="00A306D3">
        <w:rPr>
          <w:rFonts w:eastAsiaTheme="minorEastAsia"/>
        </w:rPr>
        <w:t xml:space="preserve">in the wording </w:t>
      </w:r>
      <w:r w:rsidR="004A4532">
        <w:rPr>
          <w:rFonts w:eastAsiaTheme="minorEastAsia"/>
        </w:rPr>
        <w:t xml:space="preserve">provides future opportunities to account for this </w:t>
      </w:r>
      <w:r w:rsidR="00A306D3">
        <w:rPr>
          <w:rFonts w:eastAsiaTheme="minorEastAsia"/>
        </w:rPr>
        <w:t xml:space="preserve">concern </w:t>
      </w:r>
      <w:r w:rsidR="004A4532">
        <w:rPr>
          <w:rFonts w:eastAsiaTheme="minorEastAsia"/>
        </w:rPr>
        <w:t xml:space="preserve">as </w:t>
      </w:r>
      <w:r>
        <w:rPr>
          <w:rFonts w:eastAsiaTheme="minorEastAsia"/>
        </w:rPr>
        <w:t xml:space="preserve">the </w:t>
      </w:r>
      <w:r w:rsidR="004A4532">
        <w:rPr>
          <w:rFonts w:eastAsiaTheme="minorEastAsia"/>
        </w:rPr>
        <w:t>office grows</w:t>
      </w:r>
      <w:r>
        <w:rPr>
          <w:rFonts w:eastAsiaTheme="minorEastAsia"/>
        </w:rPr>
        <w:t>.</w:t>
      </w:r>
      <w:r w:rsidR="004A4532">
        <w:rPr>
          <w:rFonts w:eastAsiaTheme="minorEastAsia"/>
        </w:rPr>
        <w:t xml:space="preserve"> </w:t>
      </w:r>
      <w:r>
        <w:rPr>
          <w:rFonts w:eastAsiaTheme="minorEastAsia"/>
        </w:rPr>
        <w:t>T</w:t>
      </w:r>
      <w:r w:rsidR="00A306D3">
        <w:rPr>
          <w:rFonts w:eastAsiaTheme="minorEastAsia"/>
        </w:rPr>
        <w:t>extbook affordability i</w:t>
      </w:r>
      <w:r w:rsidR="004A4532">
        <w:rPr>
          <w:rFonts w:eastAsiaTheme="minorEastAsia"/>
        </w:rPr>
        <w:t xml:space="preserve">s so crucial </w:t>
      </w:r>
      <w:r w:rsidR="00A306D3">
        <w:rPr>
          <w:rFonts w:eastAsiaTheme="minorEastAsia"/>
        </w:rPr>
        <w:t xml:space="preserve">to student success </w:t>
      </w:r>
      <w:r w:rsidR="004A4532">
        <w:rPr>
          <w:rFonts w:eastAsiaTheme="minorEastAsia"/>
        </w:rPr>
        <w:t>that th</w:t>
      </w:r>
      <w:r w:rsidR="00A306D3">
        <w:rPr>
          <w:rFonts w:eastAsiaTheme="minorEastAsia"/>
        </w:rPr>
        <w:t>e</w:t>
      </w:r>
      <w:r w:rsidR="004A4532">
        <w:rPr>
          <w:rFonts w:eastAsiaTheme="minorEastAsia"/>
        </w:rPr>
        <w:t xml:space="preserve"> TAC membership needs to be </w:t>
      </w:r>
      <w:r w:rsidR="00A306D3">
        <w:rPr>
          <w:rFonts w:eastAsiaTheme="minorEastAsia"/>
        </w:rPr>
        <w:t xml:space="preserve">an essential responsibility for the AVP Student Success position. </w:t>
      </w:r>
    </w:p>
    <w:p w14:paraId="20A88546" w14:textId="5F2FE9AE" w:rsidR="00547D51" w:rsidRDefault="004A4532" w:rsidP="004A4532">
      <w:pPr>
        <w:pStyle w:val="ListParagraph"/>
        <w:numPr>
          <w:ilvl w:val="3"/>
          <w:numId w:val="5"/>
        </w:numPr>
        <w:spacing w:after="120" w:line="240" w:lineRule="auto"/>
        <w:rPr>
          <w:rFonts w:eastAsiaTheme="minorEastAsia"/>
        </w:rPr>
      </w:pPr>
      <w:r>
        <w:rPr>
          <w:rFonts w:eastAsiaTheme="minorEastAsia"/>
        </w:rPr>
        <w:t>Anne</w:t>
      </w:r>
      <w:r w:rsidR="00A306D3">
        <w:rPr>
          <w:rFonts w:eastAsiaTheme="minorEastAsia"/>
        </w:rPr>
        <w:t xml:space="preserve"> provided </w:t>
      </w:r>
      <w:proofErr w:type="gramStart"/>
      <w:r w:rsidR="00A306D3">
        <w:rPr>
          <w:rFonts w:eastAsiaTheme="minorEastAsia"/>
        </w:rPr>
        <w:t xml:space="preserve">a brief </w:t>
      </w:r>
      <w:r>
        <w:rPr>
          <w:rFonts w:eastAsiaTheme="minorEastAsia"/>
        </w:rPr>
        <w:t>summary</w:t>
      </w:r>
      <w:proofErr w:type="gramEnd"/>
      <w:r>
        <w:rPr>
          <w:rFonts w:eastAsiaTheme="minorEastAsia"/>
        </w:rPr>
        <w:t xml:space="preserve"> </w:t>
      </w:r>
      <w:r w:rsidR="00A306D3">
        <w:rPr>
          <w:rFonts w:eastAsiaTheme="minorEastAsia"/>
        </w:rPr>
        <w:t>or her planned feedback to the Rules Committee</w:t>
      </w:r>
      <w:r w:rsidR="008F15A7">
        <w:rPr>
          <w:rFonts w:eastAsiaTheme="minorEastAsia"/>
        </w:rPr>
        <w:t>, based on TAC discussion</w:t>
      </w:r>
      <w:r w:rsidR="00A306D3">
        <w:rPr>
          <w:rFonts w:eastAsiaTheme="minorEastAsia"/>
        </w:rPr>
        <w:t xml:space="preserve">. </w:t>
      </w:r>
      <w:r>
        <w:rPr>
          <w:rFonts w:eastAsiaTheme="minorEastAsia"/>
        </w:rPr>
        <w:t xml:space="preserve">She will advocate </w:t>
      </w:r>
      <w:r w:rsidR="00A306D3">
        <w:rPr>
          <w:rFonts w:eastAsiaTheme="minorEastAsia"/>
        </w:rPr>
        <w:t xml:space="preserve">that the TAC would like to </w:t>
      </w:r>
      <w:r>
        <w:rPr>
          <w:rFonts w:eastAsiaTheme="minorEastAsia"/>
        </w:rPr>
        <w:t xml:space="preserve">add </w:t>
      </w:r>
      <w:r w:rsidR="00A306D3">
        <w:rPr>
          <w:rFonts w:eastAsiaTheme="minorEastAsia"/>
        </w:rPr>
        <w:t xml:space="preserve">the </w:t>
      </w:r>
      <w:r>
        <w:rPr>
          <w:rFonts w:eastAsiaTheme="minorEastAsia"/>
        </w:rPr>
        <w:t>AVPSS</w:t>
      </w:r>
      <w:r w:rsidR="000D1C21">
        <w:rPr>
          <w:rFonts w:eastAsiaTheme="minorEastAsia"/>
        </w:rPr>
        <w:t>/designee as a member</w:t>
      </w:r>
      <w:r w:rsidR="00A306D3">
        <w:rPr>
          <w:rFonts w:eastAsiaTheme="minorEastAsia"/>
        </w:rPr>
        <w:t xml:space="preserve">; </w:t>
      </w:r>
      <w:r w:rsidR="0026036A">
        <w:rPr>
          <w:rFonts w:eastAsiaTheme="minorEastAsia"/>
        </w:rPr>
        <w:t>retain current</w:t>
      </w:r>
      <w:r w:rsidR="00A306D3">
        <w:rPr>
          <w:rFonts w:eastAsiaTheme="minorEastAsia"/>
        </w:rPr>
        <w:t xml:space="preserve"> </w:t>
      </w:r>
      <w:r w:rsidR="0026036A">
        <w:rPr>
          <w:rFonts w:eastAsiaTheme="minorEastAsia"/>
        </w:rPr>
        <w:t>positions</w:t>
      </w:r>
      <w:r w:rsidR="00A306D3">
        <w:rPr>
          <w:rFonts w:eastAsiaTheme="minorEastAsia"/>
        </w:rPr>
        <w:t xml:space="preserve"> on the committee; and retain </w:t>
      </w:r>
      <w:r>
        <w:rPr>
          <w:rFonts w:eastAsiaTheme="minorEastAsia"/>
        </w:rPr>
        <w:t xml:space="preserve">voting rights for all members. </w:t>
      </w:r>
      <w:r w:rsidR="00A306D3">
        <w:rPr>
          <w:rFonts w:eastAsiaTheme="minorEastAsia"/>
        </w:rPr>
        <w:t xml:space="preserve">The group agreed with these recommendations and Anne will share them during her meeting with the </w:t>
      </w:r>
      <w:r>
        <w:rPr>
          <w:rFonts w:eastAsiaTheme="minorEastAsia"/>
        </w:rPr>
        <w:t>R</w:t>
      </w:r>
      <w:r w:rsidR="00A306D3">
        <w:rPr>
          <w:rFonts w:eastAsiaTheme="minorEastAsia"/>
        </w:rPr>
        <w:t xml:space="preserve">ules Committee on </w:t>
      </w:r>
      <w:r>
        <w:rPr>
          <w:rFonts w:eastAsiaTheme="minorEastAsia"/>
        </w:rPr>
        <w:t>Wednesday</w:t>
      </w:r>
      <w:r w:rsidR="00A306D3">
        <w:rPr>
          <w:rFonts w:eastAsiaTheme="minorEastAsia"/>
        </w:rPr>
        <w:t>, March 24.</w:t>
      </w:r>
    </w:p>
    <w:p w14:paraId="5310C3F8" w14:textId="4DC4A231" w:rsidR="004A4532" w:rsidRDefault="004A4532" w:rsidP="004A4532">
      <w:pPr>
        <w:pStyle w:val="ListParagraph"/>
        <w:numPr>
          <w:ilvl w:val="1"/>
          <w:numId w:val="5"/>
        </w:numPr>
        <w:spacing w:after="120" w:line="240" w:lineRule="auto"/>
        <w:rPr>
          <w:rFonts w:eastAsiaTheme="minorEastAsia"/>
        </w:rPr>
      </w:pPr>
      <w:r>
        <w:rPr>
          <w:rFonts w:eastAsiaTheme="minorEastAsia"/>
        </w:rPr>
        <w:t>Functions review</w:t>
      </w:r>
    </w:p>
    <w:p w14:paraId="777688B7" w14:textId="16DB73AF" w:rsidR="00CC3DDC" w:rsidRDefault="00000B88" w:rsidP="002E4CFA">
      <w:pPr>
        <w:pStyle w:val="ListParagraph"/>
        <w:numPr>
          <w:ilvl w:val="2"/>
          <w:numId w:val="5"/>
        </w:numPr>
        <w:spacing w:after="120" w:line="240" w:lineRule="auto"/>
        <w:rPr>
          <w:rFonts w:eastAsiaTheme="minorEastAsia"/>
        </w:rPr>
      </w:pPr>
      <w:r>
        <w:rPr>
          <w:rFonts w:eastAsiaTheme="minorEastAsia"/>
        </w:rPr>
        <w:t>Recommending the following revised language for</w:t>
      </w:r>
      <w:r w:rsidR="008C15EE">
        <w:rPr>
          <w:rFonts w:eastAsiaTheme="minorEastAsia"/>
        </w:rPr>
        <w:t xml:space="preserve"> TAC functions:</w:t>
      </w:r>
    </w:p>
    <w:p w14:paraId="461AAA08" w14:textId="77777777" w:rsidR="002E4CFA" w:rsidRPr="002E4CFA" w:rsidRDefault="002E4CFA" w:rsidP="002E4CFA">
      <w:pPr>
        <w:pStyle w:val="ListParagraph"/>
        <w:numPr>
          <w:ilvl w:val="3"/>
          <w:numId w:val="5"/>
        </w:numPr>
        <w:spacing w:after="120" w:line="240" w:lineRule="auto"/>
        <w:rPr>
          <w:rFonts w:eastAsiaTheme="minorEastAsia"/>
        </w:rPr>
      </w:pPr>
      <w:r w:rsidRPr="002E4CFA">
        <w:rPr>
          <w:rFonts w:eastAsiaTheme="minorEastAsia"/>
        </w:rPr>
        <w:t>Collaborate with stakeholders on identifying and addressing textbook affordability problems at Illinois State University</w:t>
      </w:r>
    </w:p>
    <w:p w14:paraId="07F9CC34" w14:textId="77777777" w:rsidR="002E4CFA" w:rsidRPr="002E4CFA" w:rsidRDefault="002E4CFA" w:rsidP="002E4CFA">
      <w:pPr>
        <w:pStyle w:val="ListParagraph"/>
        <w:numPr>
          <w:ilvl w:val="3"/>
          <w:numId w:val="5"/>
        </w:numPr>
        <w:spacing w:after="120" w:line="240" w:lineRule="auto"/>
        <w:rPr>
          <w:rFonts w:eastAsiaTheme="minorEastAsia"/>
        </w:rPr>
      </w:pPr>
      <w:r w:rsidRPr="002E4CFA">
        <w:rPr>
          <w:rFonts w:eastAsiaTheme="minorEastAsia"/>
        </w:rPr>
        <w:t>Systematically analyze the affordability of textbook options</w:t>
      </w:r>
    </w:p>
    <w:p w14:paraId="151B8B75" w14:textId="77777777" w:rsidR="002E4CFA" w:rsidRPr="002E4CFA" w:rsidRDefault="002E4CFA" w:rsidP="002E4CFA">
      <w:pPr>
        <w:pStyle w:val="ListParagraph"/>
        <w:numPr>
          <w:ilvl w:val="3"/>
          <w:numId w:val="5"/>
        </w:numPr>
        <w:spacing w:after="120" w:line="240" w:lineRule="auto"/>
        <w:rPr>
          <w:rFonts w:eastAsiaTheme="minorEastAsia"/>
        </w:rPr>
      </w:pPr>
      <w:r w:rsidRPr="002E4CFA">
        <w:rPr>
          <w:rFonts w:eastAsiaTheme="minorEastAsia"/>
        </w:rPr>
        <w:t xml:space="preserve">Develop and periodically update </w:t>
      </w:r>
      <w:proofErr w:type="gramStart"/>
      <w:r w:rsidRPr="002E4CFA">
        <w:rPr>
          <w:rFonts w:eastAsiaTheme="minorEastAsia"/>
        </w:rPr>
        <w:t>short and long term</w:t>
      </w:r>
      <w:proofErr w:type="gramEnd"/>
      <w:r w:rsidRPr="002E4CFA">
        <w:rPr>
          <w:rFonts w:eastAsiaTheme="minorEastAsia"/>
        </w:rPr>
        <w:t xml:space="preserve"> goals</w:t>
      </w:r>
    </w:p>
    <w:p w14:paraId="7BF1BF96" w14:textId="67EB60F3" w:rsidR="008C15EE" w:rsidRPr="002E4CFA" w:rsidRDefault="002E4CFA" w:rsidP="002E4CFA">
      <w:pPr>
        <w:pStyle w:val="ListParagraph"/>
        <w:numPr>
          <w:ilvl w:val="3"/>
          <w:numId w:val="5"/>
        </w:numPr>
        <w:spacing w:after="120" w:line="240" w:lineRule="auto"/>
        <w:rPr>
          <w:rFonts w:eastAsiaTheme="minorEastAsia"/>
        </w:rPr>
      </w:pPr>
      <w:r w:rsidRPr="002E4CFA">
        <w:rPr>
          <w:rFonts w:eastAsiaTheme="minorEastAsia"/>
        </w:rPr>
        <w:t>Educate faculty and students on affordable textbook/textbook-related course materials options</w:t>
      </w:r>
    </w:p>
    <w:p w14:paraId="1DCE6D35" w14:textId="4BF34130" w:rsidR="00547D51" w:rsidRPr="00360A11" w:rsidRDefault="00CC3DDC" w:rsidP="00360A11">
      <w:pPr>
        <w:pStyle w:val="ListParagraph"/>
        <w:numPr>
          <w:ilvl w:val="2"/>
          <w:numId w:val="5"/>
        </w:numPr>
        <w:spacing w:after="120" w:line="240" w:lineRule="auto"/>
        <w:rPr>
          <w:rFonts w:eastAsiaTheme="minorEastAsia"/>
        </w:rPr>
      </w:pPr>
      <w:r>
        <w:rPr>
          <w:rFonts w:eastAsiaTheme="minorEastAsia"/>
        </w:rPr>
        <w:t xml:space="preserve">Anne will take these suggestions to </w:t>
      </w:r>
      <w:r w:rsidR="00A306D3">
        <w:rPr>
          <w:rFonts w:eastAsiaTheme="minorEastAsia"/>
        </w:rPr>
        <w:t>the Rules Committee</w:t>
      </w:r>
      <w:r>
        <w:rPr>
          <w:rFonts w:eastAsiaTheme="minorEastAsia"/>
        </w:rPr>
        <w:t xml:space="preserve"> next Wednesday</w:t>
      </w:r>
    </w:p>
    <w:p w14:paraId="3B2D0D82" w14:textId="51F70397" w:rsidR="00207918" w:rsidRDefault="00207918" w:rsidP="006C71AE">
      <w:pPr>
        <w:pStyle w:val="ListParagraph"/>
        <w:numPr>
          <w:ilvl w:val="0"/>
          <w:numId w:val="5"/>
        </w:numPr>
        <w:spacing w:after="120" w:line="240" w:lineRule="auto"/>
        <w:rPr>
          <w:rFonts w:eastAsiaTheme="minorEastAsia"/>
        </w:rPr>
      </w:pPr>
      <w:r>
        <w:rPr>
          <w:rFonts w:eastAsiaTheme="minorEastAsia"/>
        </w:rPr>
        <w:t>Faculty survey</w:t>
      </w:r>
      <w:r w:rsidR="009D6BBC">
        <w:rPr>
          <w:rFonts w:eastAsiaTheme="minorEastAsia"/>
        </w:rPr>
        <w:t xml:space="preserve"> - u</w:t>
      </w:r>
      <w:r w:rsidRPr="009D6BBC">
        <w:rPr>
          <w:rFonts w:eastAsiaTheme="minorEastAsia"/>
        </w:rPr>
        <w:t>pdate on data analysis?</w:t>
      </w:r>
    </w:p>
    <w:p w14:paraId="0C519691" w14:textId="6412B36D" w:rsidR="00CC3DDC" w:rsidRDefault="00CC3DDC" w:rsidP="00CC3DDC">
      <w:pPr>
        <w:pStyle w:val="ListParagraph"/>
        <w:numPr>
          <w:ilvl w:val="1"/>
          <w:numId w:val="5"/>
        </w:numPr>
        <w:spacing w:after="120" w:line="240" w:lineRule="auto"/>
        <w:rPr>
          <w:rFonts w:eastAsiaTheme="minorEastAsia"/>
        </w:rPr>
      </w:pPr>
      <w:r>
        <w:rPr>
          <w:rFonts w:eastAsiaTheme="minorEastAsia"/>
        </w:rPr>
        <w:t>At 4 pm: Anne acknowledge</w:t>
      </w:r>
      <w:r w:rsidR="003B3907">
        <w:rPr>
          <w:rFonts w:eastAsiaTheme="minorEastAsia"/>
        </w:rPr>
        <w:t>d</w:t>
      </w:r>
      <w:r>
        <w:rPr>
          <w:rFonts w:eastAsiaTheme="minorEastAsia"/>
        </w:rPr>
        <w:t xml:space="preserve"> receipt of this analysis, </w:t>
      </w:r>
      <w:r w:rsidR="003B3907">
        <w:rPr>
          <w:rFonts w:eastAsiaTheme="minorEastAsia"/>
        </w:rPr>
        <w:t xml:space="preserve">but due to time </w:t>
      </w:r>
      <w:r>
        <w:rPr>
          <w:rFonts w:eastAsiaTheme="minorEastAsia"/>
        </w:rPr>
        <w:t>suggest</w:t>
      </w:r>
      <w:r w:rsidR="003B3907">
        <w:rPr>
          <w:rFonts w:eastAsiaTheme="minorEastAsia"/>
        </w:rPr>
        <w:t>ed</w:t>
      </w:r>
      <w:r>
        <w:rPr>
          <w:rFonts w:eastAsiaTheme="minorEastAsia"/>
        </w:rPr>
        <w:t xml:space="preserve"> that we follow up </w:t>
      </w:r>
      <w:r w:rsidR="003B3907">
        <w:rPr>
          <w:rFonts w:eastAsiaTheme="minorEastAsia"/>
        </w:rPr>
        <w:t xml:space="preserve">as a group via </w:t>
      </w:r>
      <w:r>
        <w:rPr>
          <w:rFonts w:eastAsiaTheme="minorEastAsia"/>
        </w:rPr>
        <w:t xml:space="preserve">email to get something to </w:t>
      </w:r>
      <w:r w:rsidR="00576500">
        <w:rPr>
          <w:rFonts w:eastAsiaTheme="minorEastAsia"/>
        </w:rPr>
        <w:t>the Academic Affairs Committee</w:t>
      </w:r>
      <w:r>
        <w:rPr>
          <w:rFonts w:eastAsiaTheme="minorEastAsia"/>
        </w:rPr>
        <w:t xml:space="preserve"> </w:t>
      </w:r>
      <w:r w:rsidR="00576500">
        <w:rPr>
          <w:rFonts w:eastAsiaTheme="minorEastAsia"/>
        </w:rPr>
        <w:t>soon</w:t>
      </w:r>
      <w:r>
        <w:rPr>
          <w:rFonts w:eastAsiaTheme="minorEastAsia"/>
        </w:rPr>
        <w:t>.</w:t>
      </w:r>
    </w:p>
    <w:p w14:paraId="5B3A6287" w14:textId="0EDAE0B9" w:rsidR="00CC3DDC" w:rsidRDefault="003B3907" w:rsidP="00CC3DDC">
      <w:pPr>
        <w:pStyle w:val="ListParagraph"/>
        <w:numPr>
          <w:ilvl w:val="1"/>
          <w:numId w:val="5"/>
        </w:numPr>
        <w:spacing w:after="120" w:line="240" w:lineRule="auto"/>
        <w:rPr>
          <w:rFonts w:eastAsiaTheme="minorEastAsia"/>
        </w:rPr>
      </w:pPr>
      <w:proofErr w:type="gramStart"/>
      <w:r>
        <w:rPr>
          <w:rFonts w:eastAsiaTheme="minorEastAsia"/>
        </w:rPr>
        <w:t>In order to</w:t>
      </w:r>
      <w:proofErr w:type="gramEnd"/>
      <w:r>
        <w:rPr>
          <w:rFonts w:eastAsiaTheme="minorEastAsia"/>
        </w:rPr>
        <w:t xml:space="preserve"> get more </w:t>
      </w:r>
      <w:r w:rsidR="00CC3DDC">
        <w:rPr>
          <w:rFonts w:eastAsiaTheme="minorEastAsia"/>
        </w:rPr>
        <w:t xml:space="preserve">detailed </w:t>
      </w:r>
      <w:r>
        <w:rPr>
          <w:rFonts w:eastAsiaTheme="minorEastAsia"/>
        </w:rPr>
        <w:t>analysis,</w:t>
      </w:r>
      <w:r w:rsidR="00CC3DDC">
        <w:rPr>
          <w:rFonts w:eastAsiaTheme="minorEastAsia"/>
        </w:rPr>
        <w:t xml:space="preserve"> more time</w:t>
      </w:r>
      <w:r w:rsidR="00576500">
        <w:rPr>
          <w:rFonts w:eastAsiaTheme="minorEastAsia"/>
        </w:rPr>
        <w:t xml:space="preserve"> is required</w:t>
      </w:r>
      <w:r>
        <w:rPr>
          <w:rFonts w:eastAsiaTheme="minorEastAsia"/>
        </w:rPr>
        <w:t>.</w:t>
      </w:r>
    </w:p>
    <w:p w14:paraId="1C45AD1E" w14:textId="1E72C809" w:rsidR="00CC3DDC" w:rsidRPr="00F533C8" w:rsidRDefault="00CC3DDC" w:rsidP="003B3907">
      <w:pPr>
        <w:pStyle w:val="ListParagraph"/>
        <w:numPr>
          <w:ilvl w:val="1"/>
          <w:numId w:val="5"/>
        </w:numPr>
        <w:spacing w:after="120" w:line="240" w:lineRule="auto"/>
        <w:rPr>
          <w:rFonts w:eastAsiaTheme="minorEastAsia"/>
        </w:rPr>
      </w:pPr>
      <w:r>
        <w:rPr>
          <w:rFonts w:eastAsiaTheme="minorEastAsia"/>
        </w:rPr>
        <w:t xml:space="preserve">Credit to Euysup </w:t>
      </w:r>
      <w:r w:rsidR="00360A11">
        <w:rPr>
          <w:rFonts w:eastAsiaTheme="minorEastAsia"/>
        </w:rPr>
        <w:t xml:space="preserve">and his GA </w:t>
      </w:r>
      <w:r>
        <w:rPr>
          <w:rFonts w:eastAsiaTheme="minorEastAsia"/>
        </w:rPr>
        <w:t>on the work done on the report</w:t>
      </w:r>
      <w:r w:rsidR="003B3907">
        <w:rPr>
          <w:rFonts w:eastAsiaTheme="minorEastAsia"/>
        </w:rPr>
        <w:t xml:space="preserve"> thus far.</w:t>
      </w:r>
    </w:p>
    <w:p w14:paraId="2332E228" w14:textId="75374BE0" w:rsidR="00710ABD" w:rsidRPr="00A65E58" w:rsidRDefault="00A65E58" w:rsidP="00360A11">
      <w:pPr>
        <w:pStyle w:val="ListParagraph"/>
        <w:numPr>
          <w:ilvl w:val="0"/>
          <w:numId w:val="5"/>
        </w:numPr>
        <w:spacing w:after="120" w:line="240" w:lineRule="auto"/>
      </w:pPr>
      <w:r w:rsidRPr="43126F51">
        <w:rPr>
          <w:rFonts w:eastAsiaTheme="minorEastAsia"/>
        </w:rPr>
        <w:t>Textbook credit/donation campaign</w:t>
      </w:r>
      <w:r w:rsidR="004262D2">
        <w:rPr>
          <w:rFonts w:eastAsiaTheme="minorEastAsia"/>
        </w:rPr>
        <w:t>?</w:t>
      </w:r>
      <w:r w:rsidR="003B3907">
        <w:rPr>
          <w:rFonts w:eastAsiaTheme="minorEastAsia"/>
        </w:rPr>
        <w:t xml:space="preserve"> (Table for next meeting)</w:t>
      </w:r>
    </w:p>
    <w:p w14:paraId="1B70B4E8" w14:textId="5A068907" w:rsidR="00741DF8" w:rsidRDefault="00741DF8" w:rsidP="009A7BB6">
      <w:pPr>
        <w:pStyle w:val="ListParagraph"/>
        <w:numPr>
          <w:ilvl w:val="0"/>
          <w:numId w:val="5"/>
        </w:numPr>
        <w:spacing w:after="120" w:line="240" w:lineRule="auto"/>
        <w:rPr>
          <w:rFonts w:eastAsiaTheme="minorEastAsia"/>
        </w:rPr>
      </w:pPr>
      <w:r>
        <w:rPr>
          <w:rFonts w:eastAsiaTheme="minorEastAsia"/>
        </w:rPr>
        <w:t>Schedule for spring semester</w:t>
      </w:r>
    </w:p>
    <w:p w14:paraId="36591EF8" w14:textId="37514C49" w:rsidR="009D6BBC" w:rsidRPr="00360A11" w:rsidRDefault="00A65E58" w:rsidP="00360A11">
      <w:pPr>
        <w:pStyle w:val="ListParagraph"/>
        <w:numPr>
          <w:ilvl w:val="1"/>
          <w:numId w:val="5"/>
        </w:numPr>
        <w:spacing w:after="120" w:line="240" w:lineRule="auto"/>
        <w:rPr>
          <w:rFonts w:eastAsiaTheme="minorEastAsia"/>
        </w:rPr>
      </w:pPr>
      <w:r>
        <w:rPr>
          <w:rFonts w:eastAsiaTheme="minorEastAsia"/>
        </w:rPr>
        <w:t>Anne will send a poll to members to schedule the next meeting.</w:t>
      </w:r>
    </w:p>
    <w:p w14:paraId="6D530149" w14:textId="3D813C58" w:rsidR="00982506" w:rsidRPr="00FA38DB" w:rsidRDefault="00BC5B9D" w:rsidP="00BC5B9D">
      <w:pPr>
        <w:spacing w:after="120" w:line="240" w:lineRule="auto"/>
        <w:rPr>
          <w:rFonts w:eastAsiaTheme="minorEastAsia"/>
        </w:rPr>
      </w:pPr>
      <w:r w:rsidRPr="3F81A4BF">
        <w:rPr>
          <w:rFonts w:eastAsiaTheme="minorEastAsia"/>
          <w:b/>
          <w:bCs/>
        </w:rPr>
        <w:t>Adjournment</w:t>
      </w:r>
      <w:r w:rsidR="00FA38DB">
        <w:rPr>
          <w:rFonts w:eastAsiaTheme="minorEastAsia"/>
          <w:b/>
          <w:bCs/>
        </w:rPr>
        <w:t xml:space="preserve">:  </w:t>
      </w:r>
      <w:r w:rsidR="003B3907">
        <w:rPr>
          <w:rFonts w:eastAsiaTheme="minorEastAsia"/>
          <w:b/>
          <w:bCs/>
        </w:rPr>
        <w:t>Meeting was adjourned at approximately 4:05.</w:t>
      </w:r>
    </w:p>
    <w:sectPr w:rsidR="00982506" w:rsidRPr="00FA38DB" w:rsidSect="000E313D">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B02ED"/>
    <w:multiLevelType w:val="hybridMultilevel"/>
    <w:tmpl w:val="0BCAB79E"/>
    <w:lvl w:ilvl="0" w:tplc="DA42B902">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6D4C86"/>
    <w:multiLevelType w:val="multilevel"/>
    <w:tmpl w:val="D95E9BC0"/>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15:restartNumberingAfterBreak="0">
    <w:nsid w:val="3187397B"/>
    <w:multiLevelType w:val="hybridMultilevel"/>
    <w:tmpl w:val="B7E8A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C43D19"/>
    <w:multiLevelType w:val="hybridMultilevel"/>
    <w:tmpl w:val="70668700"/>
    <w:lvl w:ilvl="0" w:tplc="FFFFFFFF">
      <w:start w:val="1"/>
      <w:numFmt w:val="decimal"/>
      <w:lvlText w:val="%1."/>
      <w:lvlJc w:val="left"/>
      <w:pPr>
        <w:ind w:left="720" w:hanging="360"/>
      </w:pPr>
    </w:lvl>
    <w:lvl w:ilvl="1" w:tplc="9D8A6342">
      <w:start w:val="1"/>
      <w:numFmt w:val="bullet"/>
      <w:lvlText w:val="o"/>
      <w:lvlJc w:val="left"/>
      <w:pPr>
        <w:ind w:left="1440" w:hanging="360"/>
      </w:pPr>
      <w:rPr>
        <w:rFonts w:ascii="Courier New" w:hAnsi="Courier New" w:hint="default"/>
      </w:rPr>
    </w:lvl>
    <w:lvl w:ilvl="2" w:tplc="69507FCC">
      <w:start w:val="1"/>
      <w:numFmt w:val="bullet"/>
      <w:lvlText w:val=""/>
      <w:lvlJc w:val="left"/>
      <w:pPr>
        <w:ind w:left="2160" w:hanging="360"/>
      </w:pPr>
      <w:rPr>
        <w:rFonts w:ascii="Wingdings" w:hAnsi="Wingdings" w:hint="default"/>
      </w:rPr>
    </w:lvl>
    <w:lvl w:ilvl="3" w:tplc="5AD86384">
      <w:start w:val="1"/>
      <w:numFmt w:val="bullet"/>
      <w:lvlText w:val=""/>
      <w:lvlJc w:val="left"/>
      <w:pPr>
        <w:ind w:left="2880" w:hanging="360"/>
      </w:pPr>
      <w:rPr>
        <w:rFonts w:ascii="Symbol" w:hAnsi="Symbol" w:hint="default"/>
      </w:rPr>
    </w:lvl>
    <w:lvl w:ilvl="4" w:tplc="48A43840">
      <w:start w:val="1"/>
      <w:numFmt w:val="bullet"/>
      <w:lvlText w:val="o"/>
      <w:lvlJc w:val="left"/>
      <w:pPr>
        <w:ind w:left="3600" w:hanging="360"/>
      </w:pPr>
      <w:rPr>
        <w:rFonts w:ascii="Courier New" w:hAnsi="Courier New" w:hint="default"/>
      </w:rPr>
    </w:lvl>
    <w:lvl w:ilvl="5" w:tplc="36B8B7FC">
      <w:start w:val="1"/>
      <w:numFmt w:val="bullet"/>
      <w:lvlText w:val=""/>
      <w:lvlJc w:val="left"/>
      <w:pPr>
        <w:ind w:left="4320" w:hanging="360"/>
      </w:pPr>
      <w:rPr>
        <w:rFonts w:ascii="Wingdings" w:hAnsi="Wingdings" w:hint="default"/>
      </w:rPr>
    </w:lvl>
    <w:lvl w:ilvl="6" w:tplc="D6A0472A">
      <w:start w:val="1"/>
      <w:numFmt w:val="bullet"/>
      <w:lvlText w:val=""/>
      <w:lvlJc w:val="left"/>
      <w:pPr>
        <w:ind w:left="5040" w:hanging="360"/>
      </w:pPr>
      <w:rPr>
        <w:rFonts w:ascii="Symbol" w:hAnsi="Symbol" w:hint="default"/>
      </w:rPr>
    </w:lvl>
    <w:lvl w:ilvl="7" w:tplc="9B5CB67E">
      <w:start w:val="1"/>
      <w:numFmt w:val="bullet"/>
      <w:lvlText w:val="o"/>
      <w:lvlJc w:val="left"/>
      <w:pPr>
        <w:ind w:left="5760" w:hanging="360"/>
      </w:pPr>
      <w:rPr>
        <w:rFonts w:ascii="Courier New" w:hAnsi="Courier New" w:hint="default"/>
      </w:rPr>
    </w:lvl>
    <w:lvl w:ilvl="8" w:tplc="7020088E">
      <w:start w:val="1"/>
      <w:numFmt w:val="bullet"/>
      <w:lvlText w:val=""/>
      <w:lvlJc w:val="left"/>
      <w:pPr>
        <w:ind w:left="6480" w:hanging="360"/>
      </w:pPr>
      <w:rPr>
        <w:rFonts w:ascii="Wingdings" w:hAnsi="Wingdings" w:hint="default"/>
      </w:rPr>
    </w:lvl>
  </w:abstractNum>
  <w:abstractNum w:abstractNumId="4" w15:restartNumberingAfterBreak="0">
    <w:nsid w:val="3B544918"/>
    <w:multiLevelType w:val="hybridMultilevel"/>
    <w:tmpl w:val="B492FACA"/>
    <w:lvl w:ilvl="0" w:tplc="D9DEA94C">
      <w:start w:val="1"/>
      <w:numFmt w:val="decimal"/>
      <w:lvlText w:val="%1."/>
      <w:lvlJc w:val="left"/>
      <w:pPr>
        <w:ind w:left="720" w:hanging="360"/>
      </w:pPr>
      <w:rPr>
        <w:rFonts w:asciiTheme="minorHAnsi" w:eastAsiaTheme="minorHAnsi" w:hAnsiTheme="minorHAnsi" w:cstheme="minorBidi"/>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8C10C11C">
      <w:start w:val="1"/>
      <w:numFmt w:val="lowerRoman"/>
      <w:lvlText w:val="%6."/>
      <w:lvlJc w:val="right"/>
      <w:pPr>
        <w:ind w:left="4320" w:hanging="180"/>
      </w:pPr>
    </w:lvl>
    <w:lvl w:ilvl="6" w:tplc="D28A866C">
      <w:start w:val="1"/>
      <w:numFmt w:val="decimal"/>
      <w:lvlText w:val="%7."/>
      <w:lvlJc w:val="left"/>
      <w:pPr>
        <w:ind w:left="5040" w:hanging="360"/>
      </w:pPr>
    </w:lvl>
    <w:lvl w:ilvl="7" w:tplc="4F946B10">
      <w:start w:val="1"/>
      <w:numFmt w:val="lowerLetter"/>
      <w:lvlText w:val="%8."/>
      <w:lvlJc w:val="left"/>
      <w:pPr>
        <w:ind w:left="5760" w:hanging="360"/>
      </w:pPr>
    </w:lvl>
    <w:lvl w:ilvl="8" w:tplc="A68E2818">
      <w:start w:val="1"/>
      <w:numFmt w:val="lowerRoman"/>
      <w:lvlText w:val="%9."/>
      <w:lvlJc w:val="right"/>
      <w:pPr>
        <w:ind w:left="6480" w:hanging="180"/>
      </w:pPr>
    </w:lvl>
  </w:abstractNum>
  <w:abstractNum w:abstractNumId="5" w15:restartNumberingAfterBreak="0">
    <w:nsid w:val="489F3999"/>
    <w:multiLevelType w:val="hybridMultilevel"/>
    <w:tmpl w:val="A4F48F6C"/>
    <w:lvl w:ilvl="0" w:tplc="D9DEA94C">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8C1174"/>
    <w:multiLevelType w:val="multilevel"/>
    <w:tmpl w:val="A0CE928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15:restartNumberingAfterBreak="0">
    <w:nsid w:val="551B3F86"/>
    <w:multiLevelType w:val="hybridMultilevel"/>
    <w:tmpl w:val="7D7A4DE2"/>
    <w:lvl w:ilvl="0" w:tplc="D9DEA94C">
      <w:start w:val="1"/>
      <w:numFmt w:val="decimal"/>
      <w:lvlText w:val="%1."/>
      <w:lvlJc w:val="left"/>
      <w:pPr>
        <w:ind w:left="720" w:hanging="360"/>
      </w:pPr>
      <w:rPr>
        <w:rFonts w:asciiTheme="minorHAnsi" w:eastAsiaTheme="minorHAnsi" w:hAnsiTheme="minorHAnsi" w:cstheme="minorBidi"/>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8C10C11C">
      <w:start w:val="1"/>
      <w:numFmt w:val="lowerRoman"/>
      <w:lvlText w:val="%6."/>
      <w:lvlJc w:val="right"/>
      <w:pPr>
        <w:ind w:left="4320" w:hanging="180"/>
      </w:pPr>
    </w:lvl>
    <w:lvl w:ilvl="6" w:tplc="D28A866C">
      <w:start w:val="1"/>
      <w:numFmt w:val="decimal"/>
      <w:lvlText w:val="%7."/>
      <w:lvlJc w:val="left"/>
      <w:pPr>
        <w:ind w:left="5040" w:hanging="360"/>
      </w:pPr>
    </w:lvl>
    <w:lvl w:ilvl="7" w:tplc="4F946B10">
      <w:start w:val="1"/>
      <w:numFmt w:val="lowerLetter"/>
      <w:lvlText w:val="%8."/>
      <w:lvlJc w:val="left"/>
      <w:pPr>
        <w:ind w:left="5760" w:hanging="360"/>
      </w:pPr>
    </w:lvl>
    <w:lvl w:ilvl="8" w:tplc="A68E2818">
      <w:start w:val="1"/>
      <w:numFmt w:val="lowerRoman"/>
      <w:lvlText w:val="%9."/>
      <w:lvlJc w:val="right"/>
      <w:pPr>
        <w:ind w:left="6480" w:hanging="180"/>
      </w:pPr>
    </w:lvl>
  </w:abstractNum>
  <w:abstractNum w:abstractNumId="8" w15:restartNumberingAfterBreak="0">
    <w:nsid w:val="61362748"/>
    <w:multiLevelType w:val="hybridMultilevel"/>
    <w:tmpl w:val="6940171A"/>
    <w:lvl w:ilvl="0" w:tplc="FFFFFFFF">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DA61E9"/>
    <w:multiLevelType w:val="hybridMultilevel"/>
    <w:tmpl w:val="A5C05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CB5CBD"/>
    <w:multiLevelType w:val="hybridMultilevel"/>
    <w:tmpl w:val="2328F6BA"/>
    <w:lvl w:ilvl="0" w:tplc="D9DEA94C">
      <w:start w:val="1"/>
      <w:numFmt w:val="decimal"/>
      <w:lvlText w:val="%1."/>
      <w:lvlJc w:val="left"/>
      <w:pPr>
        <w:ind w:left="720" w:hanging="360"/>
      </w:pPr>
      <w:rPr>
        <w:rFonts w:asciiTheme="minorHAnsi" w:eastAsiaTheme="minorHAnsi" w:hAnsiTheme="minorHAnsi" w:cstheme="minorBidi"/>
      </w:rPr>
    </w:lvl>
    <w:lvl w:ilvl="1" w:tplc="04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8C10C11C">
      <w:start w:val="1"/>
      <w:numFmt w:val="lowerRoman"/>
      <w:lvlText w:val="%6."/>
      <w:lvlJc w:val="right"/>
      <w:pPr>
        <w:ind w:left="4320" w:hanging="180"/>
      </w:pPr>
    </w:lvl>
    <w:lvl w:ilvl="6" w:tplc="D28A866C">
      <w:start w:val="1"/>
      <w:numFmt w:val="decimal"/>
      <w:lvlText w:val="%7."/>
      <w:lvlJc w:val="left"/>
      <w:pPr>
        <w:ind w:left="5040" w:hanging="360"/>
      </w:pPr>
    </w:lvl>
    <w:lvl w:ilvl="7" w:tplc="4F946B10">
      <w:start w:val="1"/>
      <w:numFmt w:val="lowerLetter"/>
      <w:lvlText w:val="%8."/>
      <w:lvlJc w:val="left"/>
      <w:pPr>
        <w:ind w:left="5760" w:hanging="360"/>
      </w:pPr>
    </w:lvl>
    <w:lvl w:ilvl="8" w:tplc="A68E2818">
      <w:start w:val="1"/>
      <w:numFmt w:val="lowerRoman"/>
      <w:lvlText w:val="%9."/>
      <w:lvlJc w:val="right"/>
      <w:pPr>
        <w:ind w:left="6480" w:hanging="180"/>
      </w:pPr>
    </w:lvl>
  </w:abstractNum>
  <w:num w:numId="1">
    <w:abstractNumId w:val="9"/>
  </w:num>
  <w:num w:numId="2">
    <w:abstractNumId w:val="3"/>
  </w:num>
  <w:num w:numId="3">
    <w:abstractNumId w:val="0"/>
  </w:num>
  <w:num w:numId="4">
    <w:abstractNumId w:val="4"/>
  </w:num>
  <w:num w:numId="5">
    <w:abstractNumId w:val="7"/>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A02"/>
    <w:rsid w:val="00000B88"/>
    <w:rsid w:val="000251E9"/>
    <w:rsid w:val="0002669A"/>
    <w:rsid w:val="00026E28"/>
    <w:rsid w:val="000279B3"/>
    <w:rsid w:val="00047AD1"/>
    <w:rsid w:val="000577A4"/>
    <w:rsid w:val="00061A4A"/>
    <w:rsid w:val="00067D65"/>
    <w:rsid w:val="000770BC"/>
    <w:rsid w:val="000A4083"/>
    <w:rsid w:val="000B19D9"/>
    <w:rsid w:val="000D1C21"/>
    <w:rsid w:val="000D702A"/>
    <w:rsid w:val="000E073B"/>
    <w:rsid w:val="000E13A1"/>
    <w:rsid w:val="000E313D"/>
    <w:rsid w:val="000E49E1"/>
    <w:rsid w:val="000F002D"/>
    <w:rsid w:val="000F07F0"/>
    <w:rsid w:val="000F4E56"/>
    <w:rsid w:val="000F51AB"/>
    <w:rsid w:val="000F575E"/>
    <w:rsid w:val="0010080D"/>
    <w:rsid w:val="00100D63"/>
    <w:rsid w:val="00105587"/>
    <w:rsid w:val="00105A5C"/>
    <w:rsid w:val="00122D98"/>
    <w:rsid w:val="00126929"/>
    <w:rsid w:val="0012798A"/>
    <w:rsid w:val="0013522F"/>
    <w:rsid w:val="001437E4"/>
    <w:rsid w:val="00154C78"/>
    <w:rsid w:val="00157D5A"/>
    <w:rsid w:val="0017229C"/>
    <w:rsid w:val="00174960"/>
    <w:rsid w:val="001767DF"/>
    <w:rsid w:val="001854DA"/>
    <w:rsid w:val="001878CC"/>
    <w:rsid w:val="001959EA"/>
    <w:rsid w:val="001B5767"/>
    <w:rsid w:val="001D5F64"/>
    <w:rsid w:val="001E3FE3"/>
    <w:rsid w:val="001E6051"/>
    <w:rsid w:val="001F0803"/>
    <w:rsid w:val="001F2E0E"/>
    <w:rsid w:val="001F5FD5"/>
    <w:rsid w:val="00201969"/>
    <w:rsid w:val="00204EDA"/>
    <w:rsid w:val="00207918"/>
    <w:rsid w:val="00211E42"/>
    <w:rsid w:val="00212F43"/>
    <w:rsid w:val="002171CC"/>
    <w:rsid w:val="00225427"/>
    <w:rsid w:val="00234C14"/>
    <w:rsid w:val="00236AB4"/>
    <w:rsid w:val="00237336"/>
    <w:rsid w:val="002458D7"/>
    <w:rsid w:val="0024625F"/>
    <w:rsid w:val="0025077C"/>
    <w:rsid w:val="00257180"/>
    <w:rsid w:val="0026036A"/>
    <w:rsid w:val="00262043"/>
    <w:rsid w:val="00264051"/>
    <w:rsid w:val="002661EF"/>
    <w:rsid w:val="002A0D01"/>
    <w:rsid w:val="002A1E7F"/>
    <w:rsid w:val="002A2B79"/>
    <w:rsid w:val="002B4C69"/>
    <w:rsid w:val="002B6BBD"/>
    <w:rsid w:val="002C0DCB"/>
    <w:rsid w:val="002D0847"/>
    <w:rsid w:val="002E4092"/>
    <w:rsid w:val="002E4CFA"/>
    <w:rsid w:val="002F4118"/>
    <w:rsid w:val="002F569E"/>
    <w:rsid w:val="003071C6"/>
    <w:rsid w:val="00320389"/>
    <w:rsid w:val="0033537A"/>
    <w:rsid w:val="003454BD"/>
    <w:rsid w:val="003464D6"/>
    <w:rsid w:val="00350614"/>
    <w:rsid w:val="003559A3"/>
    <w:rsid w:val="0035730E"/>
    <w:rsid w:val="00360A11"/>
    <w:rsid w:val="00361B09"/>
    <w:rsid w:val="003713E3"/>
    <w:rsid w:val="00376637"/>
    <w:rsid w:val="003767C7"/>
    <w:rsid w:val="0038336F"/>
    <w:rsid w:val="00392A67"/>
    <w:rsid w:val="00393C92"/>
    <w:rsid w:val="003A0478"/>
    <w:rsid w:val="003A38F7"/>
    <w:rsid w:val="003A60F6"/>
    <w:rsid w:val="003B3907"/>
    <w:rsid w:val="003E5C90"/>
    <w:rsid w:val="003F4C0D"/>
    <w:rsid w:val="003F59FC"/>
    <w:rsid w:val="003F6E85"/>
    <w:rsid w:val="0041159E"/>
    <w:rsid w:val="00411DDB"/>
    <w:rsid w:val="0041705F"/>
    <w:rsid w:val="00425BB4"/>
    <w:rsid w:val="004262D2"/>
    <w:rsid w:val="00445E54"/>
    <w:rsid w:val="0045233D"/>
    <w:rsid w:val="004528F4"/>
    <w:rsid w:val="004601CF"/>
    <w:rsid w:val="004721E6"/>
    <w:rsid w:val="00475235"/>
    <w:rsid w:val="00476C90"/>
    <w:rsid w:val="00476CE3"/>
    <w:rsid w:val="00491A95"/>
    <w:rsid w:val="00496D0E"/>
    <w:rsid w:val="00497E6C"/>
    <w:rsid w:val="004A349F"/>
    <w:rsid w:val="004A4532"/>
    <w:rsid w:val="004A7044"/>
    <w:rsid w:val="004B1DA3"/>
    <w:rsid w:val="004B34E9"/>
    <w:rsid w:val="004C0AF8"/>
    <w:rsid w:val="004D47A3"/>
    <w:rsid w:val="004E6C6A"/>
    <w:rsid w:val="00512ED6"/>
    <w:rsid w:val="0051616F"/>
    <w:rsid w:val="0052771D"/>
    <w:rsid w:val="00531791"/>
    <w:rsid w:val="00533DF1"/>
    <w:rsid w:val="00547D51"/>
    <w:rsid w:val="00551AA3"/>
    <w:rsid w:val="00553609"/>
    <w:rsid w:val="0055399A"/>
    <w:rsid w:val="00571182"/>
    <w:rsid w:val="00571DEC"/>
    <w:rsid w:val="00572D29"/>
    <w:rsid w:val="00576500"/>
    <w:rsid w:val="0057674A"/>
    <w:rsid w:val="005774AD"/>
    <w:rsid w:val="00583266"/>
    <w:rsid w:val="0058615B"/>
    <w:rsid w:val="00587D80"/>
    <w:rsid w:val="005939BB"/>
    <w:rsid w:val="00596CCF"/>
    <w:rsid w:val="005B6083"/>
    <w:rsid w:val="005C2663"/>
    <w:rsid w:val="005E79AB"/>
    <w:rsid w:val="005F4424"/>
    <w:rsid w:val="00624830"/>
    <w:rsid w:val="00630F1B"/>
    <w:rsid w:val="0063431A"/>
    <w:rsid w:val="00634CEB"/>
    <w:rsid w:val="006355D6"/>
    <w:rsid w:val="00642444"/>
    <w:rsid w:val="0064297C"/>
    <w:rsid w:val="0064334E"/>
    <w:rsid w:val="006530F0"/>
    <w:rsid w:val="00654730"/>
    <w:rsid w:val="00660611"/>
    <w:rsid w:val="006631FA"/>
    <w:rsid w:val="006644E7"/>
    <w:rsid w:val="006658A7"/>
    <w:rsid w:val="006661CA"/>
    <w:rsid w:val="00675620"/>
    <w:rsid w:val="00682248"/>
    <w:rsid w:val="0069319B"/>
    <w:rsid w:val="006A5FD1"/>
    <w:rsid w:val="006A6A11"/>
    <w:rsid w:val="006B1130"/>
    <w:rsid w:val="006C39CA"/>
    <w:rsid w:val="006C48C6"/>
    <w:rsid w:val="006C71AE"/>
    <w:rsid w:val="006C7EB2"/>
    <w:rsid w:val="006D78AC"/>
    <w:rsid w:val="006E1A9E"/>
    <w:rsid w:val="006E75AF"/>
    <w:rsid w:val="006F547E"/>
    <w:rsid w:val="007021C7"/>
    <w:rsid w:val="00705407"/>
    <w:rsid w:val="00707418"/>
    <w:rsid w:val="00707CF3"/>
    <w:rsid w:val="00710ABD"/>
    <w:rsid w:val="0071281B"/>
    <w:rsid w:val="00724F63"/>
    <w:rsid w:val="00726D09"/>
    <w:rsid w:val="0073568D"/>
    <w:rsid w:val="00741DF8"/>
    <w:rsid w:val="00742F0C"/>
    <w:rsid w:val="0074335C"/>
    <w:rsid w:val="00754F51"/>
    <w:rsid w:val="007769E9"/>
    <w:rsid w:val="007A1567"/>
    <w:rsid w:val="007B0CCB"/>
    <w:rsid w:val="007B1A18"/>
    <w:rsid w:val="007B4BCB"/>
    <w:rsid w:val="007E1597"/>
    <w:rsid w:val="007F0ECF"/>
    <w:rsid w:val="007F455C"/>
    <w:rsid w:val="007F48B8"/>
    <w:rsid w:val="008009FB"/>
    <w:rsid w:val="00800E21"/>
    <w:rsid w:val="0080252E"/>
    <w:rsid w:val="00805144"/>
    <w:rsid w:val="00812513"/>
    <w:rsid w:val="008144DD"/>
    <w:rsid w:val="00822C60"/>
    <w:rsid w:val="00830B6A"/>
    <w:rsid w:val="008317FE"/>
    <w:rsid w:val="00832F96"/>
    <w:rsid w:val="0083413E"/>
    <w:rsid w:val="00834365"/>
    <w:rsid w:val="0083739F"/>
    <w:rsid w:val="008421BA"/>
    <w:rsid w:val="0084475D"/>
    <w:rsid w:val="0085473A"/>
    <w:rsid w:val="0085571B"/>
    <w:rsid w:val="00857778"/>
    <w:rsid w:val="0086244C"/>
    <w:rsid w:val="0086436D"/>
    <w:rsid w:val="008919A3"/>
    <w:rsid w:val="00895348"/>
    <w:rsid w:val="008968C9"/>
    <w:rsid w:val="008B065E"/>
    <w:rsid w:val="008B21F5"/>
    <w:rsid w:val="008B47D2"/>
    <w:rsid w:val="008B7E3B"/>
    <w:rsid w:val="008C15EE"/>
    <w:rsid w:val="008D3960"/>
    <w:rsid w:val="008D42C6"/>
    <w:rsid w:val="008D4F58"/>
    <w:rsid w:val="008D5B59"/>
    <w:rsid w:val="008E7645"/>
    <w:rsid w:val="008F15A7"/>
    <w:rsid w:val="00901B1E"/>
    <w:rsid w:val="0090680D"/>
    <w:rsid w:val="00916127"/>
    <w:rsid w:val="00920BB9"/>
    <w:rsid w:val="00924FE3"/>
    <w:rsid w:val="0093230F"/>
    <w:rsid w:val="009405AB"/>
    <w:rsid w:val="00944831"/>
    <w:rsid w:val="00950072"/>
    <w:rsid w:val="00962EC3"/>
    <w:rsid w:val="00976305"/>
    <w:rsid w:val="00982506"/>
    <w:rsid w:val="009905CD"/>
    <w:rsid w:val="009A7B0B"/>
    <w:rsid w:val="009A7BB6"/>
    <w:rsid w:val="009B7164"/>
    <w:rsid w:val="009D46E0"/>
    <w:rsid w:val="009D572B"/>
    <w:rsid w:val="009D6BBC"/>
    <w:rsid w:val="009E7823"/>
    <w:rsid w:val="009F1A3C"/>
    <w:rsid w:val="009F28F4"/>
    <w:rsid w:val="009F34DE"/>
    <w:rsid w:val="009F5A45"/>
    <w:rsid w:val="00A11CE4"/>
    <w:rsid w:val="00A15C11"/>
    <w:rsid w:val="00A27E59"/>
    <w:rsid w:val="00A306D3"/>
    <w:rsid w:val="00A4124F"/>
    <w:rsid w:val="00A41B70"/>
    <w:rsid w:val="00A4272A"/>
    <w:rsid w:val="00A469AB"/>
    <w:rsid w:val="00A509E4"/>
    <w:rsid w:val="00A6295E"/>
    <w:rsid w:val="00A645FE"/>
    <w:rsid w:val="00A65E58"/>
    <w:rsid w:val="00A66952"/>
    <w:rsid w:val="00A809EE"/>
    <w:rsid w:val="00A80AEE"/>
    <w:rsid w:val="00A81200"/>
    <w:rsid w:val="00A9325C"/>
    <w:rsid w:val="00AA1614"/>
    <w:rsid w:val="00AA52C2"/>
    <w:rsid w:val="00AB727E"/>
    <w:rsid w:val="00AC04BB"/>
    <w:rsid w:val="00AC4A01"/>
    <w:rsid w:val="00AD2F41"/>
    <w:rsid w:val="00AF012E"/>
    <w:rsid w:val="00B12560"/>
    <w:rsid w:val="00B127C1"/>
    <w:rsid w:val="00B204D2"/>
    <w:rsid w:val="00B342C6"/>
    <w:rsid w:val="00B46E27"/>
    <w:rsid w:val="00B50556"/>
    <w:rsid w:val="00B5090F"/>
    <w:rsid w:val="00B633EF"/>
    <w:rsid w:val="00B65C48"/>
    <w:rsid w:val="00B759D4"/>
    <w:rsid w:val="00B77370"/>
    <w:rsid w:val="00B87FF1"/>
    <w:rsid w:val="00B943BA"/>
    <w:rsid w:val="00BA1584"/>
    <w:rsid w:val="00BA2383"/>
    <w:rsid w:val="00BB02C0"/>
    <w:rsid w:val="00BC5B9D"/>
    <w:rsid w:val="00BC7BB6"/>
    <w:rsid w:val="00BD06B8"/>
    <w:rsid w:val="00BD3655"/>
    <w:rsid w:val="00BD6488"/>
    <w:rsid w:val="00BE4923"/>
    <w:rsid w:val="00BF2A4F"/>
    <w:rsid w:val="00C03DBF"/>
    <w:rsid w:val="00C05A0F"/>
    <w:rsid w:val="00C247D7"/>
    <w:rsid w:val="00C340E5"/>
    <w:rsid w:val="00C4471C"/>
    <w:rsid w:val="00C45259"/>
    <w:rsid w:val="00C45969"/>
    <w:rsid w:val="00C517C5"/>
    <w:rsid w:val="00C5743A"/>
    <w:rsid w:val="00C63044"/>
    <w:rsid w:val="00C64BC3"/>
    <w:rsid w:val="00C72B3C"/>
    <w:rsid w:val="00C7315D"/>
    <w:rsid w:val="00C7643C"/>
    <w:rsid w:val="00C8708A"/>
    <w:rsid w:val="00CA3258"/>
    <w:rsid w:val="00CB7356"/>
    <w:rsid w:val="00CC3DDC"/>
    <w:rsid w:val="00CD5794"/>
    <w:rsid w:val="00CE5F54"/>
    <w:rsid w:val="00CE6C0C"/>
    <w:rsid w:val="00CF4B0E"/>
    <w:rsid w:val="00D03A02"/>
    <w:rsid w:val="00D170AF"/>
    <w:rsid w:val="00D543DA"/>
    <w:rsid w:val="00D6069A"/>
    <w:rsid w:val="00D6091B"/>
    <w:rsid w:val="00D7295A"/>
    <w:rsid w:val="00D735CF"/>
    <w:rsid w:val="00D74751"/>
    <w:rsid w:val="00D804F1"/>
    <w:rsid w:val="00D91609"/>
    <w:rsid w:val="00DA162E"/>
    <w:rsid w:val="00DB2F87"/>
    <w:rsid w:val="00DB7A35"/>
    <w:rsid w:val="00DC55F1"/>
    <w:rsid w:val="00DD46BA"/>
    <w:rsid w:val="00DF1E02"/>
    <w:rsid w:val="00DF78BF"/>
    <w:rsid w:val="00E00A0C"/>
    <w:rsid w:val="00E025DF"/>
    <w:rsid w:val="00E04512"/>
    <w:rsid w:val="00E21F0B"/>
    <w:rsid w:val="00E24F53"/>
    <w:rsid w:val="00E266F1"/>
    <w:rsid w:val="00E303B8"/>
    <w:rsid w:val="00E30410"/>
    <w:rsid w:val="00E4172C"/>
    <w:rsid w:val="00E42C6F"/>
    <w:rsid w:val="00E60E51"/>
    <w:rsid w:val="00E61216"/>
    <w:rsid w:val="00E63C80"/>
    <w:rsid w:val="00E70858"/>
    <w:rsid w:val="00E865FE"/>
    <w:rsid w:val="00EC60D1"/>
    <w:rsid w:val="00ED5171"/>
    <w:rsid w:val="00ED73EC"/>
    <w:rsid w:val="00EE5030"/>
    <w:rsid w:val="00EF0087"/>
    <w:rsid w:val="00EF00AB"/>
    <w:rsid w:val="00EF0288"/>
    <w:rsid w:val="00F058B3"/>
    <w:rsid w:val="00F063A7"/>
    <w:rsid w:val="00F2179E"/>
    <w:rsid w:val="00F22363"/>
    <w:rsid w:val="00F233F5"/>
    <w:rsid w:val="00F2691E"/>
    <w:rsid w:val="00F334D4"/>
    <w:rsid w:val="00F37B7D"/>
    <w:rsid w:val="00F417A7"/>
    <w:rsid w:val="00F41AA6"/>
    <w:rsid w:val="00F43A44"/>
    <w:rsid w:val="00F46187"/>
    <w:rsid w:val="00F52411"/>
    <w:rsid w:val="00F533C8"/>
    <w:rsid w:val="00F5768E"/>
    <w:rsid w:val="00F67DEE"/>
    <w:rsid w:val="00F725FB"/>
    <w:rsid w:val="00F72D61"/>
    <w:rsid w:val="00F75EC3"/>
    <w:rsid w:val="00F81AA4"/>
    <w:rsid w:val="00F916E6"/>
    <w:rsid w:val="00FA04C8"/>
    <w:rsid w:val="00FA1192"/>
    <w:rsid w:val="00FA38DB"/>
    <w:rsid w:val="00FC191B"/>
    <w:rsid w:val="00FC1BF7"/>
    <w:rsid w:val="00FC7540"/>
    <w:rsid w:val="00FF0A1A"/>
    <w:rsid w:val="00FF5D51"/>
    <w:rsid w:val="0CDF1F69"/>
    <w:rsid w:val="14D2DC4A"/>
    <w:rsid w:val="43126F51"/>
    <w:rsid w:val="7EB1B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22789"/>
  <w15:chartTrackingRefBased/>
  <w15:docId w15:val="{FB8DAC27-4D5A-4C6F-BCE2-FC956C16E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B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A02"/>
    <w:pPr>
      <w:ind w:left="720"/>
      <w:contextualSpacing/>
    </w:pPr>
  </w:style>
  <w:style w:type="paragraph" w:styleId="BalloonText">
    <w:name w:val="Balloon Text"/>
    <w:basedOn w:val="Normal"/>
    <w:link w:val="BalloonTextChar"/>
    <w:uiPriority w:val="99"/>
    <w:semiHidden/>
    <w:unhideWhenUsed/>
    <w:rsid w:val="00E00A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A0C"/>
    <w:rPr>
      <w:rFonts w:ascii="Segoe UI" w:hAnsi="Segoe UI" w:cs="Segoe UI"/>
      <w:sz w:val="18"/>
      <w:szCs w:val="18"/>
    </w:rPr>
  </w:style>
  <w:style w:type="character" w:styleId="Hyperlink">
    <w:name w:val="Hyperlink"/>
    <w:basedOn w:val="DefaultParagraphFont"/>
    <w:uiPriority w:val="99"/>
    <w:unhideWhenUsed/>
    <w:rsid w:val="00E00A0C"/>
    <w:rPr>
      <w:color w:val="0000FF"/>
      <w:u w:val="single"/>
    </w:rPr>
  </w:style>
  <w:style w:type="character" w:customStyle="1" w:styleId="UnresolvedMention1">
    <w:name w:val="Unresolved Mention1"/>
    <w:basedOn w:val="DefaultParagraphFont"/>
    <w:uiPriority w:val="99"/>
    <w:semiHidden/>
    <w:unhideWhenUsed/>
    <w:rsid w:val="002B4C69"/>
    <w:rPr>
      <w:color w:val="605E5C"/>
      <w:shd w:val="clear" w:color="auto" w:fill="E1DFDD"/>
    </w:rPr>
  </w:style>
  <w:style w:type="character" w:styleId="FollowedHyperlink">
    <w:name w:val="FollowedHyperlink"/>
    <w:basedOn w:val="DefaultParagraphFont"/>
    <w:uiPriority w:val="99"/>
    <w:semiHidden/>
    <w:unhideWhenUsed/>
    <w:rsid w:val="008968C9"/>
    <w:rPr>
      <w:color w:val="954F72" w:themeColor="followedHyperlink"/>
      <w:u w:val="single"/>
    </w:rPr>
  </w:style>
  <w:style w:type="paragraph" w:customStyle="1" w:styleId="paragraph">
    <w:name w:val="paragraph"/>
    <w:basedOn w:val="Normal"/>
    <w:rsid w:val="005774AD"/>
    <w:pPr>
      <w:spacing w:before="100" w:beforeAutospacing="1" w:after="100" w:afterAutospacing="1" w:line="240" w:lineRule="auto"/>
    </w:pPr>
    <w:rPr>
      <w:rFonts w:ascii="Calibri" w:hAnsi="Calibri" w:cs="Calibri"/>
    </w:rPr>
  </w:style>
  <w:style w:type="character" w:customStyle="1" w:styleId="normaltextrun">
    <w:name w:val="normaltextrun"/>
    <w:basedOn w:val="DefaultParagraphFont"/>
    <w:rsid w:val="005774AD"/>
  </w:style>
  <w:style w:type="character" w:customStyle="1" w:styleId="eop">
    <w:name w:val="eop"/>
    <w:basedOn w:val="DefaultParagraphFont"/>
    <w:rsid w:val="005774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4489808">
      <w:bodyDiv w:val="1"/>
      <w:marLeft w:val="0"/>
      <w:marRight w:val="0"/>
      <w:marTop w:val="0"/>
      <w:marBottom w:val="0"/>
      <w:divBdr>
        <w:top w:val="none" w:sz="0" w:space="0" w:color="auto"/>
        <w:left w:val="none" w:sz="0" w:space="0" w:color="auto"/>
        <w:bottom w:val="none" w:sz="0" w:space="0" w:color="auto"/>
        <w:right w:val="none" w:sz="0" w:space="0" w:color="auto"/>
      </w:divBdr>
    </w:div>
    <w:div w:id="161717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F01373D5218044A59579678A007CC2" ma:contentTypeVersion="6" ma:contentTypeDescription="Create a new document." ma:contentTypeScope="" ma:versionID="82966fb9636c20e49f940565b5a600bd">
  <xsd:schema xmlns:xsd="http://www.w3.org/2001/XMLSchema" xmlns:xs="http://www.w3.org/2001/XMLSchema" xmlns:p="http://schemas.microsoft.com/office/2006/metadata/properties" xmlns:ns2="99cbba7a-aeb4-41ad-bc30-19e558f1cfb3" xmlns:ns3="8491dfcc-7710-47ea-b2e1-57c940ecdd7b" targetNamespace="http://schemas.microsoft.com/office/2006/metadata/properties" ma:root="true" ma:fieldsID="78c69adbe41b263059d3d9e3092ffcda" ns2:_="" ns3:_="">
    <xsd:import namespace="99cbba7a-aeb4-41ad-bc30-19e558f1cfb3"/>
    <xsd:import namespace="8491dfcc-7710-47ea-b2e1-57c940ecdd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cbba7a-aeb4-41ad-bc30-19e558f1cf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91dfcc-7710-47ea-b2e1-57c940ecdd7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86D47F-7AB6-4A03-96C7-7B11300692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830D2C-F2E0-4FB8-8977-11B6334F6542}">
  <ds:schemaRefs>
    <ds:schemaRef ds:uri="http://schemas.microsoft.com/sharepoint/v3/contenttype/forms"/>
  </ds:schemaRefs>
</ds:datastoreItem>
</file>

<file path=customXml/itemProps3.xml><?xml version="1.0" encoding="utf-8"?>
<ds:datastoreItem xmlns:ds="http://schemas.openxmlformats.org/officeDocument/2006/customXml" ds:itemID="{AD94DFF0-A5F2-4A9E-B240-19CDF3C01C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cbba7a-aeb4-41ad-bc30-19e558f1cfb3"/>
    <ds:schemaRef ds:uri="8491dfcc-7710-47ea-b2e1-57c940ecdd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1112</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7443</CharactersWithSpaces>
  <SharedDoc>false</SharedDoc>
  <HLinks>
    <vt:vector size="12" baseType="variant">
      <vt:variant>
        <vt:i4>6160469</vt:i4>
      </vt:variant>
      <vt:variant>
        <vt:i4>3</vt:i4>
      </vt:variant>
      <vt:variant>
        <vt:i4>0</vt:i4>
      </vt:variant>
      <vt:variant>
        <vt:i4>5</vt:i4>
      </vt:variant>
      <vt:variant>
        <vt:lpwstr>https://www.givecampus.com/schools/SwarthmoreCollege/buy-the-book</vt:lpwstr>
      </vt:variant>
      <vt:variant>
        <vt:lpwstr/>
      </vt:variant>
      <vt:variant>
        <vt:i4>2228322</vt:i4>
      </vt:variant>
      <vt:variant>
        <vt:i4>0</vt:i4>
      </vt:variant>
      <vt:variant>
        <vt:i4>0</vt:i4>
      </vt:variant>
      <vt:variant>
        <vt:i4>5</vt:i4>
      </vt:variant>
      <vt:variant>
        <vt:lpwstr>https://store.swarthmore.edu/SiteText?id=87397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Anne</dc:creator>
  <cp:keywords/>
  <dc:description/>
  <cp:lastModifiedBy>Shelley, Anne</cp:lastModifiedBy>
  <cp:revision>31</cp:revision>
  <dcterms:created xsi:type="dcterms:W3CDTF">2021-04-20T02:30:00Z</dcterms:created>
  <dcterms:modified xsi:type="dcterms:W3CDTF">2021-04-22T15:35:00Z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0x010100DEF01373D5218044A59579678A007CC2</vt:lpwstr>
  </property>
</Properties>
</file>