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D20" w14:textId="08992A63" w:rsidR="00255B70" w:rsidRPr="00884DDC" w:rsidRDefault="00CB1C54">
      <w:pPr>
        <w:rPr>
          <w:b/>
          <w:bCs/>
          <w:sz w:val="24"/>
          <w:szCs w:val="24"/>
        </w:rPr>
      </w:pPr>
      <w:r w:rsidRPr="00884DDC">
        <w:rPr>
          <w:b/>
          <w:bCs/>
          <w:sz w:val="24"/>
          <w:szCs w:val="24"/>
        </w:rPr>
        <w:t>University Library Committee</w:t>
      </w:r>
    </w:p>
    <w:p w14:paraId="12DA8A7F" w14:textId="636AC7A1" w:rsidR="00CB1C54" w:rsidRPr="00884DDC" w:rsidRDefault="001E2CFF">
      <w:pPr>
        <w:rPr>
          <w:sz w:val="24"/>
          <w:szCs w:val="24"/>
        </w:rPr>
      </w:pPr>
      <w:r w:rsidRPr="00884DDC">
        <w:rPr>
          <w:sz w:val="24"/>
          <w:szCs w:val="24"/>
        </w:rPr>
        <w:t xml:space="preserve">September </w:t>
      </w:r>
      <w:r w:rsidR="00CB1C54" w:rsidRPr="00884DDC">
        <w:rPr>
          <w:sz w:val="24"/>
          <w:szCs w:val="24"/>
        </w:rPr>
        <w:t>9</w:t>
      </w:r>
      <w:r w:rsidRPr="00884DDC">
        <w:rPr>
          <w:sz w:val="24"/>
          <w:szCs w:val="24"/>
        </w:rPr>
        <w:t>, 20</w:t>
      </w:r>
      <w:r w:rsidR="00CB1C54" w:rsidRPr="00884DDC">
        <w:rPr>
          <w:sz w:val="24"/>
          <w:szCs w:val="24"/>
        </w:rPr>
        <w:t>20</w:t>
      </w:r>
      <w:r w:rsidR="00711526" w:rsidRPr="00884DDC">
        <w:rPr>
          <w:sz w:val="24"/>
          <w:szCs w:val="24"/>
        </w:rPr>
        <w:t>, started at 3:15 pm</w:t>
      </w:r>
      <w:r w:rsidR="00465300" w:rsidRPr="00884DDC">
        <w:rPr>
          <w:sz w:val="24"/>
          <w:szCs w:val="24"/>
        </w:rPr>
        <w:t xml:space="preserve"> and adjourned </w:t>
      </w:r>
      <w:r w:rsidRPr="00884DDC">
        <w:rPr>
          <w:sz w:val="24"/>
          <w:szCs w:val="24"/>
        </w:rPr>
        <w:t>at</w:t>
      </w:r>
      <w:r w:rsidR="00465300" w:rsidRPr="00884DDC">
        <w:rPr>
          <w:sz w:val="24"/>
          <w:szCs w:val="24"/>
        </w:rPr>
        <w:t xml:space="preserve"> 4</w:t>
      </w:r>
      <w:r w:rsidR="004407B0" w:rsidRPr="00884DDC">
        <w:rPr>
          <w:sz w:val="24"/>
          <w:szCs w:val="24"/>
        </w:rPr>
        <w:t>:2</w:t>
      </w:r>
      <w:r w:rsidR="003754E0" w:rsidRPr="00884DDC">
        <w:rPr>
          <w:sz w:val="24"/>
          <w:szCs w:val="24"/>
        </w:rPr>
        <w:t>5</w:t>
      </w:r>
      <w:r w:rsidR="00465300" w:rsidRPr="00884DDC">
        <w:rPr>
          <w:sz w:val="24"/>
          <w:szCs w:val="24"/>
        </w:rPr>
        <w:t xml:space="preserve"> pm</w:t>
      </w:r>
      <w:r w:rsidR="00711526" w:rsidRPr="00884DDC">
        <w:rPr>
          <w:sz w:val="24"/>
          <w:szCs w:val="24"/>
        </w:rPr>
        <w:br/>
        <w:t>Zoom</w:t>
      </w:r>
    </w:p>
    <w:p w14:paraId="0AE809F1" w14:textId="2D5232D8" w:rsidR="00CB1C54" w:rsidRPr="00884DDC" w:rsidRDefault="00EF4DDC">
      <w:pPr>
        <w:rPr>
          <w:sz w:val="24"/>
          <w:szCs w:val="24"/>
        </w:rPr>
      </w:pPr>
      <w:r w:rsidRPr="00884DDC">
        <w:rPr>
          <w:sz w:val="24"/>
          <w:szCs w:val="24"/>
        </w:rPr>
        <w:t xml:space="preserve">Attendees:  </w:t>
      </w:r>
      <w:r w:rsidR="00F554B4" w:rsidRPr="00884DDC">
        <w:rPr>
          <w:sz w:val="24"/>
          <w:szCs w:val="24"/>
        </w:rPr>
        <w:t>Bibek Adhikari, Mary Cranston, Martin Engelke,</w:t>
      </w:r>
      <w:r w:rsidR="004407B0" w:rsidRPr="00884DDC">
        <w:rPr>
          <w:sz w:val="24"/>
          <w:szCs w:val="24"/>
        </w:rPr>
        <w:t xml:space="preserve"> </w:t>
      </w:r>
      <w:r w:rsidR="00F554B4" w:rsidRPr="00884DDC">
        <w:rPr>
          <w:sz w:val="24"/>
          <w:szCs w:val="24"/>
        </w:rPr>
        <w:t xml:space="preserve">Denise Hammer, Gary Hunter, </w:t>
      </w:r>
      <w:r w:rsidR="0097792E" w:rsidRPr="00884DDC">
        <w:rPr>
          <w:sz w:val="24"/>
          <w:szCs w:val="24"/>
        </w:rPr>
        <w:t xml:space="preserve">Claire Lieberman, </w:t>
      </w:r>
      <w:r w:rsidR="00CB1C54" w:rsidRPr="00884DDC">
        <w:rPr>
          <w:sz w:val="24"/>
          <w:szCs w:val="24"/>
        </w:rPr>
        <w:t xml:space="preserve">Dallas Long, Chad Kahl, </w:t>
      </w:r>
      <w:r w:rsidR="00F554B4" w:rsidRPr="00884DDC">
        <w:rPr>
          <w:sz w:val="24"/>
          <w:szCs w:val="24"/>
        </w:rPr>
        <w:t xml:space="preserve">Marie Labonville, </w:t>
      </w:r>
      <w:r w:rsidR="00CB1C54" w:rsidRPr="00884DDC">
        <w:rPr>
          <w:sz w:val="24"/>
          <w:szCs w:val="24"/>
        </w:rPr>
        <w:t xml:space="preserve">Erin Link, </w:t>
      </w:r>
      <w:r w:rsidR="0097792E" w:rsidRPr="00884DDC">
        <w:rPr>
          <w:sz w:val="24"/>
          <w:szCs w:val="24"/>
        </w:rPr>
        <w:t xml:space="preserve">Rachel Scott, and </w:t>
      </w:r>
      <w:r w:rsidR="00F554B4" w:rsidRPr="00884DDC">
        <w:rPr>
          <w:sz w:val="24"/>
          <w:szCs w:val="24"/>
        </w:rPr>
        <w:t xml:space="preserve">Kathy </w:t>
      </w:r>
      <w:r w:rsidR="00CB1C54" w:rsidRPr="00884DDC">
        <w:rPr>
          <w:sz w:val="24"/>
          <w:szCs w:val="24"/>
        </w:rPr>
        <w:t>Webster</w:t>
      </w:r>
    </w:p>
    <w:p w14:paraId="101952AA" w14:textId="698CC394" w:rsidR="00CB1C54" w:rsidRPr="00884DDC" w:rsidRDefault="00EF4DDC">
      <w:pPr>
        <w:rPr>
          <w:sz w:val="24"/>
          <w:szCs w:val="24"/>
        </w:rPr>
      </w:pPr>
      <w:r w:rsidRPr="00884DDC">
        <w:rPr>
          <w:sz w:val="24"/>
          <w:szCs w:val="24"/>
        </w:rPr>
        <w:t>Everyone i</w:t>
      </w:r>
      <w:r w:rsidR="00CB16F8" w:rsidRPr="00884DDC">
        <w:rPr>
          <w:sz w:val="24"/>
          <w:szCs w:val="24"/>
        </w:rPr>
        <w:t>ntroduc</w:t>
      </w:r>
      <w:r w:rsidRPr="00884DDC">
        <w:rPr>
          <w:sz w:val="24"/>
          <w:szCs w:val="24"/>
        </w:rPr>
        <w:t>ed themselves.</w:t>
      </w:r>
    </w:p>
    <w:p w14:paraId="45A3F40E" w14:textId="662AB54B" w:rsidR="00CB16F8" w:rsidRPr="00884DDC" w:rsidRDefault="007C4BCC">
      <w:pPr>
        <w:rPr>
          <w:sz w:val="24"/>
          <w:szCs w:val="24"/>
        </w:rPr>
      </w:pPr>
      <w:r w:rsidRPr="00884DDC">
        <w:rPr>
          <w:sz w:val="24"/>
          <w:szCs w:val="24"/>
        </w:rPr>
        <w:t>Long</w:t>
      </w:r>
      <w:r w:rsidR="00EF4DDC" w:rsidRPr="00884DDC">
        <w:rPr>
          <w:sz w:val="24"/>
          <w:szCs w:val="24"/>
        </w:rPr>
        <w:t xml:space="preserve"> noted </w:t>
      </w:r>
      <w:r w:rsidR="00626DB5" w:rsidRPr="00D06344">
        <w:rPr>
          <w:sz w:val="24"/>
          <w:szCs w:val="24"/>
        </w:rPr>
        <w:t xml:space="preserve">that </w:t>
      </w:r>
      <w:r w:rsidR="00CD7E03" w:rsidRPr="00884DDC">
        <w:rPr>
          <w:sz w:val="24"/>
          <w:szCs w:val="24"/>
        </w:rPr>
        <w:t>SGA and the Graduate School have not submitted any names for student representatives.</w:t>
      </w:r>
    </w:p>
    <w:p w14:paraId="0D3C7748" w14:textId="2422F1AB" w:rsidR="00CD7E03" w:rsidRPr="00884DDC" w:rsidRDefault="00EF4DDC">
      <w:pPr>
        <w:rPr>
          <w:sz w:val="24"/>
          <w:szCs w:val="24"/>
        </w:rPr>
      </w:pPr>
      <w:r w:rsidRPr="00884DDC">
        <w:rPr>
          <w:sz w:val="24"/>
          <w:szCs w:val="24"/>
        </w:rPr>
        <w:t>There was the s</w:t>
      </w:r>
      <w:r w:rsidR="00CD7E03" w:rsidRPr="00884DDC">
        <w:rPr>
          <w:sz w:val="24"/>
          <w:szCs w:val="24"/>
        </w:rPr>
        <w:t xml:space="preserve">election of </w:t>
      </w:r>
      <w:r w:rsidRPr="00884DDC">
        <w:rPr>
          <w:sz w:val="24"/>
          <w:szCs w:val="24"/>
        </w:rPr>
        <w:t xml:space="preserve">the </w:t>
      </w:r>
      <w:r w:rsidR="00884DDC" w:rsidRPr="00D06344">
        <w:rPr>
          <w:sz w:val="24"/>
          <w:szCs w:val="24"/>
        </w:rPr>
        <w:t>c</w:t>
      </w:r>
      <w:r w:rsidR="00CD7E03" w:rsidRPr="00884DDC">
        <w:rPr>
          <w:sz w:val="24"/>
          <w:szCs w:val="24"/>
        </w:rPr>
        <w:t xml:space="preserve">hair after </w:t>
      </w:r>
      <w:r w:rsidR="007C4BCC" w:rsidRPr="00884DDC">
        <w:rPr>
          <w:sz w:val="24"/>
          <w:szCs w:val="24"/>
        </w:rPr>
        <w:t>Long</w:t>
      </w:r>
      <w:r w:rsidR="00CD7E03" w:rsidRPr="00884DDC">
        <w:rPr>
          <w:sz w:val="24"/>
          <w:szCs w:val="24"/>
        </w:rPr>
        <w:t xml:space="preserve"> described the roles of the position.</w:t>
      </w:r>
      <w:r w:rsidRPr="00884DDC">
        <w:rPr>
          <w:sz w:val="24"/>
          <w:szCs w:val="24"/>
        </w:rPr>
        <w:t xml:space="preserve">  </w:t>
      </w:r>
      <w:r w:rsidR="007C4BCC" w:rsidRPr="00884DDC">
        <w:rPr>
          <w:sz w:val="24"/>
          <w:szCs w:val="24"/>
        </w:rPr>
        <w:t xml:space="preserve">Labonville </w:t>
      </w:r>
      <w:r w:rsidR="00CD7E03" w:rsidRPr="00884DDC">
        <w:rPr>
          <w:sz w:val="24"/>
          <w:szCs w:val="24"/>
        </w:rPr>
        <w:t xml:space="preserve">was nominated by </w:t>
      </w:r>
      <w:r w:rsidR="007C4BCC" w:rsidRPr="00884DDC">
        <w:rPr>
          <w:sz w:val="24"/>
          <w:szCs w:val="24"/>
        </w:rPr>
        <w:t xml:space="preserve">Long </w:t>
      </w:r>
      <w:r w:rsidR="00CD7E03" w:rsidRPr="00884DDC">
        <w:rPr>
          <w:sz w:val="24"/>
          <w:szCs w:val="24"/>
        </w:rPr>
        <w:t xml:space="preserve">and seconded by </w:t>
      </w:r>
      <w:r w:rsidR="007C4BCC" w:rsidRPr="00884DDC">
        <w:rPr>
          <w:sz w:val="24"/>
          <w:szCs w:val="24"/>
        </w:rPr>
        <w:t>Lieberman</w:t>
      </w:r>
      <w:r w:rsidR="00CD7E03" w:rsidRPr="00884DDC">
        <w:rPr>
          <w:sz w:val="24"/>
          <w:szCs w:val="24"/>
        </w:rPr>
        <w:t xml:space="preserve">.  She accepted the nomination.  The voting </w:t>
      </w:r>
      <w:r w:rsidR="00711526" w:rsidRPr="00884DDC">
        <w:rPr>
          <w:sz w:val="24"/>
          <w:szCs w:val="24"/>
        </w:rPr>
        <w:t>was unanimous</w:t>
      </w:r>
      <w:r w:rsidR="00BA3982" w:rsidRPr="00884DDC">
        <w:rPr>
          <w:sz w:val="24"/>
          <w:szCs w:val="24"/>
        </w:rPr>
        <w:t xml:space="preserve"> in favor of the nomination.</w:t>
      </w:r>
    </w:p>
    <w:p w14:paraId="0C330550" w14:textId="0D82C89A" w:rsidR="00CD7E03" w:rsidRPr="00884DDC" w:rsidRDefault="007C4BCC">
      <w:pPr>
        <w:rPr>
          <w:sz w:val="24"/>
          <w:szCs w:val="24"/>
        </w:rPr>
      </w:pPr>
      <w:r w:rsidRPr="00884DDC">
        <w:rPr>
          <w:sz w:val="24"/>
          <w:szCs w:val="24"/>
        </w:rPr>
        <w:t>Kahl</w:t>
      </w:r>
      <w:r w:rsidR="00CD7E03" w:rsidRPr="00884DDC">
        <w:rPr>
          <w:sz w:val="24"/>
          <w:szCs w:val="24"/>
        </w:rPr>
        <w:t xml:space="preserve"> shared information in chat about ULC from the Academic Senate web site:  </w:t>
      </w:r>
      <w:hyperlink r:id="rId10" w:anchor="Comm-9" w:history="1">
        <w:r w:rsidR="00CD7E03" w:rsidRPr="00884DDC">
          <w:rPr>
            <w:rStyle w:val="Hyperlink"/>
            <w:sz w:val="24"/>
            <w:szCs w:val="24"/>
          </w:rPr>
          <w:t>https://academicsenate.illinoisstate.edu/about/bylaws/external-committees/#Comm-9</w:t>
        </w:r>
      </w:hyperlink>
      <w:r w:rsidR="00CD7E03" w:rsidRPr="00884DDC">
        <w:rPr>
          <w:sz w:val="24"/>
          <w:szCs w:val="24"/>
        </w:rPr>
        <w:t>.</w:t>
      </w:r>
    </w:p>
    <w:p w14:paraId="69ECE80A" w14:textId="6B9DE05F" w:rsidR="00CD7E03" w:rsidRPr="00884DDC" w:rsidRDefault="007C4BCC">
      <w:pPr>
        <w:rPr>
          <w:sz w:val="24"/>
          <w:szCs w:val="24"/>
        </w:rPr>
      </w:pPr>
      <w:r w:rsidRPr="00884DDC">
        <w:rPr>
          <w:sz w:val="24"/>
          <w:szCs w:val="24"/>
        </w:rPr>
        <w:t>Long</w:t>
      </w:r>
      <w:r w:rsidR="00711526" w:rsidRPr="00884DDC">
        <w:rPr>
          <w:sz w:val="24"/>
          <w:szCs w:val="24"/>
        </w:rPr>
        <w:t xml:space="preserve"> turned over the meeting to </w:t>
      </w:r>
      <w:r w:rsidR="00884DDC" w:rsidRPr="00D06344">
        <w:rPr>
          <w:sz w:val="24"/>
          <w:szCs w:val="24"/>
        </w:rPr>
        <w:t xml:space="preserve">Labonville </w:t>
      </w:r>
      <w:r w:rsidR="00711526" w:rsidRPr="00884DDC">
        <w:rPr>
          <w:sz w:val="24"/>
          <w:szCs w:val="24"/>
        </w:rPr>
        <w:t>at 3:26 pm.</w:t>
      </w:r>
    </w:p>
    <w:p w14:paraId="5914AF86" w14:textId="4BB70262" w:rsidR="00711526" w:rsidRPr="00884DDC" w:rsidRDefault="007C4BCC">
      <w:pPr>
        <w:rPr>
          <w:sz w:val="24"/>
          <w:szCs w:val="24"/>
        </w:rPr>
      </w:pPr>
      <w:r w:rsidRPr="00884DDC">
        <w:rPr>
          <w:sz w:val="24"/>
          <w:szCs w:val="24"/>
        </w:rPr>
        <w:t>Labonville</w:t>
      </w:r>
      <w:r w:rsidR="00711526" w:rsidRPr="00884DDC">
        <w:rPr>
          <w:sz w:val="24"/>
          <w:szCs w:val="24"/>
        </w:rPr>
        <w:t xml:space="preserve"> suggested we have a vice-chair.  </w:t>
      </w:r>
      <w:r w:rsidR="00BA3982" w:rsidRPr="00884DDC">
        <w:rPr>
          <w:sz w:val="24"/>
          <w:szCs w:val="24"/>
        </w:rPr>
        <w:t xml:space="preserve">Engelke </w:t>
      </w:r>
      <w:r w:rsidR="00711526" w:rsidRPr="00884DDC">
        <w:rPr>
          <w:sz w:val="24"/>
          <w:szCs w:val="24"/>
        </w:rPr>
        <w:t>volunteered</w:t>
      </w:r>
      <w:r w:rsidR="00BA3982" w:rsidRPr="00884DDC">
        <w:rPr>
          <w:sz w:val="24"/>
          <w:szCs w:val="24"/>
        </w:rPr>
        <w:t xml:space="preserve"> to serve</w:t>
      </w:r>
      <w:r w:rsidR="001E2CFF" w:rsidRPr="00884DDC">
        <w:rPr>
          <w:sz w:val="24"/>
          <w:szCs w:val="24"/>
        </w:rPr>
        <w:t xml:space="preserve"> and t</w:t>
      </w:r>
      <w:r w:rsidR="00711526" w:rsidRPr="00884DDC">
        <w:rPr>
          <w:sz w:val="24"/>
          <w:szCs w:val="24"/>
        </w:rPr>
        <w:t>here was unanimous agreement.</w:t>
      </w:r>
      <w:r w:rsidR="001E2CFF" w:rsidRPr="00884DDC">
        <w:rPr>
          <w:sz w:val="24"/>
          <w:szCs w:val="24"/>
        </w:rPr>
        <w:t xml:space="preserve"> </w:t>
      </w:r>
    </w:p>
    <w:p w14:paraId="46F16C48" w14:textId="1BBAE3BE" w:rsidR="00EF4DDC" w:rsidRPr="00884DDC" w:rsidRDefault="007C4BCC" w:rsidP="00EF4DDC">
      <w:pPr>
        <w:rPr>
          <w:sz w:val="24"/>
          <w:szCs w:val="24"/>
        </w:rPr>
      </w:pPr>
      <w:r w:rsidRPr="00884DDC">
        <w:rPr>
          <w:sz w:val="24"/>
          <w:szCs w:val="24"/>
        </w:rPr>
        <w:t>Long</w:t>
      </w:r>
      <w:r w:rsidR="00EF4DDC" w:rsidRPr="00884DDC">
        <w:rPr>
          <w:sz w:val="24"/>
          <w:szCs w:val="24"/>
        </w:rPr>
        <w:t xml:space="preserve"> provide</w:t>
      </w:r>
      <w:r w:rsidR="00884DDC" w:rsidRPr="00D06344">
        <w:rPr>
          <w:sz w:val="24"/>
          <w:szCs w:val="24"/>
        </w:rPr>
        <w:t>d</w:t>
      </w:r>
      <w:r w:rsidR="00EF4DDC" w:rsidRPr="00884DDC">
        <w:rPr>
          <w:sz w:val="24"/>
          <w:szCs w:val="24"/>
        </w:rPr>
        <w:t xml:space="preserve"> an o</w:t>
      </w:r>
      <w:r w:rsidR="00711526" w:rsidRPr="00884DDC">
        <w:rPr>
          <w:sz w:val="24"/>
          <w:szCs w:val="24"/>
        </w:rPr>
        <w:t xml:space="preserve">verview of </w:t>
      </w:r>
      <w:r w:rsidR="00EF4DDC" w:rsidRPr="00884DDC">
        <w:rPr>
          <w:rFonts w:eastAsia="Times New Roman"/>
          <w:sz w:val="24"/>
          <w:szCs w:val="24"/>
        </w:rPr>
        <w:t>Milner Library’s COVID-19 response and current service model</w:t>
      </w:r>
      <w:r w:rsidR="00AA37B3" w:rsidRPr="00884DDC">
        <w:rPr>
          <w:rFonts w:eastAsia="Times New Roman"/>
          <w:sz w:val="24"/>
          <w:szCs w:val="24"/>
        </w:rPr>
        <w:t>.</w:t>
      </w:r>
    </w:p>
    <w:p w14:paraId="73A9DC33" w14:textId="3FC0D391" w:rsidR="00AA37B3" w:rsidRPr="00884DDC" w:rsidRDefault="00711526" w:rsidP="00AA37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DDC">
        <w:rPr>
          <w:sz w:val="24"/>
          <w:szCs w:val="24"/>
        </w:rPr>
        <w:t>I</w:t>
      </w:r>
      <w:r w:rsidR="00C83A10" w:rsidRPr="00884DDC">
        <w:rPr>
          <w:sz w:val="24"/>
          <w:szCs w:val="24"/>
        </w:rPr>
        <w:t xml:space="preserve">llinois </w:t>
      </w:r>
      <w:r w:rsidRPr="00884DDC">
        <w:rPr>
          <w:sz w:val="24"/>
          <w:szCs w:val="24"/>
        </w:rPr>
        <w:t>B</w:t>
      </w:r>
      <w:r w:rsidR="00C83A10" w:rsidRPr="00884DDC">
        <w:rPr>
          <w:sz w:val="24"/>
          <w:szCs w:val="24"/>
        </w:rPr>
        <w:t xml:space="preserve">oard of </w:t>
      </w:r>
      <w:r w:rsidRPr="00884DDC">
        <w:rPr>
          <w:sz w:val="24"/>
          <w:szCs w:val="24"/>
        </w:rPr>
        <w:t>H</w:t>
      </w:r>
      <w:r w:rsidR="00C83A10" w:rsidRPr="00884DDC">
        <w:rPr>
          <w:sz w:val="24"/>
          <w:szCs w:val="24"/>
        </w:rPr>
        <w:t xml:space="preserve">igher </w:t>
      </w:r>
      <w:r w:rsidRPr="00884DDC">
        <w:rPr>
          <w:sz w:val="24"/>
          <w:szCs w:val="24"/>
        </w:rPr>
        <w:t>E</w:t>
      </w:r>
      <w:r w:rsidR="00C83A10" w:rsidRPr="00884DDC">
        <w:rPr>
          <w:sz w:val="24"/>
          <w:szCs w:val="24"/>
        </w:rPr>
        <w:t>ducation</w:t>
      </w:r>
      <w:r w:rsidRPr="00884DDC">
        <w:rPr>
          <w:sz w:val="24"/>
          <w:szCs w:val="24"/>
        </w:rPr>
        <w:t xml:space="preserve"> di</w:t>
      </w:r>
      <w:r w:rsidR="00465300" w:rsidRPr="00884DDC">
        <w:rPr>
          <w:sz w:val="24"/>
          <w:szCs w:val="24"/>
        </w:rPr>
        <w:t xml:space="preserve">d not give any guidance to academic libraries in </w:t>
      </w:r>
      <w:r w:rsidR="00465300" w:rsidRPr="00884DDC">
        <w:rPr>
          <w:i/>
          <w:iCs/>
          <w:sz w:val="24"/>
          <w:szCs w:val="24"/>
        </w:rPr>
        <w:t>Higher Education in Illinois: Safely Launching Academic Year 2020</w:t>
      </w:r>
      <w:r w:rsidR="00465300" w:rsidRPr="00884DDC">
        <w:rPr>
          <w:sz w:val="24"/>
          <w:szCs w:val="24"/>
        </w:rPr>
        <w:t xml:space="preserve"> that was released on July 28.</w:t>
      </w:r>
    </w:p>
    <w:p w14:paraId="1C193C6E" w14:textId="77777777" w:rsidR="00AA37B3" w:rsidRPr="00884DDC" w:rsidRDefault="00711526" w:rsidP="00AA37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DDC">
        <w:rPr>
          <w:sz w:val="24"/>
          <w:szCs w:val="24"/>
        </w:rPr>
        <w:t>A</w:t>
      </w:r>
      <w:r w:rsidR="00AA37B3" w:rsidRPr="00884DDC">
        <w:rPr>
          <w:sz w:val="24"/>
          <w:szCs w:val="24"/>
        </w:rPr>
        <w:t xml:space="preserve">merican </w:t>
      </w:r>
      <w:r w:rsidRPr="00884DDC">
        <w:rPr>
          <w:sz w:val="24"/>
          <w:szCs w:val="24"/>
        </w:rPr>
        <w:t>L</w:t>
      </w:r>
      <w:r w:rsidR="00AA37B3" w:rsidRPr="00884DDC">
        <w:rPr>
          <w:sz w:val="24"/>
          <w:szCs w:val="24"/>
        </w:rPr>
        <w:t xml:space="preserve">ibrary </w:t>
      </w:r>
      <w:r w:rsidRPr="00884DDC">
        <w:rPr>
          <w:sz w:val="24"/>
          <w:szCs w:val="24"/>
        </w:rPr>
        <w:t>A</w:t>
      </w:r>
      <w:r w:rsidR="00AA37B3" w:rsidRPr="00884DDC">
        <w:rPr>
          <w:sz w:val="24"/>
          <w:szCs w:val="24"/>
        </w:rPr>
        <w:t>ssociation</w:t>
      </w:r>
      <w:r w:rsidRPr="00884DDC">
        <w:rPr>
          <w:sz w:val="24"/>
          <w:szCs w:val="24"/>
        </w:rPr>
        <w:t xml:space="preserve"> did</w:t>
      </w:r>
      <w:r w:rsidR="00AA37B3" w:rsidRPr="00884DDC">
        <w:rPr>
          <w:sz w:val="24"/>
          <w:szCs w:val="24"/>
        </w:rPr>
        <w:t xml:space="preserve"> not</w:t>
      </w:r>
      <w:r w:rsidRPr="00884DDC">
        <w:rPr>
          <w:sz w:val="24"/>
          <w:szCs w:val="24"/>
        </w:rPr>
        <w:t xml:space="preserve"> </w:t>
      </w:r>
      <w:r w:rsidR="00AA37B3" w:rsidRPr="00884DDC">
        <w:rPr>
          <w:sz w:val="24"/>
          <w:szCs w:val="24"/>
        </w:rPr>
        <w:t xml:space="preserve">provide </w:t>
      </w:r>
      <w:r w:rsidRPr="00884DDC">
        <w:rPr>
          <w:sz w:val="24"/>
          <w:szCs w:val="24"/>
        </w:rPr>
        <w:t>recommendations.</w:t>
      </w:r>
    </w:p>
    <w:p w14:paraId="498FBDD3" w14:textId="12FD7744" w:rsidR="00AA37B3" w:rsidRPr="00752691" w:rsidRDefault="00AA37B3" w:rsidP="00AA37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691">
        <w:rPr>
          <w:sz w:val="24"/>
          <w:szCs w:val="24"/>
        </w:rPr>
        <w:t>Milner Library o</w:t>
      </w:r>
      <w:r w:rsidR="00711526" w:rsidRPr="00752691">
        <w:rPr>
          <w:sz w:val="24"/>
          <w:szCs w:val="24"/>
        </w:rPr>
        <w:t>pened the building on 8/16/20 and closed again on 9/8/20.</w:t>
      </w:r>
      <w:r w:rsidR="00884DDC" w:rsidRPr="00752691">
        <w:rPr>
          <w:sz w:val="24"/>
          <w:szCs w:val="24"/>
        </w:rPr>
        <w:t xml:space="preserve"> Before the closure, Milner had implemented the following safety measures:</w:t>
      </w:r>
    </w:p>
    <w:p w14:paraId="65DC9452" w14:textId="77777777" w:rsidR="00AA37B3" w:rsidRPr="00884DDC" w:rsidRDefault="00711526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>Plexiglass</w:t>
      </w:r>
      <w:r w:rsidR="00AA37B3" w:rsidRPr="00884DDC">
        <w:rPr>
          <w:sz w:val="24"/>
          <w:szCs w:val="24"/>
        </w:rPr>
        <w:t xml:space="preserve"> was put in place at circulation and reference desks.</w:t>
      </w:r>
    </w:p>
    <w:p w14:paraId="2C2B40F4" w14:textId="045D6DD3" w:rsidR="00AA37B3" w:rsidRPr="00884DDC" w:rsidRDefault="00AA37B3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>Seventy percent of the seating was r</w:t>
      </w:r>
      <w:r w:rsidR="00711526" w:rsidRPr="00884DDC">
        <w:rPr>
          <w:sz w:val="24"/>
          <w:szCs w:val="24"/>
        </w:rPr>
        <w:t>emoved</w:t>
      </w:r>
      <w:r w:rsidRPr="00884DDC">
        <w:rPr>
          <w:sz w:val="24"/>
          <w:szCs w:val="24"/>
        </w:rPr>
        <w:t xml:space="preserve">; Milner had </w:t>
      </w:r>
      <w:r w:rsidR="00711526" w:rsidRPr="00884DDC">
        <w:rPr>
          <w:sz w:val="24"/>
          <w:szCs w:val="24"/>
        </w:rPr>
        <w:t>500 seats</w:t>
      </w:r>
      <w:r w:rsidRPr="00884DDC">
        <w:rPr>
          <w:sz w:val="24"/>
          <w:szCs w:val="24"/>
        </w:rPr>
        <w:t xml:space="preserve"> after the process</w:t>
      </w:r>
      <w:r w:rsidR="00711526" w:rsidRPr="00884DDC">
        <w:rPr>
          <w:sz w:val="24"/>
          <w:szCs w:val="24"/>
        </w:rPr>
        <w:t>.</w:t>
      </w:r>
    </w:p>
    <w:p w14:paraId="5F996B80" w14:textId="77777777" w:rsidR="00AA37B3" w:rsidRPr="00884DDC" w:rsidRDefault="00711526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 xml:space="preserve">Decals </w:t>
      </w:r>
      <w:r w:rsidR="00AA37B3" w:rsidRPr="00884DDC">
        <w:rPr>
          <w:sz w:val="24"/>
          <w:szCs w:val="24"/>
        </w:rPr>
        <w:t xml:space="preserve">were placed </w:t>
      </w:r>
      <w:r w:rsidRPr="00884DDC">
        <w:rPr>
          <w:sz w:val="24"/>
          <w:szCs w:val="24"/>
        </w:rPr>
        <w:t xml:space="preserve">on floors to create </w:t>
      </w:r>
      <w:r w:rsidR="00AA37B3" w:rsidRPr="00884DDC">
        <w:rPr>
          <w:sz w:val="24"/>
          <w:szCs w:val="24"/>
        </w:rPr>
        <w:t xml:space="preserve">physical-distanced </w:t>
      </w:r>
      <w:r w:rsidRPr="00884DDC">
        <w:rPr>
          <w:sz w:val="24"/>
          <w:szCs w:val="24"/>
        </w:rPr>
        <w:t>queues.</w:t>
      </w:r>
    </w:p>
    <w:p w14:paraId="0C096940" w14:textId="6C20389D" w:rsidR="00AA37B3" w:rsidRPr="00884DDC" w:rsidRDefault="00711526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>Changed sequence of main entrance doors</w:t>
      </w:r>
      <w:r w:rsidR="00AA37B3" w:rsidRPr="00884DDC">
        <w:rPr>
          <w:sz w:val="24"/>
          <w:szCs w:val="24"/>
        </w:rPr>
        <w:t>—half were made entrance</w:t>
      </w:r>
      <w:r w:rsidR="008C3A6B" w:rsidRPr="00884DDC">
        <w:rPr>
          <w:sz w:val="24"/>
          <w:szCs w:val="24"/>
        </w:rPr>
        <w:t xml:space="preserve"> </w:t>
      </w:r>
      <w:r w:rsidR="00AA37B3" w:rsidRPr="00884DDC">
        <w:rPr>
          <w:sz w:val="24"/>
          <w:szCs w:val="24"/>
        </w:rPr>
        <w:t>only and half were made exit</w:t>
      </w:r>
      <w:r w:rsidR="008C3A6B" w:rsidRPr="00884DDC">
        <w:rPr>
          <w:sz w:val="24"/>
          <w:szCs w:val="24"/>
        </w:rPr>
        <w:t xml:space="preserve"> </w:t>
      </w:r>
      <w:r w:rsidR="00AA37B3" w:rsidRPr="00884DDC">
        <w:rPr>
          <w:sz w:val="24"/>
          <w:szCs w:val="24"/>
        </w:rPr>
        <w:t>only.</w:t>
      </w:r>
    </w:p>
    <w:p w14:paraId="364545EE" w14:textId="77777777" w:rsidR="00AA37B3" w:rsidRPr="00884DDC" w:rsidRDefault="00AA37B3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>Milner p</w:t>
      </w:r>
      <w:r w:rsidR="0019699E" w:rsidRPr="00884DDC">
        <w:rPr>
          <w:sz w:val="24"/>
          <w:szCs w:val="24"/>
        </w:rPr>
        <w:t xml:space="preserve">urchased </w:t>
      </w:r>
      <w:r w:rsidRPr="00884DDC">
        <w:rPr>
          <w:sz w:val="24"/>
          <w:szCs w:val="24"/>
        </w:rPr>
        <w:t>personal protection equipment</w:t>
      </w:r>
      <w:r w:rsidR="0019699E" w:rsidRPr="00884DDC">
        <w:rPr>
          <w:sz w:val="24"/>
          <w:szCs w:val="24"/>
        </w:rPr>
        <w:t>, wipe dispensers, etc.</w:t>
      </w:r>
    </w:p>
    <w:p w14:paraId="498E2306" w14:textId="0B3D618C" w:rsidR="00AA37B3" w:rsidRPr="00884DDC" w:rsidRDefault="00AA37B3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>Milner purchased r</w:t>
      </w:r>
      <w:r w:rsidR="0019699E" w:rsidRPr="00884DDC">
        <w:rPr>
          <w:sz w:val="24"/>
          <w:szCs w:val="24"/>
        </w:rPr>
        <w:t>eusable keyboard covers, laptops</w:t>
      </w:r>
      <w:r w:rsidR="00884DDC" w:rsidRPr="00C67080">
        <w:rPr>
          <w:color w:val="000000" w:themeColor="text1"/>
          <w:sz w:val="24"/>
          <w:szCs w:val="24"/>
        </w:rPr>
        <w:t>,</w:t>
      </w:r>
      <w:r w:rsidR="0019699E" w:rsidRPr="00884DDC">
        <w:rPr>
          <w:sz w:val="24"/>
          <w:szCs w:val="24"/>
        </w:rPr>
        <w:t xml:space="preserve"> and headsets </w:t>
      </w:r>
      <w:r w:rsidR="00E97D0C">
        <w:rPr>
          <w:sz w:val="24"/>
          <w:szCs w:val="24"/>
        </w:rPr>
        <w:t>f</w:t>
      </w:r>
      <w:r w:rsidR="0019699E" w:rsidRPr="00884DDC">
        <w:rPr>
          <w:sz w:val="24"/>
          <w:szCs w:val="24"/>
        </w:rPr>
        <w:t>o</w:t>
      </w:r>
      <w:r w:rsidR="00E97D0C">
        <w:rPr>
          <w:sz w:val="24"/>
          <w:szCs w:val="24"/>
        </w:rPr>
        <w:t>r</w:t>
      </w:r>
      <w:r w:rsidR="0019699E" w:rsidRPr="00884DDC">
        <w:rPr>
          <w:sz w:val="24"/>
          <w:szCs w:val="24"/>
        </w:rPr>
        <w:t xml:space="preserve"> some who didn’t have them before.</w:t>
      </w:r>
    </w:p>
    <w:p w14:paraId="2349AF51" w14:textId="0F4AEAC2" w:rsidR="00AA37B3" w:rsidRPr="00884DDC" w:rsidRDefault="00AA37B3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>Reference moved to v</w:t>
      </w:r>
      <w:r w:rsidR="0019699E" w:rsidRPr="00884DDC">
        <w:rPr>
          <w:sz w:val="24"/>
          <w:szCs w:val="24"/>
        </w:rPr>
        <w:t>irtual</w:t>
      </w:r>
      <w:r w:rsidRPr="00884DDC">
        <w:rPr>
          <w:sz w:val="24"/>
          <w:szCs w:val="24"/>
        </w:rPr>
        <w:t xml:space="preserve"> </w:t>
      </w:r>
      <w:r w:rsidR="00884DDC" w:rsidRPr="00D06344">
        <w:rPr>
          <w:sz w:val="24"/>
          <w:szCs w:val="24"/>
        </w:rPr>
        <w:t xml:space="preserve">only </w:t>
      </w:r>
      <w:r w:rsidR="0019699E" w:rsidRPr="00884DDC">
        <w:rPr>
          <w:sz w:val="24"/>
          <w:szCs w:val="24"/>
        </w:rPr>
        <w:t>(chat, email, Zoom consultations)</w:t>
      </w:r>
      <w:r w:rsidRPr="00884DDC">
        <w:rPr>
          <w:sz w:val="24"/>
          <w:szCs w:val="24"/>
        </w:rPr>
        <w:t>.</w:t>
      </w:r>
    </w:p>
    <w:p w14:paraId="697717B6" w14:textId="7D45CB1D" w:rsidR="00AA37B3" w:rsidRPr="00884DDC" w:rsidRDefault="0019699E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>Technology was de-densified.</w:t>
      </w:r>
    </w:p>
    <w:p w14:paraId="2FE575E6" w14:textId="77777777" w:rsidR="00AA37B3" w:rsidRPr="00884DDC" w:rsidRDefault="0019699E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>Curbside pickup was implemented.</w:t>
      </w:r>
    </w:p>
    <w:p w14:paraId="288DD97D" w14:textId="77777777" w:rsidR="00AA37B3" w:rsidRPr="00884DDC" w:rsidRDefault="00AA37B3" w:rsidP="00884DDC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884DDC">
        <w:rPr>
          <w:sz w:val="24"/>
          <w:szCs w:val="24"/>
        </w:rPr>
        <w:t>Implemented the q</w:t>
      </w:r>
      <w:r w:rsidR="00171691" w:rsidRPr="00884DDC">
        <w:rPr>
          <w:sz w:val="24"/>
          <w:szCs w:val="24"/>
        </w:rPr>
        <w:t xml:space="preserve">uarantining </w:t>
      </w:r>
      <w:r w:rsidRPr="00884DDC">
        <w:rPr>
          <w:sz w:val="24"/>
          <w:szCs w:val="24"/>
        </w:rPr>
        <w:t xml:space="preserve">of </w:t>
      </w:r>
      <w:r w:rsidR="00171691" w:rsidRPr="00884DDC">
        <w:rPr>
          <w:sz w:val="24"/>
          <w:szCs w:val="24"/>
        </w:rPr>
        <w:t>items for four days after their return.</w:t>
      </w:r>
    </w:p>
    <w:p w14:paraId="0780D229" w14:textId="3ADC6149" w:rsidR="007C4BCC" w:rsidRPr="00D06344" w:rsidRDefault="00171691" w:rsidP="00752691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D06344">
        <w:rPr>
          <w:sz w:val="24"/>
          <w:szCs w:val="24"/>
        </w:rPr>
        <w:t xml:space="preserve">Course reserves </w:t>
      </w:r>
      <w:r w:rsidR="007C4BCC" w:rsidRPr="00D06344">
        <w:rPr>
          <w:sz w:val="24"/>
          <w:szCs w:val="24"/>
        </w:rPr>
        <w:t xml:space="preserve">were made available </w:t>
      </w:r>
      <w:r w:rsidR="00884DDC" w:rsidRPr="00D06344">
        <w:rPr>
          <w:sz w:val="24"/>
          <w:szCs w:val="24"/>
        </w:rPr>
        <w:t xml:space="preserve">through </w:t>
      </w:r>
      <w:r w:rsidRPr="00D06344">
        <w:rPr>
          <w:sz w:val="24"/>
          <w:szCs w:val="24"/>
        </w:rPr>
        <w:t>curbside pickup and digitiz</w:t>
      </w:r>
      <w:r w:rsidR="007C4BCC" w:rsidRPr="00D06344">
        <w:rPr>
          <w:sz w:val="24"/>
          <w:szCs w:val="24"/>
        </w:rPr>
        <w:t>ation</w:t>
      </w:r>
      <w:r w:rsidRPr="00D06344">
        <w:rPr>
          <w:sz w:val="24"/>
          <w:szCs w:val="24"/>
        </w:rPr>
        <w:t xml:space="preserve">.  Milner has reached out to all faculty </w:t>
      </w:r>
      <w:r w:rsidR="00613D60" w:rsidRPr="00D06344">
        <w:rPr>
          <w:sz w:val="24"/>
          <w:szCs w:val="24"/>
        </w:rPr>
        <w:t xml:space="preserve">regarding </w:t>
      </w:r>
      <w:r w:rsidRPr="00D06344">
        <w:rPr>
          <w:sz w:val="24"/>
          <w:szCs w:val="24"/>
        </w:rPr>
        <w:t>physical course reserve</w:t>
      </w:r>
      <w:r w:rsidR="00032366" w:rsidRPr="00D06344">
        <w:rPr>
          <w:sz w:val="24"/>
          <w:szCs w:val="24"/>
        </w:rPr>
        <w:t>s</w:t>
      </w:r>
      <w:r w:rsidRPr="00D06344">
        <w:rPr>
          <w:sz w:val="24"/>
          <w:szCs w:val="24"/>
        </w:rPr>
        <w:t xml:space="preserve"> to see if there are other </w:t>
      </w:r>
      <w:r w:rsidRPr="00D06344">
        <w:rPr>
          <w:sz w:val="24"/>
          <w:szCs w:val="24"/>
        </w:rPr>
        <w:lastRenderedPageBreak/>
        <w:t xml:space="preserve">options, such as digitizing and making available through </w:t>
      </w:r>
      <w:proofErr w:type="spellStart"/>
      <w:r w:rsidRPr="00D06344">
        <w:rPr>
          <w:sz w:val="24"/>
          <w:szCs w:val="24"/>
        </w:rPr>
        <w:t>ReggieNet</w:t>
      </w:r>
      <w:proofErr w:type="spellEnd"/>
      <w:r w:rsidRPr="00D06344">
        <w:rPr>
          <w:sz w:val="24"/>
          <w:szCs w:val="24"/>
        </w:rPr>
        <w:t xml:space="preserve">.  Students can fill out </w:t>
      </w:r>
      <w:r w:rsidR="00752691">
        <w:rPr>
          <w:sz w:val="24"/>
          <w:szCs w:val="24"/>
        </w:rPr>
        <w:t>a</w:t>
      </w:r>
      <w:r w:rsidR="00613D60" w:rsidRPr="00D06344">
        <w:rPr>
          <w:sz w:val="24"/>
          <w:szCs w:val="24"/>
        </w:rPr>
        <w:t xml:space="preserve"> </w:t>
      </w:r>
      <w:r w:rsidRPr="00D06344">
        <w:rPr>
          <w:sz w:val="24"/>
          <w:szCs w:val="24"/>
        </w:rPr>
        <w:t>newly</w:t>
      </w:r>
      <w:r w:rsidR="001E2CFF" w:rsidRPr="00D06344">
        <w:rPr>
          <w:sz w:val="24"/>
          <w:szCs w:val="24"/>
        </w:rPr>
        <w:t xml:space="preserve"> </w:t>
      </w:r>
      <w:r w:rsidRPr="00D06344">
        <w:rPr>
          <w:sz w:val="24"/>
          <w:szCs w:val="24"/>
        </w:rPr>
        <w:t>created web</w:t>
      </w:r>
      <w:r w:rsidR="00752691">
        <w:rPr>
          <w:sz w:val="24"/>
          <w:szCs w:val="24"/>
        </w:rPr>
        <w:t xml:space="preserve"> request</w:t>
      </w:r>
      <w:r w:rsidRPr="00D06344">
        <w:rPr>
          <w:sz w:val="24"/>
          <w:szCs w:val="24"/>
        </w:rPr>
        <w:t xml:space="preserve"> form.</w:t>
      </w:r>
    </w:p>
    <w:p w14:paraId="6C6CFF8B" w14:textId="487C98AF" w:rsidR="007C4BCC" w:rsidRPr="00752691" w:rsidRDefault="00032366" w:rsidP="007C4B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691">
        <w:rPr>
          <w:sz w:val="24"/>
          <w:szCs w:val="24"/>
        </w:rPr>
        <w:t>B</w:t>
      </w:r>
      <w:r w:rsidR="007C4BCC" w:rsidRPr="00752691">
        <w:rPr>
          <w:sz w:val="24"/>
          <w:szCs w:val="24"/>
        </w:rPr>
        <w:t xml:space="preserve">uilding hours </w:t>
      </w:r>
      <w:r w:rsidRPr="00752691">
        <w:rPr>
          <w:sz w:val="24"/>
          <w:szCs w:val="24"/>
        </w:rPr>
        <w:t xml:space="preserve">were initially shortened </w:t>
      </w:r>
      <w:r w:rsidR="007C4BCC" w:rsidRPr="00752691">
        <w:rPr>
          <w:sz w:val="24"/>
          <w:szCs w:val="24"/>
        </w:rPr>
        <w:t>to provide more time for cleaning (</w:t>
      </w:r>
      <w:r w:rsidR="00752691">
        <w:rPr>
          <w:sz w:val="24"/>
          <w:szCs w:val="24"/>
        </w:rPr>
        <w:t xml:space="preserve">e.g. </w:t>
      </w:r>
      <w:r w:rsidR="00613D60" w:rsidRPr="00752691">
        <w:rPr>
          <w:sz w:val="24"/>
          <w:szCs w:val="24"/>
        </w:rPr>
        <w:t xml:space="preserve">closing at </w:t>
      </w:r>
      <w:r w:rsidR="007C4BCC" w:rsidRPr="00752691">
        <w:rPr>
          <w:sz w:val="24"/>
          <w:szCs w:val="24"/>
        </w:rPr>
        <w:t>midnight instead of 3 am from Sunday through Thursday).</w:t>
      </w:r>
    </w:p>
    <w:p w14:paraId="6B505BC7" w14:textId="6EFA4DA9" w:rsidR="007C4BCC" w:rsidRPr="00752691" w:rsidRDefault="00232D40" w:rsidP="007C4B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691">
        <w:rPr>
          <w:sz w:val="24"/>
          <w:szCs w:val="24"/>
        </w:rPr>
        <w:t xml:space="preserve">Hours </w:t>
      </w:r>
      <w:r w:rsidR="00032366" w:rsidRPr="00752691">
        <w:rPr>
          <w:sz w:val="24"/>
          <w:szCs w:val="24"/>
        </w:rPr>
        <w:t xml:space="preserve">were </w:t>
      </w:r>
      <w:r w:rsidRPr="00752691">
        <w:rPr>
          <w:sz w:val="24"/>
          <w:szCs w:val="24"/>
        </w:rPr>
        <w:t xml:space="preserve">shortened </w:t>
      </w:r>
      <w:r w:rsidR="007C4BCC" w:rsidRPr="00752691">
        <w:rPr>
          <w:sz w:val="24"/>
          <w:szCs w:val="24"/>
        </w:rPr>
        <w:t xml:space="preserve">again to 8 am to 5 pm, Monday through Friday, because of </w:t>
      </w:r>
      <w:r w:rsidR="00613D60" w:rsidRPr="00752691">
        <w:rPr>
          <w:sz w:val="24"/>
          <w:szCs w:val="24"/>
        </w:rPr>
        <w:t xml:space="preserve">the </w:t>
      </w:r>
      <w:r w:rsidR="007C4BCC" w:rsidRPr="00752691">
        <w:rPr>
          <w:sz w:val="24"/>
          <w:szCs w:val="24"/>
        </w:rPr>
        <w:t>challenge of getting patrons to wear their masks continuously—33% to 50% were not wearing them regularly.</w:t>
      </w:r>
    </w:p>
    <w:p w14:paraId="046559A1" w14:textId="13822F4E" w:rsidR="004407B0" w:rsidRPr="00884DDC" w:rsidRDefault="00613D60" w:rsidP="007C4B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2691">
        <w:rPr>
          <w:sz w:val="24"/>
          <w:szCs w:val="24"/>
        </w:rPr>
        <w:t>After the closure, i</w:t>
      </w:r>
      <w:r w:rsidR="004407B0" w:rsidRPr="00884DDC">
        <w:rPr>
          <w:sz w:val="24"/>
          <w:szCs w:val="24"/>
        </w:rPr>
        <w:t>mplementation of Milner Library by Appointment.</w:t>
      </w:r>
    </w:p>
    <w:p w14:paraId="450A82CF" w14:textId="51FB05E2" w:rsidR="00711526" w:rsidRPr="00884DDC" w:rsidRDefault="001E2CFF">
      <w:pPr>
        <w:rPr>
          <w:sz w:val="24"/>
          <w:szCs w:val="24"/>
        </w:rPr>
      </w:pPr>
      <w:r w:rsidRPr="00884DDC">
        <w:rPr>
          <w:sz w:val="24"/>
          <w:szCs w:val="24"/>
        </w:rPr>
        <w:br/>
      </w:r>
      <w:r w:rsidR="00711526" w:rsidRPr="00884DDC">
        <w:rPr>
          <w:sz w:val="24"/>
          <w:szCs w:val="24"/>
        </w:rPr>
        <w:t>Five working groups</w:t>
      </w:r>
      <w:r w:rsidR="0019699E" w:rsidRPr="00884DDC">
        <w:rPr>
          <w:sz w:val="24"/>
          <w:szCs w:val="24"/>
        </w:rPr>
        <w:t xml:space="preserve"> </w:t>
      </w:r>
      <w:r w:rsidR="00D06344">
        <w:rPr>
          <w:sz w:val="24"/>
          <w:szCs w:val="24"/>
        </w:rPr>
        <w:t xml:space="preserve">were implemented </w:t>
      </w:r>
      <w:r w:rsidR="00752691">
        <w:rPr>
          <w:sz w:val="24"/>
          <w:szCs w:val="24"/>
        </w:rPr>
        <w:t>after</w:t>
      </w:r>
      <w:r w:rsidR="004C4A6D">
        <w:rPr>
          <w:sz w:val="24"/>
          <w:szCs w:val="24"/>
        </w:rPr>
        <w:t xml:space="preserve"> </w:t>
      </w:r>
      <w:r w:rsidR="00D06344">
        <w:rPr>
          <w:sz w:val="24"/>
          <w:szCs w:val="24"/>
        </w:rPr>
        <w:t>Long became Dean on July 1, 2020:</w:t>
      </w:r>
    </w:p>
    <w:p w14:paraId="00A84BCA" w14:textId="77777777" w:rsidR="007C4BCC" w:rsidRPr="00884DDC" w:rsidRDefault="00711526" w:rsidP="007C4B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DDC">
        <w:rPr>
          <w:sz w:val="24"/>
          <w:szCs w:val="24"/>
        </w:rPr>
        <w:t>Communications Group</w:t>
      </w:r>
    </w:p>
    <w:p w14:paraId="78FD23D4" w14:textId="77777777" w:rsidR="007C4BCC" w:rsidRPr="00884DDC" w:rsidRDefault="00711526" w:rsidP="007C4B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DDC">
        <w:rPr>
          <w:sz w:val="24"/>
          <w:szCs w:val="24"/>
        </w:rPr>
        <w:t>Facilities, Spaces, and Supplies Working Group</w:t>
      </w:r>
    </w:p>
    <w:p w14:paraId="3BA89E2C" w14:textId="77777777" w:rsidR="007C4BCC" w:rsidRPr="00884DDC" w:rsidRDefault="00711526" w:rsidP="007C4B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DDC">
        <w:rPr>
          <w:sz w:val="24"/>
          <w:szCs w:val="24"/>
        </w:rPr>
        <w:t>Materials Handling Group</w:t>
      </w:r>
    </w:p>
    <w:p w14:paraId="74B96059" w14:textId="77777777" w:rsidR="007C4BCC" w:rsidRPr="00884DDC" w:rsidRDefault="00711526" w:rsidP="007C4B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DDC">
        <w:rPr>
          <w:sz w:val="24"/>
          <w:szCs w:val="24"/>
        </w:rPr>
        <w:t>Patron Services Group</w:t>
      </w:r>
    </w:p>
    <w:p w14:paraId="330A5CA1" w14:textId="3B022D72" w:rsidR="0019699E" w:rsidRPr="00884DDC" w:rsidRDefault="00711526" w:rsidP="001969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4DDC">
        <w:rPr>
          <w:sz w:val="24"/>
          <w:szCs w:val="24"/>
        </w:rPr>
        <w:t>Technologies Group</w:t>
      </w:r>
    </w:p>
    <w:p w14:paraId="71758990" w14:textId="4095586C" w:rsidR="0019699E" w:rsidRPr="00D06344" w:rsidRDefault="00465300" w:rsidP="0019699E">
      <w:pPr>
        <w:rPr>
          <w:sz w:val="24"/>
          <w:szCs w:val="24"/>
        </w:rPr>
      </w:pPr>
      <w:r w:rsidRPr="00884DDC">
        <w:rPr>
          <w:sz w:val="24"/>
          <w:szCs w:val="24"/>
        </w:rPr>
        <w:br/>
      </w:r>
      <w:r w:rsidR="0019699E" w:rsidRPr="00D06344">
        <w:rPr>
          <w:sz w:val="24"/>
          <w:szCs w:val="24"/>
        </w:rPr>
        <w:t xml:space="preserve">President </w:t>
      </w:r>
      <w:r w:rsidR="007C4BCC" w:rsidRPr="00D06344">
        <w:rPr>
          <w:sz w:val="24"/>
          <w:szCs w:val="24"/>
        </w:rPr>
        <w:t xml:space="preserve">Dietz </w:t>
      </w:r>
      <w:r w:rsidR="0019699E" w:rsidRPr="00D06344">
        <w:rPr>
          <w:sz w:val="24"/>
          <w:szCs w:val="24"/>
        </w:rPr>
        <w:t xml:space="preserve">asked </w:t>
      </w:r>
      <w:r w:rsidR="007C4BCC" w:rsidRPr="00D06344">
        <w:rPr>
          <w:sz w:val="24"/>
          <w:szCs w:val="24"/>
        </w:rPr>
        <w:t>Long</w:t>
      </w:r>
      <w:r w:rsidR="0019699E" w:rsidRPr="00D06344">
        <w:rPr>
          <w:sz w:val="24"/>
          <w:szCs w:val="24"/>
        </w:rPr>
        <w:t xml:space="preserve"> to present </w:t>
      </w:r>
      <w:r w:rsidR="00613D60" w:rsidRPr="00D06344">
        <w:rPr>
          <w:sz w:val="24"/>
          <w:szCs w:val="24"/>
        </w:rPr>
        <w:t xml:space="preserve">to the COVID-19 steering team </w:t>
      </w:r>
      <w:r w:rsidR="0019699E" w:rsidRPr="00D06344">
        <w:rPr>
          <w:sz w:val="24"/>
          <w:szCs w:val="24"/>
        </w:rPr>
        <w:t xml:space="preserve">a closure plan </w:t>
      </w:r>
      <w:r w:rsidR="00613D60" w:rsidRPr="00D06344">
        <w:rPr>
          <w:sz w:val="24"/>
          <w:szCs w:val="24"/>
        </w:rPr>
        <w:t xml:space="preserve">for </w:t>
      </w:r>
      <w:r w:rsidR="0019699E" w:rsidRPr="00D06344">
        <w:rPr>
          <w:sz w:val="24"/>
          <w:szCs w:val="24"/>
        </w:rPr>
        <w:t>walk</w:t>
      </w:r>
      <w:r w:rsidR="001177D1" w:rsidRPr="00D06344">
        <w:rPr>
          <w:sz w:val="24"/>
          <w:szCs w:val="24"/>
        </w:rPr>
        <w:t>-</w:t>
      </w:r>
      <w:r w:rsidR="0019699E" w:rsidRPr="00D06344">
        <w:rPr>
          <w:sz w:val="24"/>
          <w:szCs w:val="24"/>
        </w:rPr>
        <w:t>in patrons.</w:t>
      </w:r>
      <w:r w:rsidR="007C4BCC" w:rsidRPr="00D06344">
        <w:rPr>
          <w:sz w:val="24"/>
          <w:szCs w:val="24"/>
        </w:rPr>
        <w:t xml:space="preserve">  That led to the building closure on 9/8/20.</w:t>
      </w:r>
    </w:p>
    <w:p w14:paraId="633139FC" w14:textId="1F0D38D0" w:rsidR="00171691" w:rsidRPr="00884DDC" w:rsidRDefault="007C4BCC" w:rsidP="0019699E">
      <w:pPr>
        <w:rPr>
          <w:sz w:val="24"/>
          <w:szCs w:val="24"/>
        </w:rPr>
      </w:pPr>
      <w:r w:rsidRPr="00884DDC">
        <w:rPr>
          <w:sz w:val="24"/>
          <w:szCs w:val="24"/>
        </w:rPr>
        <w:t>Labonville</w:t>
      </w:r>
      <w:r w:rsidR="00171691" w:rsidRPr="00884DDC">
        <w:rPr>
          <w:sz w:val="24"/>
          <w:szCs w:val="24"/>
        </w:rPr>
        <w:t xml:space="preserve"> asked about building usage during the two weeks we were open.  </w:t>
      </w:r>
      <w:r w:rsidRPr="00884DDC">
        <w:rPr>
          <w:sz w:val="24"/>
          <w:szCs w:val="24"/>
        </w:rPr>
        <w:t xml:space="preserve">Long noted that the maximum number of users </w:t>
      </w:r>
      <w:r w:rsidR="00171691" w:rsidRPr="00884DDC">
        <w:rPr>
          <w:sz w:val="24"/>
          <w:szCs w:val="24"/>
        </w:rPr>
        <w:t xml:space="preserve">was </w:t>
      </w:r>
      <w:r w:rsidRPr="00884DDC">
        <w:rPr>
          <w:sz w:val="24"/>
          <w:szCs w:val="24"/>
        </w:rPr>
        <w:t xml:space="preserve">roughly </w:t>
      </w:r>
      <w:r w:rsidR="00171691" w:rsidRPr="00884DDC">
        <w:rPr>
          <w:sz w:val="24"/>
          <w:szCs w:val="24"/>
        </w:rPr>
        <w:t>200.</w:t>
      </w:r>
      <w:r w:rsidR="00EF4DDC" w:rsidRPr="00884DDC">
        <w:rPr>
          <w:sz w:val="24"/>
          <w:szCs w:val="24"/>
        </w:rPr>
        <w:t xml:space="preserve">  Walk-in reference interactions were one-fifth to one-seventh the previous year.</w:t>
      </w:r>
    </w:p>
    <w:p w14:paraId="7B39BF87" w14:textId="16B26E45" w:rsidR="0019699E" w:rsidRPr="00884DDC" w:rsidRDefault="00613D60">
      <w:pPr>
        <w:rPr>
          <w:sz w:val="24"/>
          <w:szCs w:val="24"/>
        </w:rPr>
      </w:pPr>
      <w:r w:rsidRPr="00D06344">
        <w:rPr>
          <w:sz w:val="24"/>
          <w:szCs w:val="24"/>
        </w:rPr>
        <w:t xml:space="preserve">Lieberman </w:t>
      </w:r>
      <w:r w:rsidR="00EF4DDC" w:rsidRPr="00884DDC">
        <w:rPr>
          <w:sz w:val="24"/>
          <w:szCs w:val="24"/>
        </w:rPr>
        <w:t>asked about the use of gloves.  She recommended glove options that she shared in chat.</w:t>
      </w:r>
      <w:r w:rsidR="00AA37B3" w:rsidRPr="00884DDC">
        <w:rPr>
          <w:sz w:val="24"/>
          <w:szCs w:val="24"/>
        </w:rPr>
        <w:t xml:space="preserve">  There was a general discussion</w:t>
      </w:r>
      <w:r w:rsidR="007C4BCC" w:rsidRPr="00884DDC">
        <w:rPr>
          <w:sz w:val="24"/>
          <w:szCs w:val="24"/>
        </w:rPr>
        <w:t xml:space="preserve"> about the proper use of gloves</w:t>
      </w:r>
      <w:r w:rsidR="00AA37B3" w:rsidRPr="00884DDC">
        <w:rPr>
          <w:sz w:val="24"/>
          <w:szCs w:val="24"/>
        </w:rPr>
        <w:t>.</w:t>
      </w:r>
    </w:p>
    <w:p w14:paraId="4504FA44" w14:textId="3B57144C" w:rsidR="00AA37B3" w:rsidRPr="00D06344" w:rsidRDefault="007C4BCC">
      <w:pPr>
        <w:rPr>
          <w:sz w:val="24"/>
          <w:szCs w:val="24"/>
        </w:rPr>
      </w:pPr>
      <w:r w:rsidRPr="00D06344">
        <w:rPr>
          <w:sz w:val="24"/>
          <w:szCs w:val="24"/>
        </w:rPr>
        <w:t xml:space="preserve">Labonville </w:t>
      </w:r>
      <w:r w:rsidR="00AA37B3" w:rsidRPr="00D06344">
        <w:rPr>
          <w:sz w:val="24"/>
          <w:szCs w:val="24"/>
        </w:rPr>
        <w:t xml:space="preserve">asked if there have been in Milner </w:t>
      </w:r>
      <w:r w:rsidR="001177D1" w:rsidRPr="00D06344">
        <w:rPr>
          <w:sz w:val="24"/>
          <w:szCs w:val="24"/>
        </w:rPr>
        <w:t xml:space="preserve">any </w:t>
      </w:r>
      <w:r w:rsidR="00AA37B3" w:rsidRPr="00D06344">
        <w:rPr>
          <w:sz w:val="24"/>
          <w:szCs w:val="24"/>
        </w:rPr>
        <w:t>personnel</w:t>
      </w:r>
      <w:r w:rsidR="00F554B4" w:rsidRPr="00D06344">
        <w:rPr>
          <w:sz w:val="24"/>
          <w:szCs w:val="24"/>
        </w:rPr>
        <w:t xml:space="preserve"> that have suffered from COVID-19</w:t>
      </w:r>
      <w:r w:rsidR="00AA37B3" w:rsidRPr="00D06344">
        <w:rPr>
          <w:sz w:val="24"/>
          <w:szCs w:val="24"/>
        </w:rPr>
        <w:t xml:space="preserve">.  </w:t>
      </w:r>
      <w:r w:rsidR="00F554B4" w:rsidRPr="00D06344">
        <w:rPr>
          <w:sz w:val="24"/>
          <w:szCs w:val="24"/>
        </w:rPr>
        <w:t xml:space="preserve">Long </w:t>
      </w:r>
      <w:r w:rsidR="00032366" w:rsidRPr="00D06344">
        <w:rPr>
          <w:sz w:val="24"/>
          <w:szCs w:val="24"/>
        </w:rPr>
        <w:t xml:space="preserve">stated </w:t>
      </w:r>
      <w:r w:rsidR="00F554B4" w:rsidRPr="00D06344">
        <w:rPr>
          <w:sz w:val="24"/>
          <w:szCs w:val="24"/>
        </w:rPr>
        <w:t xml:space="preserve">that </w:t>
      </w:r>
      <w:r w:rsidR="00AA37B3" w:rsidRPr="00D06344">
        <w:rPr>
          <w:sz w:val="24"/>
          <w:szCs w:val="24"/>
        </w:rPr>
        <w:t>he did</w:t>
      </w:r>
      <w:r w:rsidR="00F554B4" w:rsidRPr="00D06344">
        <w:rPr>
          <w:sz w:val="24"/>
          <w:szCs w:val="24"/>
        </w:rPr>
        <w:t xml:space="preserve"> </w:t>
      </w:r>
      <w:r w:rsidR="00AA37B3" w:rsidRPr="00D06344">
        <w:rPr>
          <w:sz w:val="24"/>
          <w:szCs w:val="24"/>
        </w:rPr>
        <w:t>n</w:t>
      </w:r>
      <w:r w:rsidR="00F554B4" w:rsidRPr="00D06344">
        <w:rPr>
          <w:sz w:val="24"/>
          <w:szCs w:val="24"/>
        </w:rPr>
        <w:t>o</w:t>
      </w:r>
      <w:r w:rsidR="00AA37B3" w:rsidRPr="00D06344">
        <w:rPr>
          <w:sz w:val="24"/>
          <w:szCs w:val="24"/>
        </w:rPr>
        <w:t>t know of any, but noted that notification is not required</w:t>
      </w:r>
      <w:r w:rsidR="00F554B4" w:rsidRPr="00D06344">
        <w:rPr>
          <w:sz w:val="24"/>
          <w:szCs w:val="24"/>
        </w:rPr>
        <w:t>, unless done by the McLean County Department of Health</w:t>
      </w:r>
      <w:r w:rsidR="00AA37B3" w:rsidRPr="00D06344">
        <w:rPr>
          <w:sz w:val="24"/>
          <w:szCs w:val="24"/>
        </w:rPr>
        <w:t>.</w:t>
      </w:r>
    </w:p>
    <w:p w14:paraId="2CEB351E" w14:textId="13113D12" w:rsidR="00AA37B3" w:rsidRPr="00884DDC" w:rsidRDefault="00F554B4">
      <w:pPr>
        <w:rPr>
          <w:sz w:val="24"/>
          <w:szCs w:val="24"/>
        </w:rPr>
      </w:pPr>
      <w:r w:rsidRPr="00884DDC">
        <w:rPr>
          <w:sz w:val="24"/>
          <w:szCs w:val="24"/>
        </w:rPr>
        <w:t>Engelke</w:t>
      </w:r>
      <w:r w:rsidR="00AA37B3" w:rsidRPr="00884DDC">
        <w:rPr>
          <w:sz w:val="24"/>
          <w:szCs w:val="24"/>
        </w:rPr>
        <w:t xml:space="preserve"> asked if Milner’s building is closed through the semester.  </w:t>
      </w:r>
      <w:r w:rsidRPr="00884DDC">
        <w:rPr>
          <w:sz w:val="24"/>
          <w:szCs w:val="24"/>
        </w:rPr>
        <w:t xml:space="preserve">Long </w:t>
      </w:r>
      <w:r w:rsidR="00AA37B3" w:rsidRPr="00884DDC">
        <w:rPr>
          <w:sz w:val="24"/>
          <w:szCs w:val="24"/>
        </w:rPr>
        <w:t xml:space="preserve">responded </w:t>
      </w:r>
      <w:r w:rsidRPr="00884DDC">
        <w:rPr>
          <w:sz w:val="24"/>
          <w:szCs w:val="24"/>
        </w:rPr>
        <w:t>affirmatively</w:t>
      </w:r>
      <w:r w:rsidR="00AA37B3" w:rsidRPr="00884DDC">
        <w:rPr>
          <w:sz w:val="24"/>
          <w:szCs w:val="24"/>
        </w:rPr>
        <w:t xml:space="preserve"> and discussed plans of some other state university libraries.</w:t>
      </w:r>
    </w:p>
    <w:p w14:paraId="79B7295A" w14:textId="1A4099C0" w:rsidR="00F554B4" w:rsidRPr="00D06344" w:rsidRDefault="00F554B4">
      <w:pPr>
        <w:rPr>
          <w:sz w:val="24"/>
          <w:szCs w:val="24"/>
        </w:rPr>
      </w:pPr>
      <w:r w:rsidRPr="00D06344">
        <w:rPr>
          <w:sz w:val="24"/>
          <w:szCs w:val="24"/>
        </w:rPr>
        <w:t xml:space="preserve">Labonville asked </w:t>
      </w:r>
      <w:r w:rsidR="00527F1D" w:rsidRPr="00D06344">
        <w:rPr>
          <w:sz w:val="24"/>
          <w:szCs w:val="24"/>
        </w:rPr>
        <w:t xml:space="preserve">for input on </w:t>
      </w:r>
      <w:r w:rsidRPr="00D06344">
        <w:rPr>
          <w:sz w:val="24"/>
          <w:szCs w:val="24"/>
        </w:rPr>
        <w:t xml:space="preserve">future topics for </w:t>
      </w:r>
      <w:r w:rsidR="005F33E6" w:rsidRPr="00D06344">
        <w:rPr>
          <w:sz w:val="24"/>
          <w:szCs w:val="24"/>
        </w:rPr>
        <w:t xml:space="preserve">meetings </w:t>
      </w:r>
      <w:r w:rsidRPr="00D06344">
        <w:rPr>
          <w:sz w:val="24"/>
          <w:szCs w:val="24"/>
        </w:rPr>
        <w:t>of the University Library Committee.</w:t>
      </w:r>
    </w:p>
    <w:p w14:paraId="3420516C" w14:textId="165C1267" w:rsidR="00F554B4" w:rsidRPr="00D06344" w:rsidRDefault="00F554B4" w:rsidP="00F554B4">
      <w:pPr>
        <w:rPr>
          <w:sz w:val="24"/>
          <w:szCs w:val="24"/>
        </w:rPr>
      </w:pPr>
      <w:r w:rsidRPr="00D06344">
        <w:rPr>
          <w:sz w:val="24"/>
          <w:szCs w:val="24"/>
        </w:rPr>
        <w:t xml:space="preserve">Webster asked for </w:t>
      </w:r>
      <w:r w:rsidR="001177D1" w:rsidRPr="00D06344">
        <w:rPr>
          <w:sz w:val="24"/>
          <w:szCs w:val="24"/>
        </w:rPr>
        <w:t xml:space="preserve">an </w:t>
      </w:r>
      <w:r w:rsidRPr="00D06344">
        <w:rPr>
          <w:sz w:val="24"/>
          <w:szCs w:val="24"/>
        </w:rPr>
        <w:t xml:space="preserve">update on </w:t>
      </w:r>
      <w:r w:rsidR="005F33E6" w:rsidRPr="00D06344">
        <w:rPr>
          <w:sz w:val="24"/>
          <w:szCs w:val="24"/>
        </w:rPr>
        <w:t xml:space="preserve">the </w:t>
      </w:r>
      <w:r w:rsidRPr="00D06344">
        <w:rPr>
          <w:sz w:val="24"/>
          <w:szCs w:val="24"/>
        </w:rPr>
        <w:t xml:space="preserve">floor one construction project for the new Student Success Center.  Long provided overview of the floor one process back </w:t>
      </w:r>
      <w:r w:rsidR="005F33E6" w:rsidRPr="00D06344">
        <w:rPr>
          <w:sz w:val="24"/>
          <w:szCs w:val="24"/>
        </w:rPr>
        <w:t xml:space="preserve">from </w:t>
      </w:r>
      <w:r w:rsidRPr="00D06344">
        <w:rPr>
          <w:sz w:val="24"/>
          <w:szCs w:val="24"/>
        </w:rPr>
        <w:t>when it was initially closed up to the present.  The project is currently on hold.</w:t>
      </w:r>
    </w:p>
    <w:p w14:paraId="73C3BADE" w14:textId="23D66017" w:rsidR="00F554B4" w:rsidRPr="00884DDC" w:rsidRDefault="0097792E">
      <w:pPr>
        <w:rPr>
          <w:sz w:val="24"/>
          <w:szCs w:val="24"/>
        </w:rPr>
      </w:pPr>
      <w:r w:rsidRPr="00884DDC">
        <w:rPr>
          <w:sz w:val="24"/>
          <w:szCs w:val="24"/>
        </w:rPr>
        <w:t xml:space="preserve">Engelke asked for an explanation of the process for decisions on </w:t>
      </w:r>
      <w:r w:rsidR="004407B0" w:rsidRPr="00884DDC">
        <w:rPr>
          <w:sz w:val="24"/>
          <w:szCs w:val="24"/>
        </w:rPr>
        <w:t>collection resource</w:t>
      </w:r>
      <w:r w:rsidRPr="00884DDC">
        <w:rPr>
          <w:sz w:val="24"/>
          <w:szCs w:val="24"/>
        </w:rPr>
        <w:t xml:space="preserve"> cancellations.</w:t>
      </w:r>
    </w:p>
    <w:p w14:paraId="3D14BB70" w14:textId="77777777" w:rsidR="001177D1" w:rsidRPr="00D06344" w:rsidRDefault="0097792E">
      <w:pPr>
        <w:rPr>
          <w:sz w:val="24"/>
          <w:szCs w:val="24"/>
        </w:rPr>
      </w:pPr>
      <w:r w:rsidRPr="00D06344">
        <w:rPr>
          <w:sz w:val="24"/>
          <w:szCs w:val="24"/>
        </w:rPr>
        <w:t xml:space="preserve">Webster asked for </w:t>
      </w:r>
      <w:r w:rsidR="00626DB5" w:rsidRPr="00D06344">
        <w:rPr>
          <w:sz w:val="24"/>
          <w:szCs w:val="24"/>
        </w:rPr>
        <w:t xml:space="preserve">an </w:t>
      </w:r>
      <w:r w:rsidRPr="00D06344">
        <w:rPr>
          <w:sz w:val="24"/>
          <w:szCs w:val="24"/>
        </w:rPr>
        <w:t xml:space="preserve">update on scholarly communication issues related to the serials crisis after the presentation made to the Committee last year by Chad Buckley, Julie Murphy, and </w:t>
      </w:r>
      <w:r w:rsidRPr="00D06344">
        <w:rPr>
          <w:sz w:val="24"/>
          <w:szCs w:val="24"/>
        </w:rPr>
        <w:lastRenderedPageBreak/>
        <w:t>Anne Shelley.  Shelley will be invited back for updates.  Scott noted recent developments with</w:t>
      </w:r>
      <w:r w:rsidR="008C3A6B" w:rsidRPr="00D06344">
        <w:rPr>
          <w:sz w:val="24"/>
          <w:szCs w:val="24"/>
        </w:rPr>
        <w:t xml:space="preserve"> transformative agreements, especially at Ohio State University with </w:t>
      </w:r>
      <w:r w:rsidR="0CB88C42" w:rsidRPr="00D06344">
        <w:rPr>
          <w:sz w:val="24"/>
          <w:szCs w:val="24"/>
        </w:rPr>
        <w:t>Taylor &amp; Francis.</w:t>
      </w:r>
    </w:p>
    <w:p w14:paraId="0B511BDA" w14:textId="5E344586" w:rsidR="00465300" w:rsidRPr="00D06344" w:rsidRDefault="00465300">
      <w:pPr>
        <w:rPr>
          <w:sz w:val="24"/>
          <w:szCs w:val="24"/>
        </w:rPr>
      </w:pPr>
      <w:r w:rsidRPr="00D06344">
        <w:rPr>
          <w:sz w:val="24"/>
          <w:szCs w:val="24"/>
        </w:rPr>
        <w:t xml:space="preserve">Webster also asked for updates on open access issues.  Scott noted the impending Open Access Week </w:t>
      </w:r>
      <w:r w:rsidR="004407B0" w:rsidRPr="00D06344">
        <w:rPr>
          <w:sz w:val="24"/>
          <w:szCs w:val="24"/>
        </w:rPr>
        <w:t>from October 19-23</w:t>
      </w:r>
      <w:r w:rsidRPr="00D06344">
        <w:rPr>
          <w:sz w:val="24"/>
          <w:szCs w:val="24"/>
        </w:rPr>
        <w:t xml:space="preserve">.  Engelke noted advancements in open access </w:t>
      </w:r>
      <w:r w:rsidR="00032366" w:rsidRPr="00D06344">
        <w:rPr>
          <w:sz w:val="24"/>
          <w:szCs w:val="24"/>
        </w:rPr>
        <w:t xml:space="preserve">among </w:t>
      </w:r>
      <w:r w:rsidRPr="00D06344">
        <w:rPr>
          <w:sz w:val="24"/>
          <w:szCs w:val="24"/>
        </w:rPr>
        <w:t>professional associations in the life sciences.</w:t>
      </w:r>
      <w:r w:rsidR="00831CDE" w:rsidRPr="00D06344">
        <w:rPr>
          <w:sz w:val="24"/>
          <w:szCs w:val="24"/>
        </w:rPr>
        <w:t xml:space="preserve">  Webster asked about what work can be done </w:t>
      </w:r>
      <w:r w:rsidR="001177D1" w:rsidRPr="00D06344">
        <w:rPr>
          <w:sz w:val="24"/>
          <w:szCs w:val="24"/>
        </w:rPr>
        <w:t xml:space="preserve">to inform </w:t>
      </w:r>
      <w:r w:rsidR="00831CDE" w:rsidRPr="00D06344">
        <w:rPr>
          <w:sz w:val="24"/>
          <w:szCs w:val="24"/>
        </w:rPr>
        <w:t xml:space="preserve">disciplinary faculty </w:t>
      </w:r>
      <w:r w:rsidR="001177D1" w:rsidRPr="00D06344">
        <w:rPr>
          <w:sz w:val="24"/>
          <w:szCs w:val="24"/>
        </w:rPr>
        <w:t xml:space="preserve">about </w:t>
      </w:r>
      <w:r w:rsidR="00831CDE" w:rsidRPr="00D06344">
        <w:rPr>
          <w:sz w:val="24"/>
          <w:szCs w:val="24"/>
        </w:rPr>
        <w:t>development</w:t>
      </w:r>
      <w:r w:rsidR="001177D1" w:rsidRPr="00D06344">
        <w:rPr>
          <w:sz w:val="24"/>
          <w:szCs w:val="24"/>
        </w:rPr>
        <w:t>s</w:t>
      </w:r>
      <w:r w:rsidR="00831CDE" w:rsidRPr="00D06344">
        <w:rPr>
          <w:sz w:val="24"/>
          <w:szCs w:val="24"/>
        </w:rPr>
        <w:t xml:space="preserve"> in open access.</w:t>
      </w:r>
    </w:p>
    <w:p w14:paraId="599E9DC4" w14:textId="1770271D" w:rsidR="008C3A6B" w:rsidRPr="00D06344" w:rsidRDefault="008C3A6B">
      <w:pPr>
        <w:rPr>
          <w:sz w:val="24"/>
          <w:szCs w:val="24"/>
        </w:rPr>
      </w:pPr>
      <w:r w:rsidRPr="00D06344">
        <w:rPr>
          <w:sz w:val="24"/>
          <w:szCs w:val="24"/>
        </w:rPr>
        <w:t>Long noted that the Committee</w:t>
      </w:r>
      <w:r w:rsidR="00626DB5" w:rsidRPr="00D06344">
        <w:rPr>
          <w:sz w:val="24"/>
          <w:szCs w:val="24"/>
        </w:rPr>
        <w:t>’s</w:t>
      </w:r>
      <w:r w:rsidRPr="00D06344">
        <w:rPr>
          <w:sz w:val="24"/>
          <w:szCs w:val="24"/>
        </w:rPr>
        <w:t xml:space="preserve"> final report last year </w:t>
      </w:r>
      <w:r w:rsidR="001177D1" w:rsidRPr="00D06344">
        <w:rPr>
          <w:sz w:val="24"/>
          <w:szCs w:val="24"/>
        </w:rPr>
        <w:t xml:space="preserve">mentioned </w:t>
      </w:r>
      <w:r w:rsidRPr="00D06344">
        <w:rPr>
          <w:sz w:val="24"/>
          <w:szCs w:val="24"/>
        </w:rPr>
        <w:t>an interest in inviting Shelley to come to the meeting to discuss Digital Humanities</w:t>
      </w:r>
      <w:r w:rsidR="00626DB5" w:rsidRPr="00D06344">
        <w:rPr>
          <w:sz w:val="24"/>
          <w:szCs w:val="24"/>
        </w:rPr>
        <w:t xml:space="preserve">. He also suggested </w:t>
      </w:r>
      <w:r w:rsidRPr="00D06344">
        <w:rPr>
          <w:sz w:val="24"/>
          <w:szCs w:val="24"/>
        </w:rPr>
        <w:t>having a tour of the University Archives</w:t>
      </w:r>
      <w:r w:rsidR="00626DB5" w:rsidRPr="00D06344">
        <w:rPr>
          <w:sz w:val="24"/>
          <w:szCs w:val="24"/>
        </w:rPr>
        <w:t>, perhaps remotely</w:t>
      </w:r>
      <w:r w:rsidRPr="00D06344">
        <w:rPr>
          <w:sz w:val="24"/>
          <w:szCs w:val="24"/>
        </w:rPr>
        <w:t>.</w:t>
      </w:r>
    </w:p>
    <w:p w14:paraId="571D4480" w14:textId="13D47D11" w:rsidR="008C3A6B" w:rsidRPr="00D06344" w:rsidRDefault="008C3A6B">
      <w:pPr>
        <w:rPr>
          <w:sz w:val="24"/>
          <w:szCs w:val="24"/>
        </w:rPr>
      </w:pPr>
      <w:r w:rsidRPr="00D06344">
        <w:rPr>
          <w:sz w:val="24"/>
          <w:szCs w:val="24"/>
        </w:rPr>
        <w:t xml:space="preserve">Labonville asked Milner administration if there was anything that </w:t>
      </w:r>
      <w:r w:rsidR="004407B0" w:rsidRPr="00D06344">
        <w:rPr>
          <w:sz w:val="24"/>
          <w:szCs w:val="24"/>
        </w:rPr>
        <w:t>they</w:t>
      </w:r>
      <w:r w:rsidRPr="00D06344">
        <w:rPr>
          <w:sz w:val="24"/>
          <w:szCs w:val="24"/>
        </w:rPr>
        <w:t xml:space="preserve"> were interested in </w:t>
      </w:r>
      <w:r w:rsidR="00626DB5" w:rsidRPr="00D06344">
        <w:rPr>
          <w:sz w:val="24"/>
          <w:szCs w:val="24"/>
        </w:rPr>
        <w:t xml:space="preserve">hearing </w:t>
      </w:r>
      <w:r w:rsidRPr="00D06344">
        <w:rPr>
          <w:sz w:val="24"/>
          <w:szCs w:val="24"/>
        </w:rPr>
        <w:t xml:space="preserve">from the Committee.  Long was interested in feedback on Milner’s COVID-19 response, especially as we get ready for </w:t>
      </w:r>
      <w:r w:rsidR="004407B0" w:rsidRPr="00D06344">
        <w:rPr>
          <w:sz w:val="24"/>
          <w:szCs w:val="24"/>
        </w:rPr>
        <w:t>the spring semester</w:t>
      </w:r>
      <w:r w:rsidR="00626DB5" w:rsidRPr="00D06344">
        <w:rPr>
          <w:sz w:val="24"/>
          <w:szCs w:val="24"/>
        </w:rPr>
        <w:t>, and suggested this as a topic for the November meeting</w:t>
      </w:r>
      <w:r w:rsidR="004407B0" w:rsidRPr="00D06344">
        <w:rPr>
          <w:sz w:val="24"/>
          <w:szCs w:val="24"/>
        </w:rPr>
        <w:t xml:space="preserve">.  Kahl noted an interest in </w:t>
      </w:r>
      <w:r w:rsidR="00626DB5" w:rsidRPr="00D06344">
        <w:rPr>
          <w:sz w:val="24"/>
          <w:szCs w:val="24"/>
        </w:rPr>
        <w:t xml:space="preserve">discussing </w:t>
      </w:r>
      <w:r w:rsidR="004407B0" w:rsidRPr="00D06344">
        <w:rPr>
          <w:sz w:val="24"/>
          <w:szCs w:val="24"/>
        </w:rPr>
        <w:t>ways to better publicize Milner services, resources, etc.</w:t>
      </w:r>
    </w:p>
    <w:p w14:paraId="16252BDA" w14:textId="1A1C3C2F" w:rsidR="003754E0" w:rsidRPr="00884DDC" w:rsidRDefault="003754E0">
      <w:pPr>
        <w:rPr>
          <w:sz w:val="24"/>
          <w:szCs w:val="24"/>
        </w:rPr>
      </w:pPr>
      <w:r w:rsidRPr="00884DDC">
        <w:rPr>
          <w:sz w:val="24"/>
          <w:szCs w:val="24"/>
        </w:rPr>
        <w:t>Engelke asked about the sharing of meeting minutes.  Kahl noted they are shared prior to the next meeting and are adopted</w:t>
      </w:r>
      <w:r w:rsidR="00626DB5" w:rsidRPr="00626DB5">
        <w:rPr>
          <w:color w:val="FF0000"/>
          <w:sz w:val="24"/>
          <w:szCs w:val="24"/>
        </w:rPr>
        <w:t xml:space="preserve"> </w:t>
      </w:r>
      <w:r w:rsidR="00626DB5" w:rsidRPr="00D06344">
        <w:rPr>
          <w:sz w:val="24"/>
          <w:szCs w:val="24"/>
        </w:rPr>
        <w:t>by vote of the Committee</w:t>
      </w:r>
      <w:r w:rsidRPr="00884DDC">
        <w:rPr>
          <w:sz w:val="24"/>
          <w:szCs w:val="24"/>
        </w:rPr>
        <w:t>.</w:t>
      </w:r>
    </w:p>
    <w:p w14:paraId="6EFCAB57" w14:textId="604C417D" w:rsidR="003754E0" w:rsidRPr="00884DDC" w:rsidRDefault="003754E0">
      <w:pPr>
        <w:rPr>
          <w:sz w:val="24"/>
          <w:szCs w:val="24"/>
        </w:rPr>
      </w:pPr>
      <w:r w:rsidRPr="00884DDC">
        <w:rPr>
          <w:sz w:val="24"/>
          <w:szCs w:val="24"/>
        </w:rPr>
        <w:t xml:space="preserve">Long noted </w:t>
      </w:r>
      <w:r w:rsidR="001177D1" w:rsidRPr="00D06344">
        <w:rPr>
          <w:sz w:val="24"/>
          <w:szCs w:val="24"/>
        </w:rPr>
        <w:t xml:space="preserve">that </w:t>
      </w:r>
      <w:r w:rsidRPr="00884DDC">
        <w:rPr>
          <w:sz w:val="24"/>
          <w:szCs w:val="24"/>
        </w:rPr>
        <w:t>there is a SharePoint location for the Committee.  Link to it will be shared via email.</w:t>
      </w:r>
    </w:p>
    <w:p w14:paraId="70EEBB23" w14:textId="0A1219E7" w:rsidR="003754E0" w:rsidRPr="00884DDC" w:rsidRDefault="003754E0">
      <w:pPr>
        <w:rPr>
          <w:sz w:val="24"/>
          <w:szCs w:val="24"/>
        </w:rPr>
      </w:pPr>
      <w:r w:rsidRPr="00884DDC">
        <w:rPr>
          <w:sz w:val="24"/>
          <w:szCs w:val="24"/>
        </w:rPr>
        <w:t>Shelley will be invited to present at the October 14, 2020 meeting at 3:15 pm via Zoom.</w:t>
      </w:r>
    </w:p>
    <w:sectPr w:rsidR="003754E0" w:rsidRPr="00884DDC" w:rsidSect="005F3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7CDC" w14:textId="77777777" w:rsidR="00DA6D29" w:rsidRDefault="00DA6D29" w:rsidP="00CD7E03">
      <w:pPr>
        <w:spacing w:after="0" w:line="240" w:lineRule="auto"/>
      </w:pPr>
      <w:r>
        <w:separator/>
      </w:r>
    </w:p>
  </w:endnote>
  <w:endnote w:type="continuationSeparator" w:id="0">
    <w:p w14:paraId="4A2D39A5" w14:textId="77777777" w:rsidR="00DA6D29" w:rsidRDefault="00DA6D29" w:rsidP="00CD7E03">
      <w:pPr>
        <w:spacing w:after="0" w:line="240" w:lineRule="auto"/>
      </w:pPr>
      <w:r>
        <w:continuationSeparator/>
      </w:r>
    </w:p>
  </w:endnote>
  <w:endnote w:type="continuationNotice" w:id="1">
    <w:p w14:paraId="362550B4" w14:textId="77777777" w:rsidR="00DA6D29" w:rsidRDefault="00DA6D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81FE" w14:textId="77777777" w:rsidR="00752691" w:rsidRDefault="00752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D8F7" w14:textId="77777777" w:rsidR="00752691" w:rsidRDefault="00752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32D7" w14:textId="77777777" w:rsidR="00752691" w:rsidRDefault="00752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DCC9" w14:textId="77777777" w:rsidR="00DA6D29" w:rsidRDefault="00DA6D29" w:rsidP="00CD7E03">
      <w:pPr>
        <w:spacing w:after="0" w:line="240" w:lineRule="auto"/>
      </w:pPr>
      <w:r>
        <w:separator/>
      </w:r>
    </w:p>
  </w:footnote>
  <w:footnote w:type="continuationSeparator" w:id="0">
    <w:p w14:paraId="0958CA16" w14:textId="77777777" w:rsidR="00DA6D29" w:rsidRDefault="00DA6D29" w:rsidP="00CD7E03">
      <w:pPr>
        <w:spacing w:after="0" w:line="240" w:lineRule="auto"/>
      </w:pPr>
      <w:r>
        <w:continuationSeparator/>
      </w:r>
    </w:p>
  </w:footnote>
  <w:footnote w:type="continuationNotice" w:id="1">
    <w:p w14:paraId="694ACE25" w14:textId="77777777" w:rsidR="00DA6D29" w:rsidRDefault="00DA6D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4785" w14:textId="77777777" w:rsidR="00752691" w:rsidRDefault="00752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026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F1E1D6" w14:textId="611D99A0" w:rsidR="005F33E6" w:rsidRDefault="005F33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57869" w14:textId="66806F36" w:rsidR="00CD7E03" w:rsidRDefault="00CD7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E9A3" w14:textId="50CF22FA" w:rsidR="00752691" w:rsidRDefault="00752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7564"/>
    <w:multiLevelType w:val="hybridMultilevel"/>
    <w:tmpl w:val="967C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0A691D"/>
    <w:multiLevelType w:val="hybridMultilevel"/>
    <w:tmpl w:val="A0D6B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D0442D"/>
    <w:multiLevelType w:val="hybridMultilevel"/>
    <w:tmpl w:val="72B4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54"/>
    <w:rsid w:val="000046A3"/>
    <w:rsid w:val="0001632F"/>
    <w:rsid w:val="00025509"/>
    <w:rsid w:val="00027F4C"/>
    <w:rsid w:val="00031766"/>
    <w:rsid w:val="000321CB"/>
    <w:rsid w:val="00032366"/>
    <w:rsid w:val="000522D6"/>
    <w:rsid w:val="00057D97"/>
    <w:rsid w:val="00064DA8"/>
    <w:rsid w:val="00065701"/>
    <w:rsid w:val="00070848"/>
    <w:rsid w:val="00074573"/>
    <w:rsid w:val="00090297"/>
    <w:rsid w:val="000A4139"/>
    <w:rsid w:val="000C24DF"/>
    <w:rsid w:val="00102C07"/>
    <w:rsid w:val="00104F5D"/>
    <w:rsid w:val="001177D1"/>
    <w:rsid w:val="00124025"/>
    <w:rsid w:val="00132F69"/>
    <w:rsid w:val="0013738F"/>
    <w:rsid w:val="00163161"/>
    <w:rsid w:val="001677D7"/>
    <w:rsid w:val="00171691"/>
    <w:rsid w:val="00173DFA"/>
    <w:rsid w:val="00174EC3"/>
    <w:rsid w:val="001764E8"/>
    <w:rsid w:val="00183F26"/>
    <w:rsid w:val="00184274"/>
    <w:rsid w:val="00185C33"/>
    <w:rsid w:val="0019699E"/>
    <w:rsid w:val="001A0B67"/>
    <w:rsid w:val="001A1E4C"/>
    <w:rsid w:val="001A4AAB"/>
    <w:rsid w:val="001B50CA"/>
    <w:rsid w:val="001C112E"/>
    <w:rsid w:val="001C16D3"/>
    <w:rsid w:val="001C1F23"/>
    <w:rsid w:val="001C3B57"/>
    <w:rsid w:val="001C5FB6"/>
    <w:rsid w:val="001D312A"/>
    <w:rsid w:val="001E2CFF"/>
    <w:rsid w:val="001F3223"/>
    <w:rsid w:val="001F4C37"/>
    <w:rsid w:val="001F7B4E"/>
    <w:rsid w:val="00213C80"/>
    <w:rsid w:val="00222EA6"/>
    <w:rsid w:val="00232D40"/>
    <w:rsid w:val="00236577"/>
    <w:rsid w:val="002505DC"/>
    <w:rsid w:val="00252D68"/>
    <w:rsid w:val="00255B70"/>
    <w:rsid w:val="0025790C"/>
    <w:rsid w:val="00282D41"/>
    <w:rsid w:val="00285300"/>
    <w:rsid w:val="002A0789"/>
    <w:rsid w:val="002A7862"/>
    <w:rsid w:val="002B6C14"/>
    <w:rsid w:val="002C1FE7"/>
    <w:rsid w:val="002C502B"/>
    <w:rsid w:val="002C7D0B"/>
    <w:rsid w:val="002D177D"/>
    <w:rsid w:val="002D2984"/>
    <w:rsid w:val="002E6ECC"/>
    <w:rsid w:val="002F5367"/>
    <w:rsid w:val="002F610A"/>
    <w:rsid w:val="002F7973"/>
    <w:rsid w:val="003018CD"/>
    <w:rsid w:val="00306A55"/>
    <w:rsid w:val="00321041"/>
    <w:rsid w:val="00322282"/>
    <w:rsid w:val="00325AF5"/>
    <w:rsid w:val="00332B1E"/>
    <w:rsid w:val="00353B76"/>
    <w:rsid w:val="00360970"/>
    <w:rsid w:val="003631AB"/>
    <w:rsid w:val="00373033"/>
    <w:rsid w:val="003754E0"/>
    <w:rsid w:val="0037594E"/>
    <w:rsid w:val="00381905"/>
    <w:rsid w:val="00385C63"/>
    <w:rsid w:val="003929EE"/>
    <w:rsid w:val="00392AD9"/>
    <w:rsid w:val="003944C0"/>
    <w:rsid w:val="003B405E"/>
    <w:rsid w:val="003C0D6A"/>
    <w:rsid w:val="003C7700"/>
    <w:rsid w:val="003D344B"/>
    <w:rsid w:val="003D7768"/>
    <w:rsid w:val="003F3098"/>
    <w:rsid w:val="003F5B50"/>
    <w:rsid w:val="00414B96"/>
    <w:rsid w:val="004157A2"/>
    <w:rsid w:val="00421791"/>
    <w:rsid w:val="004229BE"/>
    <w:rsid w:val="00422EF6"/>
    <w:rsid w:val="00423792"/>
    <w:rsid w:val="00434A51"/>
    <w:rsid w:val="004407B0"/>
    <w:rsid w:val="004422CA"/>
    <w:rsid w:val="00453F86"/>
    <w:rsid w:val="00457AE0"/>
    <w:rsid w:val="00465300"/>
    <w:rsid w:val="00470381"/>
    <w:rsid w:val="00471E96"/>
    <w:rsid w:val="00475973"/>
    <w:rsid w:val="004851AA"/>
    <w:rsid w:val="00494ABB"/>
    <w:rsid w:val="004A193A"/>
    <w:rsid w:val="004A2CB4"/>
    <w:rsid w:val="004A7054"/>
    <w:rsid w:val="004C4A6D"/>
    <w:rsid w:val="004C769A"/>
    <w:rsid w:val="004D2049"/>
    <w:rsid w:val="004E145C"/>
    <w:rsid w:val="004E5214"/>
    <w:rsid w:val="0051352E"/>
    <w:rsid w:val="00527F1D"/>
    <w:rsid w:val="00531A6B"/>
    <w:rsid w:val="00556866"/>
    <w:rsid w:val="0056307A"/>
    <w:rsid w:val="00570BE7"/>
    <w:rsid w:val="00576498"/>
    <w:rsid w:val="00592B40"/>
    <w:rsid w:val="005A5EB8"/>
    <w:rsid w:val="005A73E2"/>
    <w:rsid w:val="005C24FF"/>
    <w:rsid w:val="005C3005"/>
    <w:rsid w:val="005D06D5"/>
    <w:rsid w:val="005D5B27"/>
    <w:rsid w:val="005E0823"/>
    <w:rsid w:val="005E2FD1"/>
    <w:rsid w:val="005F33E6"/>
    <w:rsid w:val="005F4DAF"/>
    <w:rsid w:val="005F606F"/>
    <w:rsid w:val="005F691F"/>
    <w:rsid w:val="00600517"/>
    <w:rsid w:val="006018B7"/>
    <w:rsid w:val="006045A2"/>
    <w:rsid w:val="00610EB2"/>
    <w:rsid w:val="006130EE"/>
    <w:rsid w:val="00613D60"/>
    <w:rsid w:val="00615FC2"/>
    <w:rsid w:val="00617882"/>
    <w:rsid w:val="0062081A"/>
    <w:rsid w:val="00626DB5"/>
    <w:rsid w:val="00632031"/>
    <w:rsid w:val="0063759E"/>
    <w:rsid w:val="0064710C"/>
    <w:rsid w:val="00647B98"/>
    <w:rsid w:val="00654238"/>
    <w:rsid w:val="00663AD4"/>
    <w:rsid w:val="0067312B"/>
    <w:rsid w:val="00682389"/>
    <w:rsid w:val="00686AAB"/>
    <w:rsid w:val="00687347"/>
    <w:rsid w:val="00697AC8"/>
    <w:rsid w:val="006A26C8"/>
    <w:rsid w:val="006A7659"/>
    <w:rsid w:val="006B5D94"/>
    <w:rsid w:val="006C3889"/>
    <w:rsid w:val="006D55CF"/>
    <w:rsid w:val="006E4E2C"/>
    <w:rsid w:val="00711526"/>
    <w:rsid w:val="007126A6"/>
    <w:rsid w:val="0071682C"/>
    <w:rsid w:val="00726CB4"/>
    <w:rsid w:val="00735AF6"/>
    <w:rsid w:val="00736CEA"/>
    <w:rsid w:val="00741D38"/>
    <w:rsid w:val="00742D6A"/>
    <w:rsid w:val="00746D54"/>
    <w:rsid w:val="00752691"/>
    <w:rsid w:val="00762548"/>
    <w:rsid w:val="007628A1"/>
    <w:rsid w:val="007648EF"/>
    <w:rsid w:val="00770446"/>
    <w:rsid w:val="00787D9A"/>
    <w:rsid w:val="007A1AC1"/>
    <w:rsid w:val="007A2518"/>
    <w:rsid w:val="007B619B"/>
    <w:rsid w:val="007C4BCC"/>
    <w:rsid w:val="007D0EDA"/>
    <w:rsid w:val="007D1005"/>
    <w:rsid w:val="007D7939"/>
    <w:rsid w:val="007E086D"/>
    <w:rsid w:val="007E0C75"/>
    <w:rsid w:val="007F3B90"/>
    <w:rsid w:val="007F5391"/>
    <w:rsid w:val="00826902"/>
    <w:rsid w:val="008318DA"/>
    <w:rsid w:val="00831CDE"/>
    <w:rsid w:val="008412CC"/>
    <w:rsid w:val="00853CFA"/>
    <w:rsid w:val="008666B2"/>
    <w:rsid w:val="008674F2"/>
    <w:rsid w:val="00881BAC"/>
    <w:rsid w:val="008822FC"/>
    <w:rsid w:val="00883ECE"/>
    <w:rsid w:val="00884DDC"/>
    <w:rsid w:val="008B3DB9"/>
    <w:rsid w:val="008B3DBF"/>
    <w:rsid w:val="008C3A6B"/>
    <w:rsid w:val="008D254F"/>
    <w:rsid w:val="008E0594"/>
    <w:rsid w:val="008E1A4B"/>
    <w:rsid w:val="008F17D4"/>
    <w:rsid w:val="008F260C"/>
    <w:rsid w:val="009001A8"/>
    <w:rsid w:val="00904BD8"/>
    <w:rsid w:val="009123B5"/>
    <w:rsid w:val="00912756"/>
    <w:rsid w:val="00914819"/>
    <w:rsid w:val="009236D8"/>
    <w:rsid w:val="0092719B"/>
    <w:rsid w:val="00935A72"/>
    <w:rsid w:val="00943BDF"/>
    <w:rsid w:val="009511C0"/>
    <w:rsid w:val="00954CF3"/>
    <w:rsid w:val="00965859"/>
    <w:rsid w:val="0096760A"/>
    <w:rsid w:val="009678F6"/>
    <w:rsid w:val="00972D1B"/>
    <w:rsid w:val="0097792E"/>
    <w:rsid w:val="00985311"/>
    <w:rsid w:val="009869F6"/>
    <w:rsid w:val="0098771D"/>
    <w:rsid w:val="00987939"/>
    <w:rsid w:val="009910AC"/>
    <w:rsid w:val="00997A02"/>
    <w:rsid w:val="009A1DFD"/>
    <w:rsid w:val="009B5D52"/>
    <w:rsid w:val="009B794D"/>
    <w:rsid w:val="009D131C"/>
    <w:rsid w:val="009D4261"/>
    <w:rsid w:val="009E6420"/>
    <w:rsid w:val="009E64FA"/>
    <w:rsid w:val="009F5C44"/>
    <w:rsid w:val="00A237D7"/>
    <w:rsid w:val="00A327A2"/>
    <w:rsid w:val="00A424C1"/>
    <w:rsid w:val="00A471C1"/>
    <w:rsid w:val="00A54E38"/>
    <w:rsid w:val="00A62B4F"/>
    <w:rsid w:val="00A63722"/>
    <w:rsid w:val="00A675A9"/>
    <w:rsid w:val="00A70556"/>
    <w:rsid w:val="00A71473"/>
    <w:rsid w:val="00A91126"/>
    <w:rsid w:val="00A936A7"/>
    <w:rsid w:val="00AA0808"/>
    <w:rsid w:val="00AA37B3"/>
    <w:rsid w:val="00AA55BE"/>
    <w:rsid w:val="00AB60B2"/>
    <w:rsid w:val="00AD413B"/>
    <w:rsid w:val="00AE3F28"/>
    <w:rsid w:val="00AE4C3A"/>
    <w:rsid w:val="00AE79A0"/>
    <w:rsid w:val="00AF0E11"/>
    <w:rsid w:val="00AF23D3"/>
    <w:rsid w:val="00AF65A2"/>
    <w:rsid w:val="00B003ED"/>
    <w:rsid w:val="00B268E6"/>
    <w:rsid w:val="00B269C5"/>
    <w:rsid w:val="00B5544B"/>
    <w:rsid w:val="00B636A1"/>
    <w:rsid w:val="00B73F60"/>
    <w:rsid w:val="00B75E2D"/>
    <w:rsid w:val="00B928BC"/>
    <w:rsid w:val="00BA1972"/>
    <w:rsid w:val="00BA251F"/>
    <w:rsid w:val="00BA3982"/>
    <w:rsid w:val="00BA401E"/>
    <w:rsid w:val="00BB059C"/>
    <w:rsid w:val="00BB3D4F"/>
    <w:rsid w:val="00BB78B5"/>
    <w:rsid w:val="00BC7DF7"/>
    <w:rsid w:val="00BD1CB7"/>
    <w:rsid w:val="00BD7AF2"/>
    <w:rsid w:val="00BE3EF8"/>
    <w:rsid w:val="00BF2241"/>
    <w:rsid w:val="00BF2C78"/>
    <w:rsid w:val="00BF2CE2"/>
    <w:rsid w:val="00BF4C05"/>
    <w:rsid w:val="00BF6B6C"/>
    <w:rsid w:val="00C028FC"/>
    <w:rsid w:val="00C262BE"/>
    <w:rsid w:val="00C36B73"/>
    <w:rsid w:val="00C405A8"/>
    <w:rsid w:val="00C46957"/>
    <w:rsid w:val="00C50A59"/>
    <w:rsid w:val="00C50F61"/>
    <w:rsid w:val="00C54FA8"/>
    <w:rsid w:val="00C63A2A"/>
    <w:rsid w:val="00C67080"/>
    <w:rsid w:val="00C83A10"/>
    <w:rsid w:val="00C94FDA"/>
    <w:rsid w:val="00CA7810"/>
    <w:rsid w:val="00CB16F8"/>
    <w:rsid w:val="00CB1C54"/>
    <w:rsid w:val="00CC0A13"/>
    <w:rsid w:val="00CC23BB"/>
    <w:rsid w:val="00CC6777"/>
    <w:rsid w:val="00CD368D"/>
    <w:rsid w:val="00CD634A"/>
    <w:rsid w:val="00CD730A"/>
    <w:rsid w:val="00CD7E03"/>
    <w:rsid w:val="00CE26B9"/>
    <w:rsid w:val="00CE32B7"/>
    <w:rsid w:val="00CE3E13"/>
    <w:rsid w:val="00CF5420"/>
    <w:rsid w:val="00D04110"/>
    <w:rsid w:val="00D06067"/>
    <w:rsid w:val="00D06344"/>
    <w:rsid w:val="00D07BF5"/>
    <w:rsid w:val="00D13050"/>
    <w:rsid w:val="00D17178"/>
    <w:rsid w:val="00D313D8"/>
    <w:rsid w:val="00D448A2"/>
    <w:rsid w:val="00D47989"/>
    <w:rsid w:val="00D517DE"/>
    <w:rsid w:val="00D540E5"/>
    <w:rsid w:val="00D76190"/>
    <w:rsid w:val="00D779BD"/>
    <w:rsid w:val="00D8446C"/>
    <w:rsid w:val="00DA0568"/>
    <w:rsid w:val="00DA0594"/>
    <w:rsid w:val="00DA1D2F"/>
    <w:rsid w:val="00DA30C6"/>
    <w:rsid w:val="00DA6D29"/>
    <w:rsid w:val="00DC0FCC"/>
    <w:rsid w:val="00DC3A1B"/>
    <w:rsid w:val="00DD472A"/>
    <w:rsid w:val="00DD5968"/>
    <w:rsid w:val="00DF0A88"/>
    <w:rsid w:val="00DF16F7"/>
    <w:rsid w:val="00E00F86"/>
    <w:rsid w:val="00E011BD"/>
    <w:rsid w:val="00E27E67"/>
    <w:rsid w:val="00E33878"/>
    <w:rsid w:val="00E41119"/>
    <w:rsid w:val="00E41690"/>
    <w:rsid w:val="00E42D46"/>
    <w:rsid w:val="00E47C62"/>
    <w:rsid w:val="00E633E5"/>
    <w:rsid w:val="00E81EFA"/>
    <w:rsid w:val="00E87F66"/>
    <w:rsid w:val="00E9051F"/>
    <w:rsid w:val="00E97D0C"/>
    <w:rsid w:val="00E97E0D"/>
    <w:rsid w:val="00ED1EC8"/>
    <w:rsid w:val="00ED5887"/>
    <w:rsid w:val="00ED5B5F"/>
    <w:rsid w:val="00EE015C"/>
    <w:rsid w:val="00EF053B"/>
    <w:rsid w:val="00EF1878"/>
    <w:rsid w:val="00EF3436"/>
    <w:rsid w:val="00EF4DDC"/>
    <w:rsid w:val="00F17812"/>
    <w:rsid w:val="00F21DF2"/>
    <w:rsid w:val="00F238FF"/>
    <w:rsid w:val="00F2594E"/>
    <w:rsid w:val="00F27608"/>
    <w:rsid w:val="00F33616"/>
    <w:rsid w:val="00F355AA"/>
    <w:rsid w:val="00F454C3"/>
    <w:rsid w:val="00F53D82"/>
    <w:rsid w:val="00F549DE"/>
    <w:rsid w:val="00F554B4"/>
    <w:rsid w:val="00F574FD"/>
    <w:rsid w:val="00F81090"/>
    <w:rsid w:val="00F87132"/>
    <w:rsid w:val="00F87FD9"/>
    <w:rsid w:val="00F91DFA"/>
    <w:rsid w:val="00FA705C"/>
    <w:rsid w:val="00FB223D"/>
    <w:rsid w:val="00FD4C92"/>
    <w:rsid w:val="00FE44DD"/>
    <w:rsid w:val="00FE5D15"/>
    <w:rsid w:val="00FE5F47"/>
    <w:rsid w:val="0CB88C42"/>
    <w:rsid w:val="2E5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7E84B"/>
  <w15:chartTrackingRefBased/>
  <w15:docId w15:val="{EAF6E013-A911-4790-8F9D-F8C75C1C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03"/>
  </w:style>
  <w:style w:type="paragraph" w:styleId="Footer">
    <w:name w:val="footer"/>
    <w:basedOn w:val="Normal"/>
    <w:link w:val="FooterChar"/>
    <w:uiPriority w:val="99"/>
    <w:unhideWhenUsed/>
    <w:rsid w:val="00CD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03"/>
  </w:style>
  <w:style w:type="character" w:styleId="Hyperlink">
    <w:name w:val="Hyperlink"/>
    <w:basedOn w:val="DefaultParagraphFont"/>
    <w:uiPriority w:val="99"/>
    <w:unhideWhenUsed/>
    <w:rsid w:val="00CD7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E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DD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cademicsenate.illinoisstate.edu/about/bylaws/external-committe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bdc9ddc9-122a-4b0c-a07c-566503199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86D3D78380D4DB34D685425A909E0" ma:contentTypeVersion="15" ma:contentTypeDescription="Create a new document." ma:contentTypeScope="" ma:versionID="266091c567a1b0304d96651604831d3a">
  <xsd:schema xmlns:xsd="http://www.w3.org/2001/XMLSchema" xmlns:xs="http://www.w3.org/2001/XMLSchema" xmlns:p="http://schemas.microsoft.com/office/2006/metadata/properties" xmlns:ns1="http://schemas.microsoft.com/sharepoint/v3" xmlns:ns2="bdc9ddc9-122a-4b0c-a07c-566503199e0c" xmlns:ns3="2d7efea3-6430-4408-81d0-54a97db0cb20" targetNamespace="http://schemas.microsoft.com/office/2006/metadata/properties" ma:root="true" ma:fieldsID="844e53a0dd37de81d8fc68814c09ac9b" ns1:_="" ns2:_="" ns3:_="">
    <xsd:import namespace="http://schemas.microsoft.com/sharepoint/v3"/>
    <xsd:import namespace="bdc9ddc9-122a-4b0c-a07c-566503199e0c"/>
    <xsd:import namespace="2d7efea3-6430-4408-81d0-54a97db0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ddc9-122a-4b0c-a07c-566503199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2" nillable="true" ma:displayName="Notes" ma:description="Made by Matt for testing. We can remove this after I'm done.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efea3-6430-4408-81d0-54a97db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EB6D5-61AE-42C4-AA75-E09528E59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D57E8-7FD9-4988-B553-2A4092F4356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d7efea3-6430-4408-81d0-54a97db0cb20"/>
    <ds:schemaRef ds:uri="http://purl.org/dc/elements/1.1/"/>
    <ds:schemaRef ds:uri="http://schemas.microsoft.com/office/2006/metadata/properties"/>
    <ds:schemaRef ds:uri="http://schemas.microsoft.com/sharepoint/v3"/>
    <ds:schemaRef ds:uri="bdc9ddc9-122a-4b0c-a07c-566503199e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F5D326-4057-46F4-A699-F5AA94DE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9ddc9-122a-4b0c-a07c-566503199e0c"/>
    <ds:schemaRef ds:uri="2d7efea3-6430-4408-81d0-54a97db0c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6157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https://academicsenate.illinoisstate.edu/about/bylaws/external-committees/</vt:lpwstr>
      </vt:variant>
      <vt:variant>
        <vt:lpwstr>Comm-9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Chad</dc:creator>
  <cp:keywords/>
  <dc:description/>
  <cp:lastModifiedBy>Marie Labonville</cp:lastModifiedBy>
  <cp:revision>2</cp:revision>
  <dcterms:created xsi:type="dcterms:W3CDTF">2021-06-03T18:58:00Z</dcterms:created>
  <dcterms:modified xsi:type="dcterms:W3CDTF">2021-06-03T18:58:00Z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0x01010081586D3D78380D4DB34D685425A909E0</vt:lpwstr>
  </property>
</Properties>
</file>