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747C" w14:textId="1601CE56" w:rsidR="005B00FD" w:rsidRPr="0036720F" w:rsidRDefault="005B00FD" w:rsidP="005B00FD">
      <w:pPr>
        <w:spacing w:after="0" w:line="240" w:lineRule="auto"/>
        <w:jc w:val="center"/>
        <w:rPr>
          <w:rFonts w:asciiTheme="majorHAnsi" w:eastAsia="Times New Roman" w:hAnsiTheme="majorHAnsi" w:cs="Times New Roman"/>
          <w:b/>
          <w:sz w:val="28"/>
          <w:szCs w:val="28"/>
        </w:rPr>
      </w:pPr>
      <w:r w:rsidRPr="0036720F">
        <w:rPr>
          <w:rFonts w:asciiTheme="majorHAnsi" w:eastAsia="Times New Roman" w:hAnsiTheme="majorHAnsi" w:cs="Times New Roman"/>
          <w:b/>
          <w:sz w:val="28"/>
          <w:szCs w:val="28"/>
        </w:rPr>
        <w:t xml:space="preserve">Faculty Caucus Executive </w:t>
      </w:r>
      <w:r w:rsidR="00BE667A" w:rsidRPr="0036720F">
        <w:rPr>
          <w:rFonts w:asciiTheme="majorHAnsi" w:eastAsia="Times New Roman" w:hAnsiTheme="majorHAnsi" w:cs="Times New Roman"/>
          <w:b/>
          <w:sz w:val="28"/>
          <w:szCs w:val="28"/>
        </w:rPr>
        <w:t xml:space="preserve">Committee </w:t>
      </w:r>
      <w:r w:rsidR="005C2FBE">
        <w:rPr>
          <w:rFonts w:asciiTheme="majorHAnsi" w:eastAsia="Times New Roman" w:hAnsiTheme="majorHAnsi" w:cs="Times New Roman"/>
          <w:b/>
          <w:sz w:val="28"/>
          <w:szCs w:val="28"/>
        </w:rPr>
        <w:t>Minutes</w:t>
      </w:r>
    </w:p>
    <w:p w14:paraId="4E4DB32E" w14:textId="0F1D2FEB" w:rsidR="005B00FD" w:rsidRPr="0036720F" w:rsidRDefault="00E603F7" w:rsidP="005B00FD">
      <w:pPr>
        <w:spacing w:after="0" w:line="240" w:lineRule="auto"/>
        <w:jc w:val="center"/>
        <w:rPr>
          <w:rFonts w:asciiTheme="majorHAnsi" w:eastAsia="Times New Roman" w:hAnsiTheme="majorHAnsi" w:cs="Times New Roman"/>
          <w:b/>
          <w:sz w:val="24"/>
          <w:szCs w:val="20"/>
        </w:rPr>
      </w:pPr>
      <w:r>
        <w:rPr>
          <w:rFonts w:asciiTheme="majorHAnsi" w:eastAsia="Times New Roman" w:hAnsiTheme="majorHAnsi" w:cs="Times New Roman"/>
          <w:b/>
          <w:color w:val="000000" w:themeColor="text1"/>
          <w:sz w:val="24"/>
          <w:szCs w:val="20"/>
        </w:rPr>
        <w:t>April 15, 2024</w:t>
      </w:r>
    </w:p>
    <w:p w14:paraId="0B3425CE" w14:textId="1FA24B7D" w:rsidR="00BE667A" w:rsidRPr="0036720F" w:rsidRDefault="005C2FBE" w:rsidP="00823E98">
      <w:pPr>
        <w:pStyle w:val="NoSpacing"/>
        <w:jc w:val="center"/>
        <w:rPr>
          <w:rFonts w:asciiTheme="majorHAnsi" w:hAnsiTheme="majorHAnsi" w:cs="Times New Roman"/>
          <w:b/>
          <w:sz w:val="24"/>
          <w:szCs w:val="24"/>
        </w:rPr>
      </w:pPr>
      <w:r>
        <w:rPr>
          <w:rFonts w:asciiTheme="majorHAnsi" w:hAnsiTheme="majorHAnsi" w:cs="Times New Roman"/>
          <w:b/>
          <w:sz w:val="24"/>
          <w:szCs w:val="24"/>
        </w:rPr>
        <w:t>Unapproved</w:t>
      </w:r>
    </w:p>
    <w:p w14:paraId="17934D36" w14:textId="77777777" w:rsidR="005B00FD" w:rsidRPr="0036720F" w:rsidRDefault="005B00FD" w:rsidP="005B00FD">
      <w:pPr>
        <w:spacing w:after="0" w:line="240" w:lineRule="auto"/>
        <w:jc w:val="center"/>
        <w:rPr>
          <w:rFonts w:asciiTheme="majorHAnsi" w:eastAsia="Times New Roman" w:hAnsiTheme="majorHAnsi" w:cs="Times New Roman"/>
          <w:b/>
          <w:sz w:val="24"/>
          <w:szCs w:val="20"/>
        </w:rPr>
      </w:pPr>
    </w:p>
    <w:p w14:paraId="20110BAC" w14:textId="77777777" w:rsidR="005C2FBE" w:rsidRDefault="005C2FBE" w:rsidP="005C2FB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Chairperson Horst called the meeting to order and declared a quorum.  There was no public comment.</w:t>
      </w:r>
    </w:p>
    <w:p w14:paraId="61CD1198" w14:textId="71C36A09" w:rsidR="00DC228C" w:rsidRDefault="00DC228C" w:rsidP="00D34834">
      <w:pPr>
        <w:tabs>
          <w:tab w:val="left" w:pos="1080"/>
        </w:tabs>
        <w:spacing w:after="0" w:line="240" w:lineRule="auto"/>
        <w:rPr>
          <w:rFonts w:ascii="Cambria" w:eastAsia="Times New Roman" w:hAnsi="Cambria" w:cs="Times New Roman"/>
          <w:b/>
          <w:i/>
          <w:sz w:val="24"/>
          <w:szCs w:val="24"/>
        </w:rPr>
      </w:pPr>
    </w:p>
    <w:p w14:paraId="175FDE20" w14:textId="039C3DA6" w:rsidR="005C2FBE" w:rsidRDefault="005C2FBE" w:rsidP="005C2FB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w:t>
      </w:r>
      <w:r w:rsidRPr="00A82ED7">
        <w:rPr>
          <w:rFonts w:ascii="Cambria" w:eastAsia="Times New Roman" w:hAnsi="Cambria" w:cs="Times New Roman"/>
          <w:bCs/>
          <w:iCs/>
          <w:sz w:val="24"/>
          <w:szCs w:val="20"/>
        </w:rPr>
        <w:t>minutes for 0</w:t>
      </w:r>
      <w:r>
        <w:rPr>
          <w:rFonts w:ascii="Cambria" w:eastAsia="Times New Roman" w:hAnsi="Cambria" w:cs="Times New Roman"/>
          <w:bCs/>
          <w:iCs/>
          <w:sz w:val="24"/>
          <w:szCs w:val="20"/>
        </w:rPr>
        <w:t>4</w:t>
      </w:r>
      <w:r w:rsidRPr="00A82ED7">
        <w:rPr>
          <w:rFonts w:ascii="Cambria" w:eastAsia="Times New Roman" w:hAnsi="Cambria" w:cs="Times New Roman"/>
          <w:bCs/>
          <w:iCs/>
          <w:sz w:val="24"/>
          <w:szCs w:val="20"/>
        </w:rPr>
        <w:t>/</w:t>
      </w:r>
      <w:r>
        <w:rPr>
          <w:rFonts w:ascii="Cambria" w:eastAsia="Times New Roman" w:hAnsi="Cambria" w:cs="Times New Roman"/>
          <w:bCs/>
          <w:iCs/>
          <w:sz w:val="24"/>
          <w:szCs w:val="20"/>
        </w:rPr>
        <w:t>01</w:t>
      </w:r>
      <w:r w:rsidRPr="00A82ED7">
        <w:rPr>
          <w:rFonts w:ascii="Cambria" w:eastAsia="Times New Roman" w:hAnsi="Cambria" w:cs="Times New Roman"/>
          <w:bCs/>
          <w:iCs/>
          <w:sz w:val="24"/>
          <w:szCs w:val="20"/>
        </w:rPr>
        <w:t>/2024</w:t>
      </w:r>
      <w:r>
        <w:rPr>
          <w:rFonts w:ascii="Cambria" w:eastAsia="Times New Roman" w:hAnsi="Cambria" w:cs="Times New Roman"/>
          <w:bCs/>
          <w:iCs/>
          <w:sz w:val="24"/>
          <w:szCs w:val="20"/>
        </w:rPr>
        <w:t xml:space="preserve"> were approved.</w:t>
      </w:r>
    </w:p>
    <w:p w14:paraId="25AF27F2" w14:textId="613ABB07" w:rsidR="00C35DBA" w:rsidRDefault="00C35DBA" w:rsidP="005C2FB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w:t>
      </w:r>
      <w:r w:rsidR="009A526D">
        <w:rPr>
          <w:rFonts w:ascii="Cambria" w:eastAsia="Times New Roman" w:hAnsi="Cambria" w:cs="Times New Roman"/>
          <w:bCs/>
          <w:iCs/>
          <w:sz w:val="24"/>
          <w:szCs w:val="20"/>
        </w:rPr>
        <w:t xml:space="preserve">Senator </w:t>
      </w:r>
      <w:r>
        <w:rPr>
          <w:rFonts w:ascii="Cambria" w:eastAsia="Times New Roman" w:hAnsi="Cambria" w:cs="Times New Roman"/>
          <w:bCs/>
          <w:iCs/>
          <w:sz w:val="24"/>
          <w:szCs w:val="20"/>
        </w:rPr>
        <w:t>Mainieri</w:t>
      </w:r>
    </w:p>
    <w:p w14:paraId="75AAEBDC" w14:textId="4F135824" w:rsidR="00C35DBA" w:rsidRDefault="00C35DBA" w:rsidP="005C2FB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Second by </w:t>
      </w:r>
      <w:r w:rsidR="009A526D">
        <w:rPr>
          <w:rFonts w:ascii="Cambria" w:eastAsia="Times New Roman" w:hAnsi="Cambria" w:cs="Times New Roman"/>
          <w:bCs/>
          <w:iCs/>
          <w:sz w:val="24"/>
          <w:szCs w:val="20"/>
        </w:rPr>
        <w:t xml:space="preserve">Senator </w:t>
      </w:r>
      <w:r>
        <w:rPr>
          <w:rFonts w:ascii="Cambria" w:eastAsia="Times New Roman" w:hAnsi="Cambria" w:cs="Times New Roman"/>
          <w:bCs/>
          <w:iCs/>
          <w:sz w:val="24"/>
          <w:szCs w:val="20"/>
        </w:rPr>
        <w:t>Cline</w:t>
      </w:r>
    </w:p>
    <w:p w14:paraId="314621A1" w14:textId="20BEF21D" w:rsidR="00C35DBA" w:rsidRDefault="00C35DBA" w:rsidP="005C2FBE">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Minutes were approved by unanimous vote</w:t>
      </w:r>
      <w:r w:rsidR="0057438D">
        <w:rPr>
          <w:rFonts w:ascii="Cambria" w:eastAsia="Times New Roman" w:hAnsi="Cambria" w:cs="Times New Roman"/>
          <w:bCs/>
          <w:iCs/>
          <w:sz w:val="24"/>
          <w:szCs w:val="20"/>
        </w:rPr>
        <w:t>.</w:t>
      </w:r>
    </w:p>
    <w:p w14:paraId="1F25AD8C" w14:textId="037F99B2" w:rsidR="00335F36" w:rsidRDefault="00335F36" w:rsidP="00D34834">
      <w:pPr>
        <w:tabs>
          <w:tab w:val="left" w:pos="1080"/>
        </w:tabs>
        <w:spacing w:after="0" w:line="240" w:lineRule="auto"/>
        <w:rPr>
          <w:rFonts w:ascii="Cambria" w:eastAsia="Times New Roman" w:hAnsi="Cambria" w:cs="Times New Roman"/>
          <w:b/>
          <w:i/>
          <w:sz w:val="24"/>
          <w:szCs w:val="24"/>
        </w:rPr>
      </w:pPr>
    </w:p>
    <w:p w14:paraId="4934E9E5" w14:textId="7695AEF7" w:rsidR="005B00FD" w:rsidRDefault="005B00FD" w:rsidP="005B00FD">
      <w:pPr>
        <w:tabs>
          <w:tab w:val="left" w:pos="540"/>
        </w:tabs>
        <w:spacing w:after="0" w:line="240" w:lineRule="auto"/>
        <w:rPr>
          <w:rFonts w:asciiTheme="majorHAnsi" w:eastAsia="Times New Roman" w:hAnsiTheme="majorHAnsi" w:cs="Times New Roman"/>
          <w:b/>
          <w:i/>
          <w:sz w:val="24"/>
          <w:szCs w:val="20"/>
        </w:rPr>
      </w:pPr>
      <w:r w:rsidRPr="0036720F">
        <w:rPr>
          <w:rFonts w:asciiTheme="majorHAnsi" w:eastAsia="Times New Roman" w:hAnsiTheme="majorHAnsi" w:cs="Times New Roman"/>
          <w:b/>
          <w:i/>
          <w:sz w:val="24"/>
          <w:szCs w:val="20"/>
        </w:rPr>
        <w:t>Oral Communication:</w:t>
      </w:r>
    </w:p>
    <w:p w14:paraId="4E0DDD2A" w14:textId="342948D3" w:rsidR="00C35DBA" w:rsidRDefault="009A526D" w:rsidP="00C35DBA">
      <w:pPr>
        <w:pStyle w:val="NoSpacing"/>
        <w:rPr>
          <w:i/>
          <w:iCs/>
        </w:rPr>
      </w:pPr>
      <w:r w:rsidRPr="009A526D">
        <w:rPr>
          <w:i/>
          <w:iCs/>
        </w:rPr>
        <w:t>Discussion regarding policy 9.2 Policy on Appropriate Use of Information Technology Resources and Systems</w:t>
      </w:r>
    </w:p>
    <w:p w14:paraId="22C876B9" w14:textId="532B7D81" w:rsidR="009A526D" w:rsidRDefault="009A526D" w:rsidP="00C35DBA">
      <w:pPr>
        <w:pStyle w:val="NoSpacing"/>
      </w:pPr>
      <w:r>
        <w:t>There was concern about the term “web services” and how it relates to policy 9.2.</w:t>
      </w:r>
      <w:r w:rsidR="0036267B">
        <w:t xml:space="preserve"> After an FAQ went out to CAS.</w:t>
      </w:r>
    </w:p>
    <w:p w14:paraId="328199D5" w14:textId="3A97A49C" w:rsidR="009A526D" w:rsidRDefault="009A526D" w:rsidP="00C35DBA">
      <w:pPr>
        <w:pStyle w:val="NoSpacing"/>
      </w:pPr>
      <w:r>
        <w:t xml:space="preserve">Web services are understood as a website that requires a login to use their services.  </w:t>
      </w:r>
    </w:p>
    <w:p w14:paraId="293FE6CE" w14:textId="138644A8" w:rsidR="009A526D" w:rsidRDefault="009A526D" w:rsidP="00C35DBA">
      <w:pPr>
        <w:pStyle w:val="NoSpacing"/>
      </w:pPr>
      <w:r>
        <w:t>New software is already covered in the policy, web services are not.</w:t>
      </w:r>
    </w:p>
    <w:p w14:paraId="66F8531F" w14:textId="77777777" w:rsidR="0036267B" w:rsidRDefault="0036267B" w:rsidP="00C35DBA">
      <w:pPr>
        <w:pStyle w:val="NoSpacing"/>
      </w:pPr>
    </w:p>
    <w:p w14:paraId="28DDA076" w14:textId="356019F8" w:rsidR="00714377" w:rsidRDefault="00714377" w:rsidP="00C35DBA">
      <w:pPr>
        <w:pStyle w:val="NoSpacing"/>
      </w:pPr>
      <w:r>
        <w:t>Senator Cline voice</w:t>
      </w:r>
      <w:r w:rsidR="0057438D">
        <w:t>d</w:t>
      </w:r>
      <w:r>
        <w:t xml:space="preserve"> concern about having to get websites like Google Maps approved for use in the classroom. </w:t>
      </w:r>
    </w:p>
    <w:p w14:paraId="77DC78BE" w14:textId="065C9570" w:rsidR="00714377" w:rsidRDefault="00714377" w:rsidP="00C35DBA">
      <w:pPr>
        <w:pStyle w:val="NoSpacing"/>
      </w:pPr>
      <w:r>
        <w:t xml:space="preserve"> </w:t>
      </w:r>
    </w:p>
    <w:p w14:paraId="1518B889" w14:textId="7105D449" w:rsidR="00714377" w:rsidRDefault="00714377" w:rsidP="00C35DBA">
      <w:pPr>
        <w:pStyle w:val="NoSpacing"/>
      </w:pPr>
      <w:r>
        <w:t>Provost Yazedjian: Just for a little bit of additional context, and maybe this is semantics, but I don’t necessarily see this as a policy that they’ve put together but really a process. Because, specifically about software which is the discussion that we had with the deans, it is that we have established processes at the university that a faculty member should be requesting these softwares</w:t>
      </w:r>
      <w:r w:rsidR="00841331">
        <w:t>,</w:t>
      </w:r>
      <w:r>
        <w:t xml:space="preserve"> and it should go through </w:t>
      </w:r>
      <w:r w:rsidR="00841331">
        <w:t>the</w:t>
      </w:r>
      <w:r>
        <w:t xml:space="preserve"> unit. The problem is those software requests originally started in Procurement, and they got </w:t>
      </w:r>
      <w:r w:rsidR="00841331">
        <w:t xml:space="preserve">bogged down; </w:t>
      </w:r>
      <w:r>
        <w:t>Procurement had their specialist who then had to go to Tech Solutions who then had to go to Dan Taube and Security etc. So my understand is that it was a realignment so that it starts in Tech Solutions so that it actually could streamline the process</w:t>
      </w:r>
      <w:r w:rsidR="00C87323">
        <w:t>.  T</w:t>
      </w:r>
      <w:r>
        <w:t>hey are looking first and doing some triage about, ‘This needs to go here, this needs to go there’ so that by the time it goes to Procurement</w:t>
      </w:r>
      <w:r w:rsidR="00C87323">
        <w:t>,</w:t>
      </w:r>
      <w:r>
        <w:t xml:space="preserve"> they can just move forward</w:t>
      </w:r>
      <w:r w:rsidR="00C87323">
        <w:t xml:space="preserve"> </w:t>
      </w:r>
      <w:r>
        <w:t xml:space="preserve"> So that part, that is what I thought we were doing and that was the discussion. This “web services” part, I mean I’m going to have to read these, that part is new to me</w:t>
      </w:r>
      <w:r w:rsidR="00C87323">
        <w:t xml:space="preserve">, </w:t>
      </w:r>
      <w:r>
        <w:t>and I would agree with (Senator Cline)</w:t>
      </w:r>
      <w:r w:rsidR="0036267B">
        <w:t xml:space="preserve"> that Google Maps is just a website. </w:t>
      </w:r>
    </w:p>
    <w:p w14:paraId="59FA2E40" w14:textId="77777777" w:rsidR="0036267B" w:rsidRDefault="0036267B" w:rsidP="00C35DBA">
      <w:pPr>
        <w:pStyle w:val="NoSpacing"/>
      </w:pPr>
    </w:p>
    <w:p w14:paraId="72FCA80A" w14:textId="3ABEB6ED" w:rsidR="0036267B" w:rsidRDefault="0036267B" w:rsidP="00C35DBA">
      <w:pPr>
        <w:pStyle w:val="NoSpacing"/>
      </w:pPr>
      <w:r>
        <w:t>Senator Cline: …but I do have to fill out a form to use Google Maps?</w:t>
      </w:r>
    </w:p>
    <w:p w14:paraId="5CC5D939" w14:textId="77777777" w:rsidR="0036267B" w:rsidRDefault="0036267B" w:rsidP="00C35DBA">
      <w:pPr>
        <w:pStyle w:val="NoSpacing"/>
      </w:pPr>
    </w:p>
    <w:p w14:paraId="488CE5F9" w14:textId="7F408138" w:rsidR="009A526D" w:rsidRDefault="0036267B" w:rsidP="00C35DBA">
      <w:pPr>
        <w:pStyle w:val="NoSpacing"/>
      </w:pPr>
      <w:r>
        <w:t>Provost Yazadjian: I had no idea about the FAQ’s either, you’re saying maybe the team put it together? … So I would agree that it is probably better to have a phone call first, because I think if we don’t have this understanding and then it goes to caucus it’s just going to create more confusion.</w:t>
      </w:r>
    </w:p>
    <w:p w14:paraId="6714646E" w14:textId="77777777" w:rsidR="0036267B" w:rsidRDefault="0036267B" w:rsidP="00C35DBA">
      <w:pPr>
        <w:pStyle w:val="NoSpacing"/>
      </w:pPr>
    </w:p>
    <w:p w14:paraId="6FD2A1C6" w14:textId="38F08D04" w:rsidR="0036267B" w:rsidRDefault="0036267B" w:rsidP="00C35DBA">
      <w:pPr>
        <w:pStyle w:val="NoSpacing"/>
      </w:pPr>
      <w:r>
        <w:t>Chairperson Horst: Just so I understand, the group is a CAS group or a university group?</w:t>
      </w:r>
    </w:p>
    <w:p w14:paraId="6A7553E9" w14:textId="77777777" w:rsidR="0036267B" w:rsidRDefault="0036267B" w:rsidP="00C35DBA">
      <w:pPr>
        <w:pStyle w:val="NoSpacing"/>
      </w:pPr>
    </w:p>
    <w:p w14:paraId="39F5C0A9" w14:textId="5EDEF56D" w:rsidR="0036267B" w:rsidRDefault="0036267B" w:rsidP="00C35DBA">
      <w:pPr>
        <w:pStyle w:val="NoSpacing"/>
      </w:pPr>
      <w:r>
        <w:t xml:space="preserve">Provost Yazadjian: </w:t>
      </w:r>
      <w:r w:rsidR="00563822">
        <w:t>I</w:t>
      </w:r>
      <w:r>
        <w:t xml:space="preserve">t is primarily, I think, associate deans who are representing. Especially deans who have software oversight in their portfolios in this group. </w:t>
      </w:r>
      <w:r w:rsidR="00D229B1">
        <w:t>There have</w:t>
      </w:r>
      <w:r>
        <w:t xml:space="preserve"> been some reconstituting of stuff and the goal is really to streamline it. </w:t>
      </w:r>
      <w:r w:rsidR="009879F4">
        <w:t xml:space="preserve">It then allows everybody to use the same mechanism, because I </w:t>
      </w:r>
      <w:r w:rsidR="009879F4">
        <w:lastRenderedPageBreak/>
        <w:t xml:space="preserve">think before different faculty used different processes. They might reach out the IT person, they might reach out to the associate dean, they might go straight to Procurement, you know? I think this is an effort to streamline that process, but there is a little bit of extra stuff in here that I wasn’t really aware of. </w:t>
      </w:r>
    </w:p>
    <w:p w14:paraId="79493F51" w14:textId="77777777" w:rsidR="009879F4" w:rsidRDefault="009879F4" w:rsidP="00C35DBA">
      <w:pPr>
        <w:pStyle w:val="NoSpacing"/>
      </w:pPr>
    </w:p>
    <w:p w14:paraId="7E3EB7A4" w14:textId="0D5314ED" w:rsidR="009879F4" w:rsidRDefault="009879F4" w:rsidP="00C35DBA">
      <w:pPr>
        <w:pStyle w:val="NoSpacing"/>
      </w:pPr>
      <w:r>
        <w:t>Senator Mainieri: ATRB is correct, it is the Academic Technology Review Board</w:t>
      </w:r>
      <w:r w:rsidR="003F544A">
        <w:t>,</w:t>
      </w:r>
      <w:r>
        <w:t xml:space="preserve"> and it is comprised of associate deans with technology responsibilities to each college. </w:t>
      </w:r>
    </w:p>
    <w:p w14:paraId="694E8185" w14:textId="77777777" w:rsidR="009879F4" w:rsidRDefault="009879F4" w:rsidP="00C35DBA">
      <w:pPr>
        <w:pStyle w:val="NoSpacing"/>
      </w:pPr>
    </w:p>
    <w:p w14:paraId="3C87DC46" w14:textId="676CD236" w:rsidR="009879F4" w:rsidRDefault="003D3FF1" w:rsidP="00C35DBA">
      <w:pPr>
        <w:pStyle w:val="NoSpacing"/>
      </w:pPr>
      <w:r>
        <w:t xml:space="preserve">Senator Nikolaou mentions that there is a list of approved websites on the University website, and so sites like Google Maps maybe just haven’t been vetted yet. </w:t>
      </w:r>
    </w:p>
    <w:p w14:paraId="47344697" w14:textId="77777777" w:rsidR="003D3FF1" w:rsidRDefault="003D3FF1" w:rsidP="00C35DBA">
      <w:pPr>
        <w:pStyle w:val="NoSpacing"/>
      </w:pPr>
    </w:p>
    <w:p w14:paraId="73F410F0" w14:textId="45CA8ACE" w:rsidR="003D3FF1" w:rsidRDefault="003D3FF1" w:rsidP="00C35DBA">
      <w:pPr>
        <w:pStyle w:val="NoSpacing"/>
      </w:pPr>
      <w:r>
        <w:t xml:space="preserve">Provost Yazedjian: There are other issues about, for example, where we had multiple licenses in different colleges and everyone is paying, we get a better deal if have it </w:t>
      </w:r>
      <w:r w:rsidR="00AB515B">
        <w:t>institutionalized,</w:t>
      </w:r>
      <w:r>
        <w:t xml:space="preserve"> and we can offer it to more people. But then there are also accessibility issues, so for example in Vevo, when you do an accessibility review there are some accessibility issues, so then who approves for a faculty member to use that in their class with students, or students are required, but then there are accessibility issues. </w:t>
      </w:r>
      <w:r w:rsidR="00AB515B">
        <w:t>So it is really putting all of that stuff into one place</w:t>
      </w:r>
      <w:r w:rsidR="008D36B4">
        <w:t>.</w:t>
      </w:r>
    </w:p>
    <w:p w14:paraId="713279E6" w14:textId="77777777" w:rsidR="00AB515B" w:rsidRDefault="00AB515B" w:rsidP="00C35DBA">
      <w:pPr>
        <w:pStyle w:val="NoSpacing"/>
      </w:pPr>
    </w:p>
    <w:p w14:paraId="7297D9C1" w14:textId="700D3A7B" w:rsidR="00AB515B" w:rsidRPr="00AB515B" w:rsidRDefault="00AB515B" w:rsidP="00C35DBA">
      <w:pPr>
        <w:pStyle w:val="NoSpacing"/>
      </w:pPr>
      <w:r>
        <w:t xml:space="preserve">Chairperson Horst: And all of that is spelled out in </w:t>
      </w:r>
      <w:r w:rsidR="00F74732">
        <w:t xml:space="preserve">policy </w:t>
      </w:r>
      <w:r>
        <w:t>9.2…</w:t>
      </w:r>
    </w:p>
    <w:p w14:paraId="1AD9AE3A" w14:textId="77777777" w:rsidR="009A526D" w:rsidRPr="009A526D" w:rsidRDefault="009A526D" w:rsidP="00C35DBA">
      <w:pPr>
        <w:pStyle w:val="NoSpacing"/>
      </w:pPr>
    </w:p>
    <w:p w14:paraId="53F17D0F" w14:textId="41659082" w:rsidR="00C35DBA" w:rsidRDefault="00AB515B" w:rsidP="00C35DBA">
      <w:pPr>
        <w:pStyle w:val="NoSpacing"/>
      </w:pPr>
      <w:r>
        <w:t>Senator Bonnell: There is a lot of confusion about this... it felt like, from a library perspective, barriers were being created for us</w:t>
      </w:r>
      <w:r w:rsidR="00274A79">
        <w:t>…</w:t>
      </w:r>
    </w:p>
    <w:p w14:paraId="05C54F2F" w14:textId="77777777" w:rsidR="00AB515B" w:rsidRDefault="00AB515B" w:rsidP="00C35DBA">
      <w:pPr>
        <w:pStyle w:val="NoSpacing"/>
      </w:pPr>
    </w:p>
    <w:p w14:paraId="03E27E59" w14:textId="4F077E63" w:rsidR="00AB515B" w:rsidRDefault="00AB515B" w:rsidP="00C35DBA">
      <w:pPr>
        <w:pStyle w:val="NoSpacing"/>
      </w:pPr>
      <w:r>
        <w:t xml:space="preserve">Chairperson Horst: Let’s wait and I’ll try to talk to Charley and get some basic information. </w:t>
      </w:r>
    </w:p>
    <w:p w14:paraId="0E6A97B4" w14:textId="77777777" w:rsidR="00AB515B" w:rsidRDefault="00AB515B" w:rsidP="00C35DBA">
      <w:pPr>
        <w:pStyle w:val="NoSpacing"/>
      </w:pPr>
    </w:p>
    <w:p w14:paraId="072E8E21" w14:textId="36067E52" w:rsidR="00AB515B" w:rsidRDefault="00AB515B" w:rsidP="00C35DBA">
      <w:pPr>
        <w:pStyle w:val="NoSpacing"/>
      </w:pPr>
      <w:r>
        <w:t>Provost Yazedjian: Now that you’ve brought that up, it may be the web services part might actually related to the library. I was on an email where there are decisions that Dallas makes about, I think he called them “web-services” that they were calling “software licenses” and so they were saying it is not a license for software, and so I think “web-services” is actually about things at the library like, I don’t know, Erich.</w:t>
      </w:r>
    </w:p>
    <w:p w14:paraId="45574CB3" w14:textId="77777777" w:rsidR="00274A79" w:rsidRDefault="00274A79" w:rsidP="00C35DBA">
      <w:pPr>
        <w:pStyle w:val="NoSpacing"/>
      </w:pPr>
    </w:p>
    <w:p w14:paraId="75C332F0" w14:textId="68DAF36B" w:rsidR="00274A79" w:rsidRDefault="00274A79" w:rsidP="00C35DBA">
      <w:pPr>
        <w:pStyle w:val="NoSpacing"/>
      </w:pPr>
      <w:r>
        <w:t>Senator Bonnell: I hope not, he was really confused about that.</w:t>
      </w:r>
    </w:p>
    <w:p w14:paraId="0349F395" w14:textId="77777777" w:rsidR="00274A79" w:rsidRDefault="00274A79" w:rsidP="00C35DBA">
      <w:pPr>
        <w:pStyle w:val="NoSpacing"/>
      </w:pPr>
    </w:p>
    <w:p w14:paraId="096FA265" w14:textId="66758302" w:rsidR="00274A79" w:rsidRDefault="00274A79" w:rsidP="00C35DBA">
      <w:pPr>
        <w:pStyle w:val="NoSpacing"/>
      </w:pPr>
      <w:r>
        <w:t>Chairperson Horst: I’ll try to find out more, we’ll decide whether or not we are going to have it on the Faculty Caucus on May 8</w:t>
      </w:r>
      <w:r w:rsidRPr="00274A79">
        <w:rPr>
          <w:vertAlign w:val="superscript"/>
        </w:rPr>
        <w:t>th</w:t>
      </w:r>
      <w:r>
        <w:t xml:space="preserve"> next time.</w:t>
      </w:r>
    </w:p>
    <w:p w14:paraId="7E8F0F97" w14:textId="77777777" w:rsidR="00F44AFA" w:rsidRDefault="00F44AFA" w:rsidP="005C458B">
      <w:pPr>
        <w:tabs>
          <w:tab w:val="left" w:pos="2160"/>
          <w:tab w:val="right" w:pos="8640"/>
        </w:tabs>
        <w:spacing w:after="0" w:line="240" w:lineRule="auto"/>
        <w:rPr>
          <w:rFonts w:asciiTheme="majorHAnsi" w:eastAsia="Times New Roman" w:hAnsiTheme="majorHAnsi" w:cs="Times New Roman"/>
          <w:b/>
          <w:bCs/>
          <w:i/>
          <w:iCs/>
          <w:sz w:val="24"/>
          <w:szCs w:val="24"/>
        </w:rPr>
      </w:pPr>
    </w:p>
    <w:p w14:paraId="176DE9C7" w14:textId="75DD51BB" w:rsidR="005C458B" w:rsidRDefault="005C458B" w:rsidP="005C458B">
      <w:pPr>
        <w:tabs>
          <w:tab w:val="left" w:pos="2160"/>
          <w:tab w:val="right" w:pos="8640"/>
        </w:tabs>
        <w:spacing w:after="0" w:line="240" w:lineRule="auto"/>
        <w:rPr>
          <w:rFonts w:asciiTheme="majorHAnsi" w:eastAsia="Times New Roman" w:hAnsiTheme="majorHAnsi" w:cs="Times New Roman"/>
          <w:b/>
          <w:bCs/>
          <w:i/>
          <w:iCs/>
          <w:sz w:val="24"/>
          <w:szCs w:val="24"/>
        </w:rPr>
      </w:pPr>
      <w:r w:rsidRPr="0036720F">
        <w:rPr>
          <w:rFonts w:asciiTheme="majorHAnsi" w:eastAsia="Times New Roman" w:hAnsiTheme="majorHAnsi" w:cs="Times New Roman"/>
          <w:b/>
          <w:bCs/>
          <w:i/>
          <w:iCs/>
          <w:sz w:val="24"/>
          <w:szCs w:val="24"/>
        </w:rPr>
        <w:t>Distributed Communication:</w:t>
      </w:r>
      <w:r w:rsidR="00D374DF">
        <w:rPr>
          <w:rFonts w:asciiTheme="majorHAnsi" w:eastAsia="Times New Roman" w:hAnsiTheme="majorHAnsi" w:cs="Times New Roman"/>
          <w:b/>
          <w:bCs/>
          <w:i/>
          <w:iCs/>
          <w:sz w:val="24"/>
          <w:szCs w:val="24"/>
        </w:rPr>
        <w:t xml:space="preserve"> </w:t>
      </w:r>
    </w:p>
    <w:p w14:paraId="730B4999" w14:textId="1862756B" w:rsidR="002E3CB0" w:rsidRPr="002E3CB0" w:rsidRDefault="00A357E1" w:rsidP="002E3CB0">
      <w:pPr>
        <w:tabs>
          <w:tab w:val="left" w:pos="540"/>
        </w:tabs>
        <w:spacing w:after="0" w:line="240" w:lineRule="auto"/>
        <w:rPr>
          <w:rFonts w:asciiTheme="majorHAnsi" w:eastAsia="Times New Roman" w:hAnsiTheme="majorHAnsi" w:cs="Times New Roman"/>
          <w:b/>
          <w:i/>
          <w:sz w:val="24"/>
          <w:szCs w:val="20"/>
        </w:rPr>
      </w:pPr>
      <w:r>
        <w:rPr>
          <w:rFonts w:asciiTheme="majorHAnsi" w:eastAsia="Times New Roman" w:hAnsiTheme="majorHAnsi" w:cs="Times New Roman"/>
          <w:b/>
          <w:i/>
          <w:sz w:val="24"/>
          <w:szCs w:val="20"/>
        </w:rPr>
        <w:t>External Committee Slate</w:t>
      </w:r>
    </w:p>
    <w:p w14:paraId="46957BFA" w14:textId="0C971380" w:rsidR="00FF0488" w:rsidRPr="00274A79" w:rsidRDefault="00274A79" w:rsidP="005C458B">
      <w:pPr>
        <w:tabs>
          <w:tab w:val="left" w:pos="2160"/>
          <w:tab w:val="right" w:pos="8640"/>
        </w:tabs>
        <w:spacing w:after="0" w:line="240" w:lineRule="auto"/>
        <w:rPr>
          <w:rFonts w:asciiTheme="majorHAnsi" w:eastAsia="Times New Roman" w:hAnsiTheme="majorHAnsi" w:cs="Times New Roman"/>
          <w:sz w:val="24"/>
          <w:szCs w:val="24"/>
        </w:rPr>
      </w:pPr>
      <w:r w:rsidRPr="00274A79">
        <w:rPr>
          <w:rFonts w:asciiTheme="majorHAnsi" w:eastAsia="Times New Roman" w:hAnsiTheme="majorHAnsi" w:cs="Times New Roman"/>
          <w:sz w:val="24"/>
          <w:szCs w:val="24"/>
        </w:rPr>
        <w:t>Senator Bonnell</w:t>
      </w:r>
      <w:r>
        <w:rPr>
          <w:rFonts w:asciiTheme="majorHAnsi" w:eastAsia="Times New Roman" w:hAnsiTheme="majorHAnsi" w:cs="Times New Roman"/>
          <w:sz w:val="24"/>
          <w:szCs w:val="24"/>
        </w:rPr>
        <w:t xml:space="preserve"> indicates that a faculty member from Milner needs to take her name off the slate.</w:t>
      </w:r>
    </w:p>
    <w:p w14:paraId="35D081D3" w14:textId="77777777" w:rsidR="00DC781D" w:rsidRDefault="00DC781D" w:rsidP="005B00FD">
      <w:pPr>
        <w:rPr>
          <w:rFonts w:asciiTheme="majorHAnsi" w:eastAsia="Times New Roman" w:hAnsiTheme="majorHAnsi" w:cs="Times New Roman"/>
          <w:b/>
          <w:bCs/>
          <w:i/>
          <w:iCs/>
          <w:sz w:val="24"/>
          <w:szCs w:val="24"/>
        </w:rPr>
      </w:pPr>
    </w:p>
    <w:p w14:paraId="1522991C" w14:textId="05C7AE9B" w:rsidR="004620E3" w:rsidRDefault="005B00FD" w:rsidP="005B00FD">
      <w:pPr>
        <w:rPr>
          <w:rFonts w:asciiTheme="majorHAnsi" w:eastAsia="Times New Roman" w:hAnsiTheme="majorHAnsi" w:cs="Times New Roman"/>
          <w:b/>
          <w:bCs/>
          <w:i/>
          <w:iCs/>
          <w:sz w:val="24"/>
          <w:szCs w:val="24"/>
        </w:rPr>
      </w:pPr>
      <w:r w:rsidRPr="0036720F">
        <w:rPr>
          <w:rFonts w:asciiTheme="majorHAnsi" w:eastAsia="Times New Roman" w:hAnsiTheme="majorHAnsi" w:cs="Times New Roman"/>
          <w:b/>
          <w:bCs/>
          <w:i/>
          <w:iCs/>
          <w:sz w:val="24"/>
          <w:szCs w:val="24"/>
        </w:rPr>
        <w:t>**Approval of proposed Faculty Caucus Agenda</w:t>
      </w:r>
      <w:r w:rsidR="00AF5C61">
        <w:rPr>
          <w:rFonts w:asciiTheme="majorHAnsi" w:eastAsia="Times New Roman" w:hAnsiTheme="majorHAnsi" w:cs="Times New Roman"/>
          <w:b/>
          <w:bCs/>
          <w:i/>
          <w:iCs/>
          <w:sz w:val="24"/>
          <w:szCs w:val="24"/>
        </w:rPr>
        <w:t>s</w:t>
      </w:r>
      <w:r w:rsidRPr="0036720F">
        <w:rPr>
          <w:rFonts w:asciiTheme="majorHAnsi" w:eastAsia="Times New Roman" w:hAnsiTheme="majorHAnsi" w:cs="Times New Roman"/>
          <w:b/>
          <w:bCs/>
          <w:i/>
          <w:iCs/>
          <w:sz w:val="24"/>
          <w:szCs w:val="24"/>
        </w:rPr>
        <w:t>- See below**</w:t>
      </w:r>
    </w:p>
    <w:p w14:paraId="5C65CB5E" w14:textId="50FF92B2" w:rsidR="002E3CB0" w:rsidRDefault="002E3CB0" w:rsidP="002E3CB0">
      <w:pPr>
        <w:pStyle w:val="NoSpacing"/>
      </w:pPr>
      <w:r>
        <w:t>Motion to approve by Sen</w:t>
      </w:r>
      <w:r w:rsidR="00274A79">
        <w:t>ator</w:t>
      </w:r>
      <w:r>
        <w:t xml:space="preserve"> </w:t>
      </w:r>
      <w:r w:rsidR="00274A79">
        <w:t>Mainieri</w:t>
      </w:r>
    </w:p>
    <w:p w14:paraId="35EA3958" w14:textId="6E070D1B" w:rsidR="002E3CB0" w:rsidRDefault="002E3CB0" w:rsidP="002E3CB0">
      <w:pPr>
        <w:pStyle w:val="NoSpacing"/>
      </w:pPr>
      <w:r>
        <w:t>Second by Sen</w:t>
      </w:r>
      <w:r w:rsidR="00274A79">
        <w:t>ator</w:t>
      </w:r>
      <w:r>
        <w:t xml:space="preserve"> </w:t>
      </w:r>
      <w:r w:rsidR="00167373">
        <w:t>Nikolaou</w:t>
      </w:r>
    </w:p>
    <w:p w14:paraId="542AC98D" w14:textId="45043B08" w:rsidR="003142CF" w:rsidRDefault="003142CF" w:rsidP="002E3CB0">
      <w:pPr>
        <w:pStyle w:val="NoSpacing"/>
      </w:pPr>
      <w:r>
        <w:t>Unanimous approval</w:t>
      </w:r>
    </w:p>
    <w:p w14:paraId="6D289998" w14:textId="77777777" w:rsidR="002E3CB0" w:rsidRDefault="002E3CB0" w:rsidP="002E3CB0">
      <w:pPr>
        <w:pStyle w:val="NoSpacing"/>
      </w:pPr>
    </w:p>
    <w:p w14:paraId="787CA8CA" w14:textId="77777777" w:rsidR="00274A79" w:rsidRPr="002E3CB0" w:rsidRDefault="00274A79" w:rsidP="002E3CB0">
      <w:pPr>
        <w:pStyle w:val="NoSpacing"/>
      </w:pPr>
    </w:p>
    <w:p w14:paraId="472CEF8F" w14:textId="6BD40AC9" w:rsidR="00A357E1" w:rsidRPr="00DC781D" w:rsidRDefault="00A357E1" w:rsidP="005B00FD">
      <w:pPr>
        <w:rPr>
          <w:rFonts w:asciiTheme="majorHAnsi" w:eastAsia="Times New Roman" w:hAnsiTheme="majorHAnsi" w:cs="Times New Roman"/>
          <w:b/>
          <w:bCs/>
          <w:i/>
          <w:iCs/>
          <w:sz w:val="24"/>
          <w:szCs w:val="24"/>
        </w:rPr>
      </w:pPr>
      <w:r>
        <w:rPr>
          <w:rFonts w:asciiTheme="majorHAnsi" w:eastAsia="Times New Roman" w:hAnsiTheme="majorHAnsi" w:cs="Times New Roman"/>
          <w:b/>
          <w:bCs/>
          <w:i/>
          <w:iCs/>
          <w:sz w:val="24"/>
          <w:szCs w:val="24"/>
        </w:rPr>
        <w:t>24-25 Calendar: see link on Executive Committee agenda</w:t>
      </w:r>
    </w:p>
    <w:p w14:paraId="79D2AC83" w14:textId="77777777" w:rsidR="00626715" w:rsidRDefault="00626715" w:rsidP="00DE3D6F">
      <w:pPr>
        <w:tabs>
          <w:tab w:val="left" w:pos="2160"/>
          <w:tab w:val="right" w:pos="8640"/>
        </w:tabs>
        <w:spacing w:after="0" w:line="240" w:lineRule="auto"/>
        <w:rPr>
          <w:rFonts w:asciiTheme="majorHAnsi" w:eastAsia="Calibri" w:hAnsiTheme="majorHAnsi" w:cs="Times New Roman"/>
          <w:b/>
          <w:i/>
          <w:sz w:val="24"/>
          <w:szCs w:val="24"/>
        </w:rPr>
      </w:pPr>
    </w:p>
    <w:p w14:paraId="02E2DF8D" w14:textId="4C0F4BDF" w:rsidR="00DE3D6F" w:rsidRDefault="005B00FD" w:rsidP="00DE3D6F">
      <w:pPr>
        <w:tabs>
          <w:tab w:val="left" w:pos="2160"/>
          <w:tab w:val="right" w:pos="8640"/>
        </w:tabs>
        <w:spacing w:after="0" w:line="240" w:lineRule="auto"/>
        <w:rPr>
          <w:rFonts w:asciiTheme="majorHAnsi" w:eastAsia="Calibri" w:hAnsiTheme="majorHAnsi" w:cs="Times New Roman"/>
          <w:b/>
          <w:i/>
          <w:sz w:val="24"/>
          <w:szCs w:val="24"/>
        </w:rPr>
      </w:pPr>
      <w:r w:rsidRPr="0036720F">
        <w:rPr>
          <w:rFonts w:asciiTheme="majorHAnsi" w:eastAsia="Calibri" w:hAnsiTheme="majorHAnsi" w:cs="Times New Roman"/>
          <w:b/>
          <w:i/>
          <w:sz w:val="24"/>
          <w:szCs w:val="24"/>
        </w:rPr>
        <w:t>Adjournment</w:t>
      </w:r>
    </w:p>
    <w:p w14:paraId="01DE8F05" w14:textId="52216099" w:rsidR="004620E3" w:rsidRDefault="004620E3" w:rsidP="00DE3D6F">
      <w:pPr>
        <w:tabs>
          <w:tab w:val="left" w:pos="2160"/>
          <w:tab w:val="right" w:pos="8640"/>
        </w:tabs>
        <w:spacing w:after="0" w:line="240" w:lineRule="auto"/>
        <w:rPr>
          <w:rFonts w:asciiTheme="majorHAnsi" w:eastAsia="Calibri" w:hAnsiTheme="majorHAnsi" w:cs="Times New Roman"/>
          <w:b/>
          <w:i/>
          <w:sz w:val="24"/>
          <w:szCs w:val="24"/>
        </w:rPr>
      </w:pPr>
    </w:p>
    <w:p w14:paraId="6583A6BF" w14:textId="752EB4CF" w:rsidR="004620E3" w:rsidRDefault="004620E3" w:rsidP="00DE3D6F">
      <w:pPr>
        <w:tabs>
          <w:tab w:val="left" w:pos="2160"/>
          <w:tab w:val="right" w:pos="8640"/>
        </w:tabs>
        <w:spacing w:after="0" w:line="240" w:lineRule="auto"/>
        <w:rPr>
          <w:rFonts w:asciiTheme="majorHAnsi" w:eastAsia="Calibri" w:hAnsiTheme="majorHAnsi" w:cs="Times New Roman"/>
          <w:b/>
          <w:i/>
          <w:sz w:val="24"/>
          <w:szCs w:val="24"/>
        </w:rPr>
      </w:pPr>
    </w:p>
    <w:p w14:paraId="21430D78" w14:textId="24687901" w:rsidR="00DE3D6F" w:rsidRDefault="00DE3D6F" w:rsidP="00DE3D6F">
      <w:pPr>
        <w:pBdr>
          <w:bottom w:val="single" w:sz="6" w:space="1" w:color="auto"/>
        </w:pBdr>
        <w:tabs>
          <w:tab w:val="left" w:pos="2160"/>
          <w:tab w:val="right" w:pos="8640"/>
        </w:tabs>
        <w:spacing w:after="0" w:line="240" w:lineRule="auto"/>
        <w:rPr>
          <w:rFonts w:asciiTheme="majorHAnsi" w:eastAsia="Calibri" w:hAnsiTheme="majorHAnsi" w:cs="Times New Roman"/>
          <w:b/>
          <w:i/>
          <w:sz w:val="24"/>
          <w:szCs w:val="24"/>
        </w:rPr>
      </w:pPr>
    </w:p>
    <w:p w14:paraId="12F95AC2" w14:textId="3B59BCC1" w:rsidR="005B00FD" w:rsidRDefault="005B00FD" w:rsidP="005B00FD">
      <w:pPr>
        <w:pStyle w:val="NoSpacing"/>
        <w:jc w:val="center"/>
        <w:rPr>
          <w:rFonts w:asciiTheme="majorHAnsi" w:hAnsiTheme="majorHAnsi" w:cs="Times New Roman"/>
          <w:b/>
          <w:i/>
          <w:sz w:val="28"/>
          <w:szCs w:val="28"/>
        </w:rPr>
      </w:pPr>
    </w:p>
    <w:p w14:paraId="031B8777" w14:textId="7C60FE05" w:rsidR="005B00FD" w:rsidRPr="00D75091" w:rsidRDefault="005B00FD" w:rsidP="005B00FD">
      <w:pPr>
        <w:pStyle w:val="NoSpacing"/>
        <w:jc w:val="center"/>
        <w:rPr>
          <w:rFonts w:asciiTheme="majorHAnsi" w:hAnsiTheme="majorHAnsi" w:cs="Times New Roman"/>
          <w:b/>
          <w:sz w:val="28"/>
          <w:szCs w:val="28"/>
        </w:rPr>
      </w:pPr>
      <w:r w:rsidRPr="00D75091">
        <w:rPr>
          <w:rFonts w:asciiTheme="majorHAnsi" w:hAnsiTheme="majorHAnsi" w:cs="Times New Roman"/>
          <w:b/>
          <w:sz w:val="28"/>
          <w:szCs w:val="28"/>
        </w:rPr>
        <w:t>Faculty Caucus Meeting Agenda</w:t>
      </w:r>
    </w:p>
    <w:p w14:paraId="5228A28B" w14:textId="49A0FBC7" w:rsidR="005B00FD" w:rsidRPr="00D75091" w:rsidRDefault="005B00FD" w:rsidP="005B00FD">
      <w:pPr>
        <w:pStyle w:val="NoSpacing"/>
        <w:jc w:val="center"/>
        <w:rPr>
          <w:rFonts w:asciiTheme="majorHAnsi" w:hAnsiTheme="majorHAnsi" w:cs="Times New Roman"/>
          <w:b/>
        </w:rPr>
      </w:pPr>
      <w:r w:rsidRPr="00D75091">
        <w:rPr>
          <w:rFonts w:asciiTheme="majorHAnsi" w:hAnsiTheme="majorHAnsi" w:cs="Times New Roman"/>
          <w:b/>
          <w:sz w:val="24"/>
          <w:szCs w:val="24"/>
        </w:rPr>
        <w:t>Wednesday,</w:t>
      </w:r>
      <w:r w:rsidR="00BE0408" w:rsidRPr="00D75091">
        <w:rPr>
          <w:rFonts w:asciiTheme="majorHAnsi" w:hAnsiTheme="majorHAnsi" w:cs="Times New Roman"/>
          <w:b/>
          <w:sz w:val="24"/>
          <w:szCs w:val="24"/>
        </w:rPr>
        <w:t xml:space="preserve"> </w:t>
      </w:r>
      <w:r w:rsidR="004447C7">
        <w:rPr>
          <w:rFonts w:asciiTheme="majorHAnsi" w:hAnsiTheme="majorHAnsi" w:cs="Times New Roman"/>
          <w:b/>
          <w:sz w:val="24"/>
          <w:szCs w:val="24"/>
        </w:rPr>
        <w:t>April 24</w:t>
      </w:r>
      <w:r w:rsidR="003142CF">
        <w:rPr>
          <w:rFonts w:asciiTheme="majorHAnsi" w:hAnsiTheme="majorHAnsi" w:cs="Times New Roman"/>
          <w:b/>
          <w:sz w:val="24"/>
          <w:szCs w:val="24"/>
        </w:rPr>
        <w:t>,</w:t>
      </w:r>
      <w:r w:rsidR="00C61F50">
        <w:rPr>
          <w:rFonts w:asciiTheme="majorHAnsi" w:hAnsiTheme="majorHAnsi" w:cs="Times New Roman"/>
          <w:b/>
          <w:sz w:val="24"/>
          <w:szCs w:val="24"/>
        </w:rPr>
        <w:t xml:space="preserve"> 202</w:t>
      </w:r>
      <w:r w:rsidR="004447C7">
        <w:rPr>
          <w:rFonts w:asciiTheme="majorHAnsi" w:hAnsiTheme="majorHAnsi" w:cs="Times New Roman"/>
          <w:b/>
          <w:sz w:val="24"/>
          <w:szCs w:val="24"/>
        </w:rPr>
        <w:t>4</w:t>
      </w:r>
    </w:p>
    <w:p w14:paraId="7BF07ED1" w14:textId="7A10C8CB" w:rsidR="005B00FD" w:rsidRPr="00D75091" w:rsidRDefault="005B00FD" w:rsidP="005B00FD">
      <w:pPr>
        <w:pStyle w:val="NoSpacing"/>
        <w:jc w:val="center"/>
        <w:rPr>
          <w:rFonts w:asciiTheme="majorHAnsi" w:hAnsiTheme="majorHAnsi" w:cs="Times New Roman"/>
          <w:b/>
          <w:sz w:val="24"/>
          <w:szCs w:val="20"/>
          <w:u w:val="single"/>
        </w:rPr>
      </w:pPr>
      <w:r w:rsidRPr="00D75091">
        <w:rPr>
          <w:rFonts w:asciiTheme="majorHAnsi" w:hAnsiTheme="majorHAnsi" w:cs="Times New Roman"/>
          <w:b/>
          <w:sz w:val="24"/>
          <w:szCs w:val="20"/>
          <w:u w:val="single"/>
        </w:rPr>
        <w:t>Immediately Following the Academic Senate Meeting</w:t>
      </w:r>
    </w:p>
    <w:p w14:paraId="5EA204A0" w14:textId="70F3FDFE" w:rsidR="00823E98" w:rsidRPr="00D75091" w:rsidRDefault="00823E98" w:rsidP="00823E98">
      <w:pPr>
        <w:pStyle w:val="NoSpacing"/>
        <w:rPr>
          <w:rFonts w:asciiTheme="majorHAnsi" w:hAnsiTheme="majorHAnsi"/>
        </w:rPr>
      </w:pPr>
    </w:p>
    <w:p w14:paraId="6F0506BA" w14:textId="5B63FFEB" w:rsidR="005B00FD" w:rsidRPr="00D75091" w:rsidRDefault="005B00FD" w:rsidP="005B00FD">
      <w:pPr>
        <w:tabs>
          <w:tab w:val="left" w:pos="540"/>
        </w:tabs>
        <w:spacing w:after="0" w:line="240" w:lineRule="auto"/>
        <w:ind w:left="2160" w:hanging="1710"/>
        <w:rPr>
          <w:rFonts w:asciiTheme="majorHAnsi" w:eastAsia="Times New Roman" w:hAnsiTheme="majorHAnsi" w:cs="Times New Roman"/>
          <w:b/>
          <w:i/>
          <w:sz w:val="24"/>
          <w:szCs w:val="20"/>
        </w:rPr>
      </w:pPr>
    </w:p>
    <w:p w14:paraId="2EE007B4" w14:textId="7632F221" w:rsidR="005B00FD" w:rsidRPr="00D75091" w:rsidRDefault="005B00FD" w:rsidP="005B00FD">
      <w:pPr>
        <w:spacing w:after="0" w:line="240" w:lineRule="auto"/>
        <w:rPr>
          <w:rFonts w:asciiTheme="majorHAnsi" w:eastAsia="Times New Roman" w:hAnsiTheme="majorHAnsi" w:cs="Times New Roman"/>
          <w:b/>
          <w:i/>
          <w:sz w:val="24"/>
          <w:szCs w:val="24"/>
        </w:rPr>
      </w:pPr>
      <w:r w:rsidRPr="00D75091">
        <w:rPr>
          <w:rFonts w:asciiTheme="majorHAnsi" w:eastAsia="Times New Roman" w:hAnsiTheme="majorHAnsi" w:cs="Times New Roman"/>
          <w:b/>
          <w:i/>
          <w:sz w:val="24"/>
          <w:szCs w:val="24"/>
        </w:rPr>
        <w:t>Call to Order</w:t>
      </w:r>
    </w:p>
    <w:p w14:paraId="3A28FF9D" w14:textId="1B7FC650" w:rsidR="00F310E9" w:rsidRPr="00D75091" w:rsidRDefault="00F310E9" w:rsidP="00F310E9">
      <w:pPr>
        <w:tabs>
          <w:tab w:val="left" w:pos="540"/>
        </w:tabs>
        <w:spacing w:after="0" w:line="240" w:lineRule="auto"/>
        <w:rPr>
          <w:rFonts w:asciiTheme="majorHAnsi" w:eastAsia="Times New Roman" w:hAnsiTheme="majorHAnsi" w:cs="Times New Roman"/>
          <w:b/>
          <w:i/>
          <w:sz w:val="24"/>
          <w:szCs w:val="20"/>
        </w:rPr>
      </w:pPr>
    </w:p>
    <w:p w14:paraId="5AF9C7A6" w14:textId="3D279504" w:rsidR="00745260" w:rsidRPr="00D75091" w:rsidRDefault="00F310E9" w:rsidP="00F310E9">
      <w:pPr>
        <w:tabs>
          <w:tab w:val="left" w:pos="540"/>
        </w:tabs>
        <w:spacing w:after="0" w:line="240" w:lineRule="auto"/>
        <w:rPr>
          <w:rFonts w:asciiTheme="majorHAnsi" w:eastAsia="Times New Roman" w:hAnsiTheme="majorHAnsi" w:cs="Times New Roman"/>
          <w:b/>
          <w:i/>
          <w:sz w:val="24"/>
          <w:szCs w:val="20"/>
        </w:rPr>
      </w:pPr>
      <w:r w:rsidRPr="00D75091">
        <w:rPr>
          <w:rFonts w:asciiTheme="majorHAnsi" w:eastAsia="Times New Roman" w:hAnsiTheme="majorHAnsi" w:cs="Times New Roman"/>
          <w:b/>
          <w:i/>
          <w:sz w:val="24"/>
          <w:szCs w:val="20"/>
        </w:rPr>
        <w:t xml:space="preserve">Roll </w:t>
      </w:r>
      <w:r w:rsidR="003142CF">
        <w:rPr>
          <w:rFonts w:asciiTheme="majorHAnsi" w:eastAsia="Times New Roman" w:hAnsiTheme="majorHAnsi" w:cs="Times New Roman"/>
          <w:b/>
          <w:i/>
          <w:sz w:val="24"/>
          <w:szCs w:val="20"/>
        </w:rPr>
        <w:t>C</w:t>
      </w:r>
      <w:r w:rsidRPr="00D75091">
        <w:rPr>
          <w:rFonts w:asciiTheme="majorHAnsi" w:eastAsia="Times New Roman" w:hAnsiTheme="majorHAnsi" w:cs="Times New Roman"/>
          <w:b/>
          <w:i/>
          <w:sz w:val="24"/>
          <w:szCs w:val="20"/>
        </w:rPr>
        <w:t>all</w:t>
      </w:r>
    </w:p>
    <w:p w14:paraId="6C5E37D9" w14:textId="3750BF3E" w:rsidR="00D71799" w:rsidRPr="00D75091" w:rsidRDefault="00D71799" w:rsidP="005B00FD">
      <w:pPr>
        <w:spacing w:after="0" w:line="240" w:lineRule="auto"/>
        <w:rPr>
          <w:rFonts w:asciiTheme="majorHAnsi" w:eastAsia="Times New Roman" w:hAnsiTheme="majorHAnsi" w:cs="Times New Roman"/>
          <w:b/>
          <w:i/>
          <w:sz w:val="24"/>
          <w:szCs w:val="24"/>
        </w:rPr>
      </w:pPr>
    </w:p>
    <w:p w14:paraId="34F2943E" w14:textId="63454D43" w:rsidR="00D34834" w:rsidRPr="00D75091" w:rsidRDefault="00D34834" w:rsidP="00D34834">
      <w:pPr>
        <w:tabs>
          <w:tab w:val="left" w:pos="1080"/>
        </w:tabs>
        <w:spacing w:after="0" w:line="240" w:lineRule="auto"/>
        <w:rPr>
          <w:rFonts w:ascii="Cambria" w:eastAsia="Times New Roman" w:hAnsi="Cambria" w:cs="Times New Roman"/>
          <w:b/>
          <w:i/>
          <w:sz w:val="24"/>
          <w:szCs w:val="24"/>
        </w:rPr>
      </w:pPr>
      <w:r w:rsidRPr="00D75091">
        <w:rPr>
          <w:rFonts w:ascii="Cambria" w:eastAsia="Times New Roman" w:hAnsi="Cambria" w:cs="Times New Roman"/>
          <w:b/>
          <w:i/>
          <w:sz w:val="24"/>
          <w:szCs w:val="24"/>
        </w:rPr>
        <w:t>Public Comment: All speakers must sign in with the Senate Secretary prior to the start of the meeting.</w:t>
      </w:r>
    </w:p>
    <w:p w14:paraId="04B6C678" w14:textId="77777777" w:rsidR="00B35BC6" w:rsidRDefault="00B35BC6" w:rsidP="00B35BC6">
      <w:pPr>
        <w:tabs>
          <w:tab w:val="left" w:pos="1080"/>
        </w:tabs>
        <w:spacing w:after="0" w:line="240" w:lineRule="auto"/>
        <w:rPr>
          <w:rFonts w:ascii="Cambria" w:eastAsia="Times New Roman" w:hAnsi="Cambria" w:cs="Times New Roman"/>
          <w:b/>
          <w:i/>
          <w:sz w:val="24"/>
          <w:szCs w:val="24"/>
        </w:rPr>
      </w:pPr>
    </w:p>
    <w:p w14:paraId="5AA09074" w14:textId="1DBFD109" w:rsidR="00B35BC6" w:rsidRDefault="00B35BC6" w:rsidP="00B35BC6">
      <w:pPr>
        <w:tabs>
          <w:tab w:val="left" w:pos="1080"/>
        </w:tabs>
        <w:spacing w:after="0" w:line="240" w:lineRule="auto"/>
        <w:rPr>
          <w:rFonts w:ascii="Cambria" w:eastAsia="Times New Roman" w:hAnsi="Cambria" w:cs="Times New Roman"/>
          <w:b/>
          <w:i/>
          <w:sz w:val="24"/>
          <w:szCs w:val="24"/>
        </w:rPr>
      </w:pPr>
      <w:r w:rsidRPr="00B35BC6">
        <w:rPr>
          <w:rFonts w:ascii="Cambria" w:eastAsia="Times New Roman" w:hAnsi="Cambria" w:cs="Times New Roman"/>
          <w:b/>
          <w:i/>
          <w:sz w:val="24"/>
          <w:szCs w:val="24"/>
        </w:rPr>
        <w:t>Election</w:t>
      </w:r>
      <w:r w:rsidR="00103839">
        <w:rPr>
          <w:rFonts w:ascii="Cambria" w:eastAsia="Times New Roman" w:hAnsi="Cambria" w:cs="Times New Roman"/>
          <w:b/>
          <w:i/>
          <w:sz w:val="24"/>
          <w:szCs w:val="24"/>
        </w:rPr>
        <w:t>s</w:t>
      </w:r>
      <w:r>
        <w:rPr>
          <w:rFonts w:ascii="Cambria" w:eastAsia="Times New Roman" w:hAnsi="Cambria" w:cs="Times New Roman"/>
          <w:b/>
          <w:i/>
          <w:sz w:val="24"/>
          <w:szCs w:val="24"/>
        </w:rPr>
        <w:t>:</w:t>
      </w:r>
    </w:p>
    <w:p w14:paraId="04170F8E" w14:textId="56527792" w:rsidR="00B35BC6" w:rsidRDefault="00E603F7" w:rsidP="00B35BC6">
      <w:pPr>
        <w:pStyle w:val="ListParagraph"/>
        <w:numPr>
          <w:ilvl w:val="0"/>
          <w:numId w:val="8"/>
        </w:num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Academic Freedom, Ethics, and Grievance Committee</w:t>
      </w:r>
      <w:r w:rsidR="002C74F4">
        <w:rPr>
          <w:rFonts w:ascii="Cambria" w:eastAsia="Times New Roman" w:hAnsi="Cambria" w:cs="Times New Roman"/>
          <w:b/>
          <w:i/>
          <w:sz w:val="24"/>
          <w:szCs w:val="24"/>
        </w:rPr>
        <w:t xml:space="preserve"> (up to 8)</w:t>
      </w:r>
    </w:p>
    <w:p w14:paraId="127AEDF6" w14:textId="6EF1F4C9" w:rsidR="002C74F4" w:rsidRDefault="002C74F4" w:rsidP="002C74F4">
      <w:pPr>
        <w:pStyle w:val="ListParagraph"/>
        <w:tabs>
          <w:tab w:val="left" w:pos="1080"/>
        </w:tabs>
        <w:spacing w:after="0" w:line="240" w:lineRule="auto"/>
      </w:pPr>
      <w:r>
        <w:t>Rezgui Abdelmounaam, CAST, School of IT</w:t>
      </w:r>
    </w:p>
    <w:p w14:paraId="246E971D" w14:textId="60EEA877" w:rsidR="002C74F4" w:rsidRDefault="002C74F4" w:rsidP="002C74F4">
      <w:pPr>
        <w:pStyle w:val="ListParagraph"/>
        <w:pBdr>
          <w:bottom w:val="single" w:sz="6" w:space="1" w:color="auto"/>
        </w:pBdr>
        <w:tabs>
          <w:tab w:val="left" w:pos="1080"/>
        </w:tabs>
        <w:spacing w:after="0" w:line="240" w:lineRule="auto"/>
      </w:pPr>
      <w:r>
        <w:t>Amy L. Wood, History, CAS</w:t>
      </w:r>
    </w:p>
    <w:p w14:paraId="3274A1AA" w14:textId="517316DD" w:rsidR="004358AC" w:rsidRDefault="004358AC" w:rsidP="004358AC">
      <w:pPr>
        <w:pStyle w:val="ListParagraph"/>
        <w:pBdr>
          <w:bottom w:val="single" w:sz="6" w:space="1" w:color="auto"/>
        </w:pBdr>
        <w:tabs>
          <w:tab w:val="left" w:pos="1080"/>
        </w:tabs>
        <w:spacing w:after="0" w:line="240" w:lineRule="auto"/>
      </w:pPr>
      <w:r w:rsidRPr="004358AC">
        <w:t>Antonio Causarano</w:t>
      </w:r>
      <w:r w:rsidR="00A357E1">
        <w:t>, COE</w:t>
      </w:r>
    </w:p>
    <w:p w14:paraId="5B1057ED" w14:textId="5BCDB4B9" w:rsidR="00D803BB" w:rsidRDefault="00D803BB" w:rsidP="004358AC">
      <w:pPr>
        <w:pStyle w:val="ListParagraph"/>
        <w:pBdr>
          <w:bottom w:val="single" w:sz="6" w:space="1" w:color="auto"/>
        </w:pBdr>
        <w:tabs>
          <w:tab w:val="left" w:pos="1080"/>
        </w:tabs>
        <w:spacing w:after="0" w:line="240" w:lineRule="auto"/>
      </w:pPr>
      <w:r w:rsidRPr="00D803BB">
        <w:t>Erin Ponnou-Delaffon</w:t>
      </w:r>
      <w:r w:rsidR="00A357E1">
        <w:t xml:space="preserve">, CAS </w:t>
      </w:r>
      <w:r w:rsidR="00A357E1" w:rsidRPr="00A357E1">
        <w:t>Language Literature &amp; Culture</w:t>
      </w:r>
    </w:p>
    <w:p w14:paraId="58DF18FF" w14:textId="4387A4A8" w:rsidR="007062E0" w:rsidRDefault="00D803BB" w:rsidP="007062E0">
      <w:pPr>
        <w:pStyle w:val="ListParagraph"/>
        <w:pBdr>
          <w:bottom w:val="single" w:sz="6" w:space="1" w:color="auto"/>
        </w:pBdr>
        <w:tabs>
          <w:tab w:val="left" w:pos="1080"/>
        </w:tabs>
        <w:spacing w:after="0" w:line="240" w:lineRule="auto"/>
      </w:pPr>
      <w:r w:rsidRPr="00D803BB">
        <w:t>Meredith Downes</w:t>
      </w:r>
      <w:r w:rsidR="00A357E1">
        <w:t>, COB</w:t>
      </w:r>
    </w:p>
    <w:p w14:paraId="24E9EDC6" w14:textId="529AF5D1" w:rsidR="00D803BB" w:rsidRDefault="007062E0" w:rsidP="007F5BE7">
      <w:pPr>
        <w:pStyle w:val="ListParagraph"/>
        <w:pBdr>
          <w:bottom w:val="single" w:sz="6" w:space="1" w:color="auto"/>
        </w:pBdr>
        <w:tabs>
          <w:tab w:val="left" w:pos="1080"/>
        </w:tabs>
        <w:spacing w:after="0" w:line="240" w:lineRule="auto"/>
      </w:pPr>
      <w:r>
        <w:t>Mark Zablocki</w:t>
      </w:r>
      <w:r w:rsidR="00A357E1">
        <w:t>, COE</w:t>
      </w:r>
    </w:p>
    <w:p w14:paraId="15F24F14" w14:textId="77777777" w:rsidR="007F5BE7" w:rsidRDefault="007F5BE7" w:rsidP="007F5BE7">
      <w:pPr>
        <w:pStyle w:val="ListParagraph"/>
        <w:pBdr>
          <w:bottom w:val="single" w:sz="6" w:space="1" w:color="auto"/>
        </w:pBdr>
        <w:tabs>
          <w:tab w:val="left" w:pos="1080"/>
        </w:tabs>
        <w:spacing w:after="0" w:line="240" w:lineRule="auto"/>
      </w:pPr>
    </w:p>
    <w:p w14:paraId="09201C8B" w14:textId="5C61F149" w:rsidR="00250A77" w:rsidRDefault="00250A77" w:rsidP="007F5BE7">
      <w:pPr>
        <w:tabs>
          <w:tab w:val="left" w:pos="1080"/>
        </w:tabs>
        <w:spacing w:after="0" w:line="240" w:lineRule="auto"/>
      </w:pPr>
    </w:p>
    <w:p w14:paraId="3610E83A" w14:textId="5EE02BEB" w:rsidR="00250A77" w:rsidRDefault="00250A77" w:rsidP="002C74F4">
      <w:pPr>
        <w:pStyle w:val="ListParagraph"/>
        <w:tabs>
          <w:tab w:val="left" w:pos="1080"/>
        </w:tabs>
        <w:spacing w:after="0" w:line="240" w:lineRule="auto"/>
      </w:pPr>
      <w:r>
        <w:t>Miranda Lin</w:t>
      </w:r>
    </w:p>
    <w:p w14:paraId="3244A89B" w14:textId="0FF87381" w:rsidR="00250A77" w:rsidRDefault="00250A77" w:rsidP="002C74F4">
      <w:pPr>
        <w:pStyle w:val="ListParagraph"/>
        <w:tabs>
          <w:tab w:val="left" w:pos="1080"/>
        </w:tabs>
        <w:spacing w:after="0" w:line="240" w:lineRule="auto"/>
      </w:pPr>
      <w:r>
        <w:t>Rosie Hauck</w:t>
      </w:r>
    </w:p>
    <w:p w14:paraId="7C02A179" w14:textId="08ABE4E4" w:rsidR="00250A77" w:rsidRDefault="00250A77" w:rsidP="002C74F4">
      <w:pPr>
        <w:pStyle w:val="ListParagraph"/>
        <w:tabs>
          <w:tab w:val="left" w:pos="1080"/>
        </w:tabs>
        <w:spacing w:after="0" w:line="240" w:lineRule="auto"/>
      </w:pPr>
      <w:r>
        <w:t>Niharika Dayyala</w:t>
      </w:r>
    </w:p>
    <w:p w14:paraId="4306C461" w14:textId="66B84E5F" w:rsidR="00250A77" w:rsidRDefault="00250A77" w:rsidP="002C74F4">
      <w:pPr>
        <w:pStyle w:val="ListParagraph"/>
        <w:tabs>
          <w:tab w:val="left" w:pos="1080"/>
        </w:tabs>
        <w:spacing w:after="0" w:line="240" w:lineRule="auto"/>
      </w:pPr>
      <w:r>
        <w:t>S. Gavin Weiser</w:t>
      </w:r>
    </w:p>
    <w:p w14:paraId="326D47DD" w14:textId="4B52375D" w:rsidR="00250A77" w:rsidRDefault="00250A77" w:rsidP="002C74F4">
      <w:pPr>
        <w:pStyle w:val="ListParagraph"/>
        <w:tabs>
          <w:tab w:val="left" w:pos="1080"/>
        </w:tabs>
        <w:spacing w:after="0" w:line="240" w:lineRule="auto"/>
      </w:pPr>
      <w:r>
        <w:t>Yun-Ching Chung</w:t>
      </w:r>
    </w:p>
    <w:p w14:paraId="01EBC926" w14:textId="09F06720" w:rsidR="00250A77" w:rsidRDefault="00250A77" w:rsidP="002C74F4">
      <w:pPr>
        <w:pStyle w:val="ListParagraph"/>
        <w:tabs>
          <w:tab w:val="left" w:pos="1080"/>
        </w:tabs>
        <w:spacing w:after="0" w:line="240" w:lineRule="auto"/>
      </w:pPr>
      <w:r>
        <w:t>Allison Antink-Meyer</w:t>
      </w:r>
    </w:p>
    <w:p w14:paraId="2B6B009F" w14:textId="488B09B1" w:rsidR="00250A77" w:rsidRDefault="00250A77" w:rsidP="002C74F4">
      <w:pPr>
        <w:pStyle w:val="ListParagraph"/>
        <w:tabs>
          <w:tab w:val="left" w:pos="1080"/>
        </w:tabs>
        <w:spacing w:after="0" w:line="240" w:lineRule="auto"/>
      </w:pPr>
      <w:r>
        <w:t>Maureen Brunsdale</w:t>
      </w:r>
    </w:p>
    <w:p w14:paraId="2249C96F" w14:textId="6B35A8FA" w:rsidR="00250A77" w:rsidRDefault="00250A77" w:rsidP="002C74F4">
      <w:pPr>
        <w:pStyle w:val="ListParagraph"/>
        <w:tabs>
          <w:tab w:val="left" w:pos="1080"/>
        </w:tabs>
        <w:spacing w:after="0" w:line="240" w:lineRule="auto"/>
      </w:pPr>
      <w:r>
        <w:t>Kristin Carlson</w:t>
      </w:r>
    </w:p>
    <w:p w14:paraId="1BF69DC6" w14:textId="77777777" w:rsidR="00250A77" w:rsidRDefault="00250A77" w:rsidP="002C74F4">
      <w:pPr>
        <w:pStyle w:val="ListParagraph"/>
        <w:tabs>
          <w:tab w:val="left" w:pos="1080"/>
        </w:tabs>
        <w:spacing w:after="0" w:line="240" w:lineRule="auto"/>
      </w:pPr>
    </w:p>
    <w:p w14:paraId="2891FEA3" w14:textId="6A8F7384" w:rsidR="00751F95" w:rsidRDefault="00751F95" w:rsidP="00751F95">
      <w:pPr>
        <w:pStyle w:val="ListParagraph"/>
        <w:numPr>
          <w:ilvl w:val="0"/>
          <w:numId w:val="8"/>
        </w:num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Panel of Ten (up to 10)</w:t>
      </w:r>
    </w:p>
    <w:p w14:paraId="388D9161" w14:textId="55FA3B7C" w:rsidR="00751F95" w:rsidRDefault="007F5BE7"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(Director) </w:t>
      </w:r>
      <w:r w:rsidR="00751F95" w:rsidRPr="00751F95">
        <w:rPr>
          <w:rFonts w:ascii="Cambria" w:eastAsia="Times New Roman" w:hAnsi="Cambria" w:cs="Times New Roman"/>
          <w:bCs/>
          <w:iCs/>
          <w:sz w:val="24"/>
          <w:szCs w:val="24"/>
        </w:rPr>
        <w:t>Professor, Noelle Selkow, CAST, KNR</w:t>
      </w:r>
    </w:p>
    <w:p w14:paraId="01B39BFB" w14:textId="77777777" w:rsidR="00751F95" w:rsidRDefault="00751F95"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sidRPr="00751F95">
        <w:rPr>
          <w:rFonts w:ascii="Cambria" w:eastAsia="Times New Roman" w:hAnsi="Cambria" w:cs="Times New Roman"/>
          <w:bCs/>
          <w:iCs/>
          <w:sz w:val="24"/>
          <w:szCs w:val="24"/>
        </w:rPr>
        <w:t>Professor, Jennifer Banning, CAST, Family and Consumer Sciences</w:t>
      </w:r>
    </w:p>
    <w:p w14:paraId="4A7005D9" w14:textId="040B9877" w:rsidR="00751F95" w:rsidRDefault="00751F95"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Associate Professor </w:t>
      </w:r>
      <w:r w:rsidRPr="00751F95">
        <w:rPr>
          <w:rFonts w:ascii="Cambria" w:eastAsia="Times New Roman" w:hAnsi="Cambria" w:cs="Times New Roman"/>
          <w:bCs/>
          <w:iCs/>
          <w:sz w:val="24"/>
          <w:szCs w:val="24"/>
        </w:rPr>
        <w:t>Jay Percell, COE, School of Teaching and Learning</w:t>
      </w:r>
    </w:p>
    <w:p w14:paraId="77D9F00E" w14:textId="77777777" w:rsidR="00751F95" w:rsidRDefault="00751F95"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sidRPr="00751F95">
        <w:rPr>
          <w:rFonts w:ascii="Cambria" w:eastAsia="Times New Roman" w:hAnsi="Cambria" w:cs="Times New Roman"/>
          <w:bCs/>
          <w:iCs/>
          <w:sz w:val="24"/>
          <w:szCs w:val="24"/>
        </w:rPr>
        <w:t>Associate Professor, Lisa Tranel, Geography, Geology, and the Environment, CAS</w:t>
      </w:r>
    </w:p>
    <w:p w14:paraId="12F1629E" w14:textId="77777777" w:rsidR="00751F95" w:rsidRDefault="00751F95"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sidRPr="00751F95">
        <w:rPr>
          <w:rFonts w:ascii="Cambria" w:eastAsia="Times New Roman" w:hAnsi="Cambria" w:cs="Times New Roman"/>
          <w:bCs/>
          <w:iCs/>
          <w:sz w:val="24"/>
          <w:szCs w:val="24"/>
        </w:rPr>
        <w:t>Associate Professor Tenley Banik, Geography, Geology, and the Environment, CAS</w:t>
      </w:r>
    </w:p>
    <w:p w14:paraId="75361E17" w14:textId="77777777" w:rsidR="00751F95" w:rsidRDefault="00751F95"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sidRPr="00751F95">
        <w:rPr>
          <w:rFonts w:ascii="Cambria" w:eastAsia="Times New Roman" w:hAnsi="Cambria" w:cs="Times New Roman"/>
          <w:bCs/>
          <w:iCs/>
          <w:sz w:val="24"/>
          <w:szCs w:val="24"/>
        </w:rPr>
        <w:lastRenderedPageBreak/>
        <w:t>Professor Robyn Seglem, COE, School of Teaching and Learning</w:t>
      </w:r>
    </w:p>
    <w:p w14:paraId="174809AD" w14:textId="77777777" w:rsidR="00751F95" w:rsidRDefault="00751F95"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sidRPr="00751F95">
        <w:rPr>
          <w:rFonts w:ascii="Cambria" w:eastAsia="Times New Roman" w:hAnsi="Cambria" w:cs="Times New Roman"/>
          <w:bCs/>
          <w:iCs/>
          <w:sz w:val="24"/>
          <w:szCs w:val="24"/>
        </w:rPr>
        <w:t>Professor Miranda Lin, COE, School of Teaching and Learning</w:t>
      </w:r>
    </w:p>
    <w:p w14:paraId="67B48855" w14:textId="77777777" w:rsidR="00751F95" w:rsidRDefault="00751F95"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sidRPr="00751F95">
        <w:rPr>
          <w:rFonts w:ascii="Cambria" w:eastAsia="Times New Roman" w:hAnsi="Cambria" w:cs="Times New Roman"/>
          <w:bCs/>
          <w:iCs/>
          <w:sz w:val="24"/>
          <w:szCs w:val="24"/>
        </w:rPr>
        <w:t>Associate Professor Eric Willey, Milner</w:t>
      </w:r>
    </w:p>
    <w:p w14:paraId="39556B97" w14:textId="77777777" w:rsidR="00751F95" w:rsidRDefault="00751F95"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sidRPr="00751F95">
        <w:rPr>
          <w:rFonts w:ascii="Cambria" w:eastAsia="Times New Roman" w:hAnsi="Cambria" w:cs="Times New Roman"/>
          <w:bCs/>
          <w:iCs/>
          <w:sz w:val="24"/>
          <w:szCs w:val="24"/>
        </w:rPr>
        <w:t>Professor Michael Wille, WKCFA, Wonsook Kim School of Art</w:t>
      </w:r>
    </w:p>
    <w:p w14:paraId="5417A381" w14:textId="3B7958EE" w:rsidR="00751F95" w:rsidRDefault="00751F95" w:rsidP="00751F95">
      <w:pPr>
        <w:pStyle w:val="ListParagraph"/>
        <w:numPr>
          <w:ilvl w:val="0"/>
          <w:numId w:val="9"/>
        </w:numPr>
        <w:tabs>
          <w:tab w:val="left" w:pos="1080"/>
        </w:tabs>
        <w:spacing w:after="0" w:line="240" w:lineRule="auto"/>
        <w:rPr>
          <w:rFonts w:ascii="Cambria" w:eastAsia="Times New Roman" w:hAnsi="Cambria" w:cs="Times New Roman"/>
          <w:bCs/>
          <w:iCs/>
          <w:sz w:val="24"/>
          <w:szCs w:val="24"/>
        </w:rPr>
      </w:pPr>
      <w:r w:rsidRPr="00751F95">
        <w:rPr>
          <w:rFonts w:ascii="Cambria" w:eastAsia="Times New Roman" w:hAnsi="Cambria" w:cs="Times New Roman"/>
          <w:bCs/>
          <w:iCs/>
          <w:sz w:val="24"/>
          <w:szCs w:val="24"/>
        </w:rPr>
        <w:t>Associate Professor David Marx, CAS, Physics</w:t>
      </w:r>
    </w:p>
    <w:p w14:paraId="1ECAD392" w14:textId="77777777" w:rsidR="00751F95" w:rsidRDefault="00751F95" w:rsidP="00751F95">
      <w:pPr>
        <w:tabs>
          <w:tab w:val="left" w:pos="1080"/>
        </w:tabs>
        <w:spacing w:after="0" w:line="240" w:lineRule="auto"/>
        <w:rPr>
          <w:rFonts w:ascii="Cambria" w:eastAsia="Times New Roman" w:hAnsi="Cambria" w:cs="Times New Roman"/>
          <w:bCs/>
          <w:iCs/>
          <w:sz w:val="24"/>
          <w:szCs w:val="24"/>
        </w:rPr>
      </w:pPr>
    </w:p>
    <w:p w14:paraId="78ED03D4" w14:textId="57E7F2A2" w:rsidR="00751F95" w:rsidRPr="00751F95" w:rsidRDefault="003F5FFE" w:rsidP="00751F95">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External Committee Slate – From Faculty Affairs Committee</w:t>
      </w:r>
    </w:p>
    <w:p w14:paraId="7210CB00" w14:textId="77777777" w:rsidR="00751F95" w:rsidRDefault="00751F95" w:rsidP="00751F95">
      <w:pPr>
        <w:tabs>
          <w:tab w:val="left" w:pos="1080"/>
        </w:tabs>
        <w:spacing w:after="0" w:line="240" w:lineRule="auto"/>
        <w:rPr>
          <w:rFonts w:ascii="Cambria" w:eastAsia="Times New Roman" w:hAnsi="Cambria" w:cs="Times New Roman"/>
          <w:bCs/>
          <w:iCs/>
          <w:sz w:val="24"/>
          <w:szCs w:val="24"/>
        </w:rPr>
      </w:pPr>
    </w:p>
    <w:p w14:paraId="00A4C597" w14:textId="77777777" w:rsidR="00751F95" w:rsidRPr="00751F95" w:rsidRDefault="00751F95" w:rsidP="00751F95">
      <w:pPr>
        <w:tabs>
          <w:tab w:val="left" w:pos="1080"/>
        </w:tabs>
        <w:spacing w:after="0" w:line="240" w:lineRule="auto"/>
        <w:rPr>
          <w:rFonts w:ascii="Cambria" w:eastAsia="Times New Roman" w:hAnsi="Cambria" w:cs="Times New Roman"/>
          <w:bCs/>
          <w:iCs/>
          <w:sz w:val="24"/>
          <w:szCs w:val="24"/>
        </w:rPr>
      </w:pPr>
    </w:p>
    <w:p w14:paraId="333DF9C5" w14:textId="57F6DDCD" w:rsidR="00AF5C61" w:rsidRPr="00D75091" w:rsidRDefault="00AF5C61" w:rsidP="000A5BC2">
      <w:pPr>
        <w:rPr>
          <w:rFonts w:asciiTheme="majorHAnsi" w:eastAsia="Times New Roman" w:hAnsiTheme="majorHAnsi" w:cs="Times New Roman"/>
          <w:b/>
          <w:i/>
          <w:sz w:val="24"/>
          <w:szCs w:val="20"/>
        </w:rPr>
      </w:pPr>
      <w:r w:rsidRPr="00D75091">
        <w:rPr>
          <w:rFonts w:asciiTheme="majorHAnsi" w:eastAsia="Times New Roman" w:hAnsiTheme="majorHAnsi" w:cs="Times New Roman"/>
          <w:b/>
          <w:i/>
          <w:sz w:val="24"/>
          <w:szCs w:val="20"/>
        </w:rPr>
        <w:t>Adjournment</w:t>
      </w:r>
    </w:p>
    <w:sectPr w:rsidR="00AF5C61" w:rsidRPr="00D7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EB"/>
    <w:multiLevelType w:val="hybridMultilevel"/>
    <w:tmpl w:val="047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327"/>
    <w:multiLevelType w:val="hybridMultilevel"/>
    <w:tmpl w:val="DA0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0FC"/>
    <w:multiLevelType w:val="hybridMultilevel"/>
    <w:tmpl w:val="3DCC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54A99"/>
    <w:multiLevelType w:val="hybridMultilevel"/>
    <w:tmpl w:val="25A4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A2EDE"/>
    <w:multiLevelType w:val="hybridMultilevel"/>
    <w:tmpl w:val="5694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E4AFB"/>
    <w:multiLevelType w:val="multilevel"/>
    <w:tmpl w:val="A222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6619B"/>
    <w:multiLevelType w:val="multilevel"/>
    <w:tmpl w:val="6678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4607F"/>
    <w:multiLevelType w:val="multilevel"/>
    <w:tmpl w:val="653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73C85"/>
    <w:multiLevelType w:val="hybridMultilevel"/>
    <w:tmpl w:val="C9B0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225965">
    <w:abstractNumId w:val="1"/>
  </w:num>
  <w:num w:numId="2" w16cid:durableId="265575957">
    <w:abstractNumId w:val="6"/>
  </w:num>
  <w:num w:numId="3" w16cid:durableId="2039812042">
    <w:abstractNumId w:val="7"/>
  </w:num>
  <w:num w:numId="4" w16cid:durableId="1931155335">
    <w:abstractNumId w:val="2"/>
  </w:num>
  <w:num w:numId="5" w16cid:durableId="1541674152">
    <w:abstractNumId w:val="3"/>
  </w:num>
  <w:num w:numId="6" w16cid:durableId="2008509680">
    <w:abstractNumId w:val="4"/>
  </w:num>
  <w:num w:numId="7" w16cid:durableId="117534367">
    <w:abstractNumId w:val="5"/>
  </w:num>
  <w:num w:numId="8" w16cid:durableId="936865635">
    <w:abstractNumId w:val="0"/>
  </w:num>
  <w:num w:numId="9" w16cid:durableId="2092849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D"/>
    <w:rsid w:val="00006431"/>
    <w:rsid w:val="000079F1"/>
    <w:rsid w:val="00013DE3"/>
    <w:rsid w:val="00026FDA"/>
    <w:rsid w:val="00046347"/>
    <w:rsid w:val="00063703"/>
    <w:rsid w:val="000834A5"/>
    <w:rsid w:val="000837CC"/>
    <w:rsid w:val="0009723D"/>
    <w:rsid w:val="000A5BC2"/>
    <w:rsid w:val="000C5770"/>
    <w:rsid w:val="000E0EAC"/>
    <w:rsid w:val="00102178"/>
    <w:rsid w:val="00103839"/>
    <w:rsid w:val="001245F9"/>
    <w:rsid w:val="00127830"/>
    <w:rsid w:val="00167373"/>
    <w:rsid w:val="0016760C"/>
    <w:rsid w:val="00172715"/>
    <w:rsid w:val="00174C6E"/>
    <w:rsid w:val="001843B1"/>
    <w:rsid w:val="00185872"/>
    <w:rsid w:val="001A4910"/>
    <w:rsid w:val="001B1560"/>
    <w:rsid w:val="001D07A1"/>
    <w:rsid w:val="001D2D05"/>
    <w:rsid w:val="001E6D12"/>
    <w:rsid w:val="001F2500"/>
    <w:rsid w:val="001F31FC"/>
    <w:rsid w:val="001F43BE"/>
    <w:rsid w:val="001F6235"/>
    <w:rsid w:val="00215085"/>
    <w:rsid w:val="0024236A"/>
    <w:rsid w:val="00250A77"/>
    <w:rsid w:val="00274A79"/>
    <w:rsid w:val="00276B07"/>
    <w:rsid w:val="0028062B"/>
    <w:rsid w:val="00293586"/>
    <w:rsid w:val="0029522B"/>
    <w:rsid w:val="002B7BD4"/>
    <w:rsid w:val="002C638F"/>
    <w:rsid w:val="002C74F4"/>
    <w:rsid w:val="002D6A51"/>
    <w:rsid w:val="002E05E8"/>
    <w:rsid w:val="002E3CB0"/>
    <w:rsid w:val="002F7330"/>
    <w:rsid w:val="003026D8"/>
    <w:rsid w:val="00310A24"/>
    <w:rsid w:val="003142CF"/>
    <w:rsid w:val="0032075E"/>
    <w:rsid w:val="0032397B"/>
    <w:rsid w:val="00333706"/>
    <w:rsid w:val="00335F36"/>
    <w:rsid w:val="003458F1"/>
    <w:rsid w:val="003464B1"/>
    <w:rsid w:val="003511B2"/>
    <w:rsid w:val="0036267B"/>
    <w:rsid w:val="00362770"/>
    <w:rsid w:val="0036720F"/>
    <w:rsid w:val="003841A3"/>
    <w:rsid w:val="00394492"/>
    <w:rsid w:val="003A0830"/>
    <w:rsid w:val="003A30B7"/>
    <w:rsid w:val="003D09BE"/>
    <w:rsid w:val="003D3FF1"/>
    <w:rsid w:val="003D4F7F"/>
    <w:rsid w:val="003D6EDA"/>
    <w:rsid w:val="003F544A"/>
    <w:rsid w:val="003F5FFE"/>
    <w:rsid w:val="0040170C"/>
    <w:rsid w:val="004358AC"/>
    <w:rsid w:val="0044112F"/>
    <w:rsid w:val="0044349E"/>
    <w:rsid w:val="00443D22"/>
    <w:rsid w:val="004447C7"/>
    <w:rsid w:val="00445BC4"/>
    <w:rsid w:val="004620E3"/>
    <w:rsid w:val="00462D7C"/>
    <w:rsid w:val="0046736D"/>
    <w:rsid w:val="0047275B"/>
    <w:rsid w:val="004744F7"/>
    <w:rsid w:val="00480DD5"/>
    <w:rsid w:val="00486DCE"/>
    <w:rsid w:val="004924E9"/>
    <w:rsid w:val="004B6D47"/>
    <w:rsid w:val="004D78A5"/>
    <w:rsid w:val="004E42B0"/>
    <w:rsid w:val="00511688"/>
    <w:rsid w:val="00514714"/>
    <w:rsid w:val="00527977"/>
    <w:rsid w:val="0053088C"/>
    <w:rsid w:val="00545170"/>
    <w:rsid w:val="00563822"/>
    <w:rsid w:val="00565B0C"/>
    <w:rsid w:val="00572E77"/>
    <w:rsid w:val="0057438D"/>
    <w:rsid w:val="00580CFB"/>
    <w:rsid w:val="00593168"/>
    <w:rsid w:val="005A43E5"/>
    <w:rsid w:val="005B00FD"/>
    <w:rsid w:val="005B5B78"/>
    <w:rsid w:val="005B77D8"/>
    <w:rsid w:val="005C2A6D"/>
    <w:rsid w:val="005C2FBE"/>
    <w:rsid w:val="005C458B"/>
    <w:rsid w:val="005D2AEA"/>
    <w:rsid w:val="005D4981"/>
    <w:rsid w:val="005F3FD4"/>
    <w:rsid w:val="005F4717"/>
    <w:rsid w:val="00602900"/>
    <w:rsid w:val="00613020"/>
    <w:rsid w:val="00626715"/>
    <w:rsid w:val="00626A72"/>
    <w:rsid w:val="00627752"/>
    <w:rsid w:val="00634390"/>
    <w:rsid w:val="0065169C"/>
    <w:rsid w:val="006627BC"/>
    <w:rsid w:val="00670B3D"/>
    <w:rsid w:val="00686763"/>
    <w:rsid w:val="00697631"/>
    <w:rsid w:val="006A4D8C"/>
    <w:rsid w:val="006B0A47"/>
    <w:rsid w:val="006D703C"/>
    <w:rsid w:val="006E2B59"/>
    <w:rsid w:val="006E2DA1"/>
    <w:rsid w:val="006F3A43"/>
    <w:rsid w:val="006F5C93"/>
    <w:rsid w:val="006F6733"/>
    <w:rsid w:val="00702F92"/>
    <w:rsid w:val="007062E0"/>
    <w:rsid w:val="00712183"/>
    <w:rsid w:val="007125AC"/>
    <w:rsid w:val="00714377"/>
    <w:rsid w:val="00715EA0"/>
    <w:rsid w:val="00727259"/>
    <w:rsid w:val="00731139"/>
    <w:rsid w:val="007428F9"/>
    <w:rsid w:val="00745260"/>
    <w:rsid w:val="00751F95"/>
    <w:rsid w:val="00790645"/>
    <w:rsid w:val="00794169"/>
    <w:rsid w:val="00796AD9"/>
    <w:rsid w:val="007A2455"/>
    <w:rsid w:val="007C22BA"/>
    <w:rsid w:val="007F0BD3"/>
    <w:rsid w:val="007F5BE7"/>
    <w:rsid w:val="00803F57"/>
    <w:rsid w:val="008122A3"/>
    <w:rsid w:val="008232EF"/>
    <w:rsid w:val="00823E98"/>
    <w:rsid w:val="00832F25"/>
    <w:rsid w:val="00835896"/>
    <w:rsid w:val="008375EA"/>
    <w:rsid w:val="00841331"/>
    <w:rsid w:val="00841D40"/>
    <w:rsid w:val="00845A1C"/>
    <w:rsid w:val="00872501"/>
    <w:rsid w:val="008945B2"/>
    <w:rsid w:val="008C140F"/>
    <w:rsid w:val="008C5B45"/>
    <w:rsid w:val="008D36B4"/>
    <w:rsid w:val="008E278A"/>
    <w:rsid w:val="008E4F45"/>
    <w:rsid w:val="008F634E"/>
    <w:rsid w:val="00911A33"/>
    <w:rsid w:val="00913EDD"/>
    <w:rsid w:val="00920B3C"/>
    <w:rsid w:val="00920DEA"/>
    <w:rsid w:val="009306DE"/>
    <w:rsid w:val="00946D3C"/>
    <w:rsid w:val="00950E24"/>
    <w:rsid w:val="00951B02"/>
    <w:rsid w:val="00955313"/>
    <w:rsid w:val="00956E2A"/>
    <w:rsid w:val="009672DA"/>
    <w:rsid w:val="009879F4"/>
    <w:rsid w:val="00987AAA"/>
    <w:rsid w:val="009A4F2D"/>
    <w:rsid w:val="009A526D"/>
    <w:rsid w:val="009B7C43"/>
    <w:rsid w:val="009C587D"/>
    <w:rsid w:val="009D05F9"/>
    <w:rsid w:val="00A06016"/>
    <w:rsid w:val="00A06395"/>
    <w:rsid w:val="00A151A8"/>
    <w:rsid w:val="00A357E1"/>
    <w:rsid w:val="00A47D25"/>
    <w:rsid w:val="00A51628"/>
    <w:rsid w:val="00A541AB"/>
    <w:rsid w:val="00A62A17"/>
    <w:rsid w:val="00A64D15"/>
    <w:rsid w:val="00A64DB2"/>
    <w:rsid w:val="00A70908"/>
    <w:rsid w:val="00A832CB"/>
    <w:rsid w:val="00A84094"/>
    <w:rsid w:val="00A95EC7"/>
    <w:rsid w:val="00AA6243"/>
    <w:rsid w:val="00AA735F"/>
    <w:rsid w:val="00AB16AD"/>
    <w:rsid w:val="00AB515B"/>
    <w:rsid w:val="00AB5B1D"/>
    <w:rsid w:val="00AC350C"/>
    <w:rsid w:val="00AF5C61"/>
    <w:rsid w:val="00AF6472"/>
    <w:rsid w:val="00AF6BD6"/>
    <w:rsid w:val="00B00FB8"/>
    <w:rsid w:val="00B01588"/>
    <w:rsid w:val="00B03A86"/>
    <w:rsid w:val="00B1507D"/>
    <w:rsid w:val="00B33745"/>
    <w:rsid w:val="00B35BC6"/>
    <w:rsid w:val="00B46B26"/>
    <w:rsid w:val="00B549B2"/>
    <w:rsid w:val="00B746D8"/>
    <w:rsid w:val="00B82A8E"/>
    <w:rsid w:val="00BC79AE"/>
    <w:rsid w:val="00BD1B64"/>
    <w:rsid w:val="00BD6B4A"/>
    <w:rsid w:val="00BD6B90"/>
    <w:rsid w:val="00BE0408"/>
    <w:rsid w:val="00BE14A7"/>
    <w:rsid w:val="00BE1BD1"/>
    <w:rsid w:val="00BE667A"/>
    <w:rsid w:val="00BF74E8"/>
    <w:rsid w:val="00C1342D"/>
    <w:rsid w:val="00C136DD"/>
    <w:rsid w:val="00C17D02"/>
    <w:rsid w:val="00C33431"/>
    <w:rsid w:val="00C35DBA"/>
    <w:rsid w:val="00C408AE"/>
    <w:rsid w:val="00C439A7"/>
    <w:rsid w:val="00C52B0B"/>
    <w:rsid w:val="00C52DFB"/>
    <w:rsid w:val="00C56240"/>
    <w:rsid w:val="00C61F50"/>
    <w:rsid w:val="00C71678"/>
    <w:rsid w:val="00C77181"/>
    <w:rsid w:val="00C80B8E"/>
    <w:rsid w:val="00C828C7"/>
    <w:rsid w:val="00C836D1"/>
    <w:rsid w:val="00C87323"/>
    <w:rsid w:val="00CB1179"/>
    <w:rsid w:val="00CC3BDD"/>
    <w:rsid w:val="00CD13A0"/>
    <w:rsid w:val="00CD785C"/>
    <w:rsid w:val="00CE650D"/>
    <w:rsid w:val="00CE77A7"/>
    <w:rsid w:val="00D03915"/>
    <w:rsid w:val="00D15A3C"/>
    <w:rsid w:val="00D229B1"/>
    <w:rsid w:val="00D30B9A"/>
    <w:rsid w:val="00D34834"/>
    <w:rsid w:val="00D374DF"/>
    <w:rsid w:val="00D64434"/>
    <w:rsid w:val="00D71799"/>
    <w:rsid w:val="00D75091"/>
    <w:rsid w:val="00D803BB"/>
    <w:rsid w:val="00DB05D4"/>
    <w:rsid w:val="00DB414E"/>
    <w:rsid w:val="00DC228C"/>
    <w:rsid w:val="00DC5B04"/>
    <w:rsid w:val="00DC781D"/>
    <w:rsid w:val="00DC7EDE"/>
    <w:rsid w:val="00DD1788"/>
    <w:rsid w:val="00DD4625"/>
    <w:rsid w:val="00DE3D6F"/>
    <w:rsid w:val="00DE540D"/>
    <w:rsid w:val="00DF0CB5"/>
    <w:rsid w:val="00DF265D"/>
    <w:rsid w:val="00E03011"/>
    <w:rsid w:val="00E0381B"/>
    <w:rsid w:val="00E10FEF"/>
    <w:rsid w:val="00E1295C"/>
    <w:rsid w:val="00E25B77"/>
    <w:rsid w:val="00E36DDE"/>
    <w:rsid w:val="00E52024"/>
    <w:rsid w:val="00E53CBB"/>
    <w:rsid w:val="00E603F7"/>
    <w:rsid w:val="00E60D9C"/>
    <w:rsid w:val="00E611DC"/>
    <w:rsid w:val="00E61FA2"/>
    <w:rsid w:val="00E628C6"/>
    <w:rsid w:val="00E774C0"/>
    <w:rsid w:val="00E822AC"/>
    <w:rsid w:val="00E844E0"/>
    <w:rsid w:val="00EA4561"/>
    <w:rsid w:val="00EB5920"/>
    <w:rsid w:val="00ED1664"/>
    <w:rsid w:val="00EE0D5D"/>
    <w:rsid w:val="00EE5EB6"/>
    <w:rsid w:val="00EF7D90"/>
    <w:rsid w:val="00F04948"/>
    <w:rsid w:val="00F166AA"/>
    <w:rsid w:val="00F2073C"/>
    <w:rsid w:val="00F24A93"/>
    <w:rsid w:val="00F25ACD"/>
    <w:rsid w:val="00F310E9"/>
    <w:rsid w:val="00F44AFA"/>
    <w:rsid w:val="00F457F2"/>
    <w:rsid w:val="00F461DD"/>
    <w:rsid w:val="00F4706E"/>
    <w:rsid w:val="00F53FFB"/>
    <w:rsid w:val="00F65F4F"/>
    <w:rsid w:val="00F67288"/>
    <w:rsid w:val="00F74732"/>
    <w:rsid w:val="00F751B1"/>
    <w:rsid w:val="00F77A44"/>
    <w:rsid w:val="00F92625"/>
    <w:rsid w:val="00F95D45"/>
    <w:rsid w:val="00FF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1FF0"/>
  <w15:chartTrackingRefBased/>
  <w15:docId w15:val="{EEFD31F7-E6E4-4368-B214-FF2E8637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0FD"/>
    <w:pPr>
      <w:spacing w:after="0" w:line="240" w:lineRule="auto"/>
    </w:pPr>
  </w:style>
  <w:style w:type="character" w:styleId="Hyperlink">
    <w:name w:val="Hyperlink"/>
    <w:basedOn w:val="DefaultParagraphFont"/>
    <w:uiPriority w:val="99"/>
    <w:unhideWhenUsed/>
    <w:rsid w:val="00823E98"/>
    <w:rPr>
      <w:color w:val="0000FF"/>
      <w:u w:val="single"/>
    </w:rPr>
  </w:style>
  <w:style w:type="paragraph" w:styleId="BalloonText">
    <w:name w:val="Balloon Text"/>
    <w:basedOn w:val="Normal"/>
    <w:link w:val="BalloonTextChar"/>
    <w:uiPriority w:val="99"/>
    <w:semiHidden/>
    <w:unhideWhenUsed/>
    <w:rsid w:val="009A4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2D"/>
    <w:rPr>
      <w:rFonts w:ascii="Segoe UI" w:hAnsi="Segoe UI" w:cs="Segoe UI"/>
      <w:sz w:val="18"/>
      <w:szCs w:val="18"/>
    </w:rPr>
  </w:style>
  <w:style w:type="character" w:styleId="CommentReference">
    <w:name w:val="annotation reference"/>
    <w:basedOn w:val="DefaultParagraphFont"/>
    <w:uiPriority w:val="99"/>
    <w:semiHidden/>
    <w:unhideWhenUsed/>
    <w:rsid w:val="00BC79AE"/>
    <w:rPr>
      <w:sz w:val="16"/>
      <w:szCs w:val="16"/>
    </w:rPr>
  </w:style>
  <w:style w:type="paragraph" w:styleId="CommentText">
    <w:name w:val="annotation text"/>
    <w:basedOn w:val="Normal"/>
    <w:link w:val="CommentTextChar"/>
    <w:uiPriority w:val="99"/>
    <w:semiHidden/>
    <w:unhideWhenUsed/>
    <w:rsid w:val="00BC79AE"/>
    <w:pPr>
      <w:spacing w:line="240" w:lineRule="auto"/>
    </w:pPr>
    <w:rPr>
      <w:sz w:val="20"/>
      <w:szCs w:val="20"/>
    </w:rPr>
  </w:style>
  <w:style w:type="character" w:customStyle="1" w:styleId="CommentTextChar">
    <w:name w:val="Comment Text Char"/>
    <w:basedOn w:val="DefaultParagraphFont"/>
    <w:link w:val="CommentText"/>
    <w:uiPriority w:val="99"/>
    <w:semiHidden/>
    <w:rsid w:val="00BC79AE"/>
    <w:rPr>
      <w:sz w:val="20"/>
      <w:szCs w:val="20"/>
    </w:rPr>
  </w:style>
  <w:style w:type="paragraph" w:styleId="CommentSubject">
    <w:name w:val="annotation subject"/>
    <w:basedOn w:val="CommentText"/>
    <w:next w:val="CommentText"/>
    <w:link w:val="CommentSubjectChar"/>
    <w:uiPriority w:val="99"/>
    <w:semiHidden/>
    <w:unhideWhenUsed/>
    <w:rsid w:val="00BC79AE"/>
    <w:rPr>
      <w:b/>
      <w:bCs/>
    </w:rPr>
  </w:style>
  <w:style w:type="character" w:customStyle="1" w:styleId="CommentSubjectChar">
    <w:name w:val="Comment Subject Char"/>
    <w:basedOn w:val="CommentTextChar"/>
    <w:link w:val="CommentSubject"/>
    <w:uiPriority w:val="99"/>
    <w:semiHidden/>
    <w:rsid w:val="00BC79AE"/>
    <w:rPr>
      <w:b/>
      <w:bCs/>
      <w:sz w:val="20"/>
      <w:szCs w:val="20"/>
    </w:rPr>
  </w:style>
  <w:style w:type="character" w:customStyle="1" w:styleId="UnresolvedMention1">
    <w:name w:val="Unresolved Mention1"/>
    <w:basedOn w:val="DefaultParagraphFont"/>
    <w:uiPriority w:val="99"/>
    <w:semiHidden/>
    <w:unhideWhenUsed/>
    <w:rsid w:val="008122A3"/>
    <w:rPr>
      <w:color w:val="605E5C"/>
      <w:shd w:val="clear" w:color="auto" w:fill="E1DFDD"/>
    </w:rPr>
  </w:style>
  <w:style w:type="paragraph" w:customStyle="1" w:styleId="xmsonormal">
    <w:name w:val="x_msonormal"/>
    <w:basedOn w:val="Normal"/>
    <w:rsid w:val="005931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1179"/>
    <w:rPr>
      <w:color w:val="605E5C"/>
      <w:shd w:val="clear" w:color="auto" w:fill="E1DFDD"/>
    </w:rPr>
  </w:style>
  <w:style w:type="paragraph" w:styleId="ListParagraph">
    <w:name w:val="List Paragraph"/>
    <w:basedOn w:val="Normal"/>
    <w:uiPriority w:val="34"/>
    <w:qFormat/>
    <w:rsid w:val="00CB1179"/>
    <w:pPr>
      <w:ind w:left="720"/>
      <w:contextualSpacing/>
    </w:pPr>
  </w:style>
  <w:style w:type="character" w:styleId="FollowedHyperlink">
    <w:name w:val="FollowedHyperlink"/>
    <w:basedOn w:val="DefaultParagraphFont"/>
    <w:uiPriority w:val="99"/>
    <w:semiHidden/>
    <w:unhideWhenUsed/>
    <w:rsid w:val="009306DE"/>
    <w:rPr>
      <w:color w:val="800080" w:themeColor="followedHyperlink"/>
      <w:u w:val="single"/>
    </w:rPr>
  </w:style>
  <w:style w:type="paragraph" w:customStyle="1" w:styleId="xxmsonormal">
    <w:name w:val="x_x_msonormal"/>
    <w:basedOn w:val="Normal"/>
    <w:rsid w:val="00B01588"/>
    <w:pPr>
      <w:spacing w:after="0" w:line="240" w:lineRule="auto"/>
    </w:pPr>
    <w:rPr>
      <w:rFonts w:ascii="Calibri" w:hAnsi="Calibri" w:cs="Calibri"/>
    </w:rPr>
  </w:style>
  <w:style w:type="character" w:customStyle="1" w:styleId="xxgrame">
    <w:name w:val="x_x_grame"/>
    <w:basedOn w:val="DefaultParagraphFont"/>
    <w:rsid w:val="00B0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718">
      <w:bodyDiv w:val="1"/>
      <w:marLeft w:val="0"/>
      <w:marRight w:val="0"/>
      <w:marTop w:val="0"/>
      <w:marBottom w:val="0"/>
      <w:divBdr>
        <w:top w:val="none" w:sz="0" w:space="0" w:color="auto"/>
        <w:left w:val="none" w:sz="0" w:space="0" w:color="auto"/>
        <w:bottom w:val="none" w:sz="0" w:space="0" w:color="auto"/>
        <w:right w:val="none" w:sz="0" w:space="0" w:color="auto"/>
      </w:divBdr>
    </w:div>
    <w:div w:id="166676172">
      <w:bodyDiv w:val="1"/>
      <w:marLeft w:val="0"/>
      <w:marRight w:val="0"/>
      <w:marTop w:val="0"/>
      <w:marBottom w:val="0"/>
      <w:divBdr>
        <w:top w:val="none" w:sz="0" w:space="0" w:color="auto"/>
        <w:left w:val="none" w:sz="0" w:space="0" w:color="auto"/>
        <w:bottom w:val="none" w:sz="0" w:space="0" w:color="auto"/>
        <w:right w:val="none" w:sz="0" w:space="0" w:color="auto"/>
      </w:divBdr>
    </w:div>
    <w:div w:id="172913383">
      <w:bodyDiv w:val="1"/>
      <w:marLeft w:val="0"/>
      <w:marRight w:val="0"/>
      <w:marTop w:val="0"/>
      <w:marBottom w:val="0"/>
      <w:divBdr>
        <w:top w:val="none" w:sz="0" w:space="0" w:color="auto"/>
        <w:left w:val="none" w:sz="0" w:space="0" w:color="auto"/>
        <w:bottom w:val="none" w:sz="0" w:space="0" w:color="auto"/>
        <w:right w:val="none" w:sz="0" w:space="0" w:color="auto"/>
      </w:divBdr>
    </w:div>
    <w:div w:id="257639895">
      <w:bodyDiv w:val="1"/>
      <w:marLeft w:val="0"/>
      <w:marRight w:val="0"/>
      <w:marTop w:val="0"/>
      <w:marBottom w:val="0"/>
      <w:divBdr>
        <w:top w:val="none" w:sz="0" w:space="0" w:color="auto"/>
        <w:left w:val="none" w:sz="0" w:space="0" w:color="auto"/>
        <w:bottom w:val="none" w:sz="0" w:space="0" w:color="auto"/>
        <w:right w:val="none" w:sz="0" w:space="0" w:color="auto"/>
      </w:divBdr>
    </w:div>
    <w:div w:id="399712578">
      <w:bodyDiv w:val="1"/>
      <w:marLeft w:val="0"/>
      <w:marRight w:val="0"/>
      <w:marTop w:val="0"/>
      <w:marBottom w:val="0"/>
      <w:divBdr>
        <w:top w:val="none" w:sz="0" w:space="0" w:color="auto"/>
        <w:left w:val="none" w:sz="0" w:space="0" w:color="auto"/>
        <w:bottom w:val="none" w:sz="0" w:space="0" w:color="auto"/>
        <w:right w:val="none" w:sz="0" w:space="0" w:color="auto"/>
      </w:divBdr>
    </w:div>
    <w:div w:id="484787170">
      <w:bodyDiv w:val="1"/>
      <w:marLeft w:val="0"/>
      <w:marRight w:val="0"/>
      <w:marTop w:val="0"/>
      <w:marBottom w:val="0"/>
      <w:divBdr>
        <w:top w:val="none" w:sz="0" w:space="0" w:color="auto"/>
        <w:left w:val="none" w:sz="0" w:space="0" w:color="auto"/>
        <w:bottom w:val="none" w:sz="0" w:space="0" w:color="auto"/>
        <w:right w:val="none" w:sz="0" w:space="0" w:color="auto"/>
      </w:divBdr>
    </w:div>
    <w:div w:id="504126021">
      <w:bodyDiv w:val="1"/>
      <w:marLeft w:val="0"/>
      <w:marRight w:val="0"/>
      <w:marTop w:val="0"/>
      <w:marBottom w:val="0"/>
      <w:divBdr>
        <w:top w:val="none" w:sz="0" w:space="0" w:color="auto"/>
        <w:left w:val="none" w:sz="0" w:space="0" w:color="auto"/>
        <w:bottom w:val="none" w:sz="0" w:space="0" w:color="auto"/>
        <w:right w:val="none" w:sz="0" w:space="0" w:color="auto"/>
      </w:divBdr>
    </w:div>
    <w:div w:id="629632569">
      <w:bodyDiv w:val="1"/>
      <w:marLeft w:val="0"/>
      <w:marRight w:val="0"/>
      <w:marTop w:val="0"/>
      <w:marBottom w:val="0"/>
      <w:divBdr>
        <w:top w:val="none" w:sz="0" w:space="0" w:color="auto"/>
        <w:left w:val="none" w:sz="0" w:space="0" w:color="auto"/>
        <w:bottom w:val="none" w:sz="0" w:space="0" w:color="auto"/>
        <w:right w:val="none" w:sz="0" w:space="0" w:color="auto"/>
      </w:divBdr>
    </w:div>
    <w:div w:id="672488865">
      <w:bodyDiv w:val="1"/>
      <w:marLeft w:val="0"/>
      <w:marRight w:val="0"/>
      <w:marTop w:val="0"/>
      <w:marBottom w:val="0"/>
      <w:divBdr>
        <w:top w:val="none" w:sz="0" w:space="0" w:color="auto"/>
        <w:left w:val="none" w:sz="0" w:space="0" w:color="auto"/>
        <w:bottom w:val="none" w:sz="0" w:space="0" w:color="auto"/>
        <w:right w:val="none" w:sz="0" w:space="0" w:color="auto"/>
      </w:divBdr>
    </w:div>
    <w:div w:id="708645345">
      <w:bodyDiv w:val="1"/>
      <w:marLeft w:val="0"/>
      <w:marRight w:val="0"/>
      <w:marTop w:val="0"/>
      <w:marBottom w:val="0"/>
      <w:divBdr>
        <w:top w:val="none" w:sz="0" w:space="0" w:color="auto"/>
        <w:left w:val="none" w:sz="0" w:space="0" w:color="auto"/>
        <w:bottom w:val="none" w:sz="0" w:space="0" w:color="auto"/>
        <w:right w:val="none" w:sz="0" w:space="0" w:color="auto"/>
      </w:divBdr>
    </w:div>
    <w:div w:id="933438841">
      <w:bodyDiv w:val="1"/>
      <w:marLeft w:val="0"/>
      <w:marRight w:val="0"/>
      <w:marTop w:val="0"/>
      <w:marBottom w:val="0"/>
      <w:divBdr>
        <w:top w:val="none" w:sz="0" w:space="0" w:color="auto"/>
        <w:left w:val="none" w:sz="0" w:space="0" w:color="auto"/>
        <w:bottom w:val="none" w:sz="0" w:space="0" w:color="auto"/>
        <w:right w:val="none" w:sz="0" w:space="0" w:color="auto"/>
      </w:divBdr>
    </w:div>
    <w:div w:id="1027754640">
      <w:bodyDiv w:val="1"/>
      <w:marLeft w:val="0"/>
      <w:marRight w:val="0"/>
      <w:marTop w:val="0"/>
      <w:marBottom w:val="0"/>
      <w:divBdr>
        <w:top w:val="none" w:sz="0" w:space="0" w:color="auto"/>
        <w:left w:val="none" w:sz="0" w:space="0" w:color="auto"/>
        <w:bottom w:val="none" w:sz="0" w:space="0" w:color="auto"/>
        <w:right w:val="none" w:sz="0" w:space="0" w:color="auto"/>
      </w:divBdr>
    </w:div>
    <w:div w:id="1083259610">
      <w:bodyDiv w:val="1"/>
      <w:marLeft w:val="0"/>
      <w:marRight w:val="0"/>
      <w:marTop w:val="0"/>
      <w:marBottom w:val="0"/>
      <w:divBdr>
        <w:top w:val="none" w:sz="0" w:space="0" w:color="auto"/>
        <w:left w:val="none" w:sz="0" w:space="0" w:color="auto"/>
        <w:bottom w:val="none" w:sz="0" w:space="0" w:color="auto"/>
        <w:right w:val="none" w:sz="0" w:space="0" w:color="auto"/>
      </w:divBdr>
    </w:div>
    <w:div w:id="1210727437">
      <w:bodyDiv w:val="1"/>
      <w:marLeft w:val="0"/>
      <w:marRight w:val="0"/>
      <w:marTop w:val="0"/>
      <w:marBottom w:val="0"/>
      <w:divBdr>
        <w:top w:val="none" w:sz="0" w:space="0" w:color="auto"/>
        <w:left w:val="none" w:sz="0" w:space="0" w:color="auto"/>
        <w:bottom w:val="none" w:sz="0" w:space="0" w:color="auto"/>
        <w:right w:val="none" w:sz="0" w:space="0" w:color="auto"/>
      </w:divBdr>
    </w:div>
    <w:div w:id="1223715288">
      <w:bodyDiv w:val="1"/>
      <w:marLeft w:val="0"/>
      <w:marRight w:val="0"/>
      <w:marTop w:val="0"/>
      <w:marBottom w:val="0"/>
      <w:divBdr>
        <w:top w:val="none" w:sz="0" w:space="0" w:color="auto"/>
        <w:left w:val="none" w:sz="0" w:space="0" w:color="auto"/>
        <w:bottom w:val="none" w:sz="0" w:space="0" w:color="auto"/>
        <w:right w:val="none" w:sz="0" w:space="0" w:color="auto"/>
      </w:divBdr>
    </w:div>
    <w:div w:id="1234974714">
      <w:bodyDiv w:val="1"/>
      <w:marLeft w:val="0"/>
      <w:marRight w:val="0"/>
      <w:marTop w:val="0"/>
      <w:marBottom w:val="0"/>
      <w:divBdr>
        <w:top w:val="none" w:sz="0" w:space="0" w:color="auto"/>
        <w:left w:val="none" w:sz="0" w:space="0" w:color="auto"/>
        <w:bottom w:val="none" w:sz="0" w:space="0" w:color="auto"/>
        <w:right w:val="none" w:sz="0" w:space="0" w:color="auto"/>
      </w:divBdr>
    </w:div>
    <w:div w:id="1443451383">
      <w:bodyDiv w:val="1"/>
      <w:marLeft w:val="0"/>
      <w:marRight w:val="0"/>
      <w:marTop w:val="0"/>
      <w:marBottom w:val="0"/>
      <w:divBdr>
        <w:top w:val="none" w:sz="0" w:space="0" w:color="auto"/>
        <w:left w:val="none" w:sz="0" w:space="0" w:color="auto"/>
        <w:bottom w:val="none" w:sz="0" w:space="0" w:color="auto"/>
        <w:right w:val="none" w:sz="0" w:space="0" w:color="auto"/>
      </w:divBdr>
    </w:div>
    <w:div w:id="1521166192">
      <w:bodyDiv w:val="1"/>
      <w:marLeft w:val="0"/>
      <w:marRight w:val="0"/>
      <w:marTop w:val="0"/>
      <w:marBottom w:val="0"/>
      <w:divBdr>
        <w:top w:val="none" w:sz="0" w:space="0" w:color="auto"/>
        <w:left w:val="none" w:sz="0" w:space="0" w:color="auto"/>
        <w:bottom w:val="none" w:sz="0" w:space="0" w:color="auto"/>
        <w:right w:val="none" w:sz="0" w:space="0" w:color="auto"/>
      </w:divBdr>
    </w:div>
    <w:div w:id="1555850840">
      <w:bodyDiv w:val="1"/>
      <w:marLeft w:val="0"/>
      <w:marRight w:val="0"/>
      <w:marTop w:val="0"/>
      <w:marBottom w:val="0"/>
      <w:divBdr>
        <w:top w:val="none" w:sz="0" w:space="0" w:color="auto"/>
        <w:left w:val="none" w:sz="0" w:space="0" w:color="auto"/>
        <w:bottom w:val="none" w:sz="0" w:space="0" w:color="auto"/>
        <w:right w:val="none" w:sz="0" w:space="0" w:color="auto"/>
      </w:divBdr>
    </w:div>
    <w:div w:id="1653293256">
      <w:bodyDiv w:val="1"/>
      <w:marLeft w:val="0"/>
      <w:marRight w:val="0"/>
      <w:marTop w:val="0"/>
      <w:marBottom w:val="0"/>
      <w:divBdr>
        <w:top w:val="none" w:sz="0" w:space="0" w:color="auto"/>
        <w:left w:val="none" w:sz="0" w:space="0" w:color="auto"/>
        <w:bottom w:val="none" w:sz="0" w:space="0" w:color="auto"/>
        <w:right w:val="none" w:sz="0" w:space="0" w:color="auto"/>
      </w:divBdr>
    </w:div>
    <w:div w:id="1807894501">
      <w:bodyDiv w:val="1"/>
      <w:marLeft w:val="0"/>
      <w:marRight w:val="0"/>
      <w:marTop w:val="0"/>
      <w:marBottom w:val="0"/>
      <w:divBdr>
        <w:top w:val="none" w:sz="0" w:space="0" w:color="auto"/>
        <w:left w:val="none" w:sz="0" w:space="0" w:color="auto"/>
        <w:bottom w:val="none" w:sz="0" w:space="0" w:color="auto"/>
        <w:right w:val="none" w:sz="0" w:space="0" w:color="auto"/>
      </w:divBdr>
    </w:div>
    <w:div w:id="1890067078">
      <w:bodyDiv w:val="1"/>
      <w:marLeft w:val="0"/>
      <w:marRight w:val="0"/>
      <w:marTop w:val="0"/>
      <w:marBottom w:val="0"/>
      <w:divBdr>
        <w:top w:val="none" w:sz="0" w:space="0" w:color="auto"/>
        <w:left w:val="none" w:sz="0" w:space="0" w:color="auto"/>
        <w:bottom w:val="none" w:sz="0" w:space="0" w:color="auto"/>
        <w:right w:val="none" w:sz="0" w:space="0" w:color="auto"/>
      </w:divBdr>
    </w:div>
    <w:div w:id="1903297803">
      <w:bodyDiv w:val="1"/>
      <w:marLeft w:val="0"/>
      <w:marRight w:val="0"/>
      <w:marTop w:val="0"/>
      <w:marBottom w:val="0"/>
      <w:divBdr>
        <w:top w:val="none" w:sz="0" w:space="0" w:color="auto"/>
        <w:left w:val="none" w:sz="0" w:space="0" w:color="auto"/>
        <w:bottom w:val="none" w:sz="0" w:space="0" w:color="auto"/>
        <w:right w:val="none" w:sz="0" w:space="0" w:color="auto"/>
      </w:divBdr>
    </w:div>
    <w:div w:id="1921593185">
      <w:bodyDiv w:val="1"/>
      <w:marLeft w:val="0"/>
      <w:marRight w:val="0"/>
      <w:marTop w:val="0"/>
      <w:marBottom w:val="0"/>
      <w:divBdr>
        <w:top w:val="none" w:sz="0" w:space="0" w:color="auto"/>
        <w:left w:val="none" w:sz="0" w:space="0" w:color="auto"/>
        <w:bottom w:val="none" w:sz="0" w:space="0" w:color="auto"/>
        <w:right w:val="none" w:sz="0" w:space="0" w:color="auto"/>
      </w:divBdr>
    </w:div>
    <w:div w:id="20689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C561-4AF0-47C1-9D8B-78AA336C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Horst, Martha</cp:lastModifiedBy>
  <cp:revision>11</cp:revision>
  <cp:lastPrinted>2023-08-18T21:17:00Z</cp:lastPrinted>
  <dcterms:created xsi:type="dcterms:W3CDTF">2024-04-26T13:13:00Z</dcterms:created>
  <dcterms:modified xsi:type="dcterms:W3CDTF">2024-04-26T13:19:00Z</dcterms:modified>
</cp:coreProperties>
</file>