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747C" w14:textId="5D57FF85" w:rsidR="005B00FD" w:rsidRPr="0036720F" w:rsidRDefault="005B00FD" w:rsidP="4F921AEE">
      <w:pPr>
        <w:spacing w:after="0" w:line="240" w:lineRule="auto"/>
        <w:jc w:val="center"/>
        <w:rPr>
          <w:rFonts w:ascii="Times New Roman" w:eastAsia="Times New Roman" w:hAnsi="Times New Roman" w:cs="Times New Roman"/>
          <w:b/>
          <w:bCs/>
          <w:sz w:val="28"/>
          <w:szCs w:val="28"/>
        </w:rPr>
      </w:pPr>
      <w:r w:rsidRPr="4F921AEE">
        <w:rPr>
          <w:rFonts w:ascii="Times New Roman" w:eastAsia="Times New Roman" w:hAnsi="Times New Roman" w:cs="Times New Roman"/>
          <w:b/>
          <w:bCs/>
          <w:sz w:val="28"/>
          <w:szCs w:val="28"/>
        </w:rPr>
        <w:t xml:space="preserve">Faculty Caucus Executive </w:t>
      </w:r>
      <w:r w:rsidR="00BE667A" w:rsidRPr="4F921AEE">
        <w:rPr>
          <w:rFonts w:ascii="Times New Roman" w:eastAsia="Times New Roman" w:hAnsi="Times New Roman" w:cs="Times New Roman"/>
          <w:b/>
          <w:bCs/>
          <w:sz w:val="28"/>
          <w:szCs w:val="28"/>
        </w:rPr>
        <w:t xml:space="preserve">Committee </w:t>
      </w:r>
      <w:r w:rsidR="002E7077">
        <w:rPr>
          <w:rFonts w:ascii="Times New Roman" w:eastAsia="Times New Roman" w:hAnsi="Times New Roman" w:cs="Times New Roman"/>
          <w:b/>
          <w:bCs/>
          <w:sz w:val="28"/>
          <w:szCs w:val="28"/>
        </w:rPr>
        <w:t>Minutes</w:t>
      </w:r>
    </w:p>
    <w:p w14:paraId="4E4DB32E" w14:textId="17D00C21" w:rsidR="005B00FD" w:rsidRPr="0036720F" w:rsidRDefault="00013DE3" w:rsidP="4F921AEE">
      <w:pPr>
        <w:spacing w:after="0" w:line="240" w:lineRule="auto"/>
        <w:jc w:val="center"/>
        <w:rPr>
          <w:rFonts w:ascii="Times New Roman" w:eastAsia="Times New Roman" w:hAnsi="Times New Roman" w:cs="Times New Roman"/>
          <w:b/>
          <w:bCs/>
          <w:sz w:val="24"/>
          <w:szCs w:val="24"/>
        </w:rPr>
      </w:pPr>
      <w:r w:rsidRPr="4F921AEE">
        <w:rPr>
          <w:rFonts w:ascii="Times New Roman" w:eastAsia="Times New Roman" w:hAnsi="Times New Roman" w:cs="Times New Roman"/>
          <w:b/>
          <w:bCs/>
          <w:color w:val="000000" w:themeColor="text1"/>
          <w:sz w:val="24"/>
          <w:szCs w:val="24"/>
        </w:rPr>
        <w:t>Monday</w:t>
      </w:r>
      <w:r w:rsidR="005B00FD" w:rsidRPr="4F921AEE">
        <w:rPr>
          <w:rFonts w:ascii="Times New Roman" w:eastAsia="Times New Roman" w:hAnsi="Times New Roman" w:cs="Times New Roman"/>
          <w:b/>
          <w:bCs/>
          <w:sz w:val="24"/>
          <w:szCs w:val="24"/>
        </w:rPr>
        <w:t xml:space="preserve">, </w:t>
      </w:r>
      <w:r w:rsidR="00150459" w:rsidRPr="4F921AEE">
        <w:rPr>
          <w:rFonts w:ascii="Times New Roman" w:eastAsia="Times New Roman" w:hAnsi="Times New Roman" w:cs="Times New Roman"/>
          <w:b/>
          <w:bCs/>
          <w:sz w:val="24"/>
          <w:szCs w:val="24"/>
        </w:rPr>
        <w:t>January 12, 2026</w:t>
      </w:r>
    </w:p>
    <w:p w14:paraId="0B3425CE" w14:textId="273D3990" w:rsidR="00BE667A" w:rsidRPr="0036720F" w:rsidRDefault="00BE667A" w:rsidP="4F921AEE">
      <w:pPr>
        <w:pStyle w:val="NoSpacing"/>
        <w:jc w:val="center"/>
        <w:rPr>
          <w:rFonts w:ascii="Times New Roman" w:eastAsia="Times New Roman" w:hAnsi="Times New Roman" w:cs="Times New Roman"/>
          <w:b/>
          <w:bCs/>
          <w:sz w:val="24"/>
          <w:szCs w:val="24"/>
        </w:rPr>
      </w:pPr>
      <w:r w:rsidRPr="4F921AEE">
        <w:rPr>
          <w:rFonts w:ascii="Times New Roman" w:eastAsia="Times New Roman" w:hAnsi="Times New Roman" w:cs="Times New Roman"/>
          <w:b/>
          <w:bCs/>
          <w:sz w:val="24"/>
          <w:szCs w:val="24"/>
        </w:rPr>
        <w:t>Immediately following the Executive Committee Meeting</w:t>
      </w:r>
    </w:p>
    <w:p w14:paraId="17934D36" w14:textId="77777777" w:rsidR="005B00FD" w:rsidRPr="0036720F" w:rsidRDefault="005B00FD" w:rsidP="4F921AEE">
      <w:pPr>
        <w:spacing w:after="0" w:line="240" w:lineRule="auto"/>
        <w:jc w:val="center"/>
        <w:rPr>
          <w:rFonts w:ascii="Times New Roman" w:eastAsia="Times New Roman" w:hAnsi="Times New Roman" w:cs="Times New Roman"/>
          <w:b/>
          <w:bCs/>
          <w:sz w:val="24"/>
          <w:szCs w:val="24"/>
        </w:rPr>
      </w:pPr>
    </w:p>
    <w:p w14:paraId="0905C778" w14:textId="2C466202" w:rsidR="005B00FD" w:rsidRDefault="005B00FD" w:rsidP="4F921AEE">
      <w:pPr>
        <w:tabs>
          <w:tab w:val="left" w:pos="54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Call to Order</w:t>
      </w:r>
    </w:p>
    <w:p w14:paraId="7E6E1CD7" w14:textId="2348E79B" w:rsidR="001A4910" w:rsidRPr="004C5CEA" w:rsidRDefault="004C5CEA" w:rsidP="4F921AEE">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called the meeting to order.</w:t>
      </w:r>
    </w:p>
    <w:p w14:paraId="14FF4BE2" w14:textId="77777777" w:rsidR="004C5CEA" w:rsidRDefault="004C5CEA" w:rsidP="4F921AEE">
      <w:pPr>
        <w:tabs>
          <w:tab w:val="left" w:pos="540"/>
        </w:tabs>
        <w:spacing w:after="0" w:line="240" w:lineRule="auto"/>
        <w:rPr>
          <w:rFonts w:ascii="Times New Roman" w:eastAsia="Times New Roman" w:hAnsi="Times New Roman" w:cs="Times New Roman"/>
          <w:b/>
          <w:bCs/>
          <w:i/>
          <w:iCs/>
          <w:sz w:val="24"/>
          <w:szCs w:val="24"/>
        </w:rPr>
      </w:pPr>
    </w:p>
    <w:p w14:paraId="2A45058C" w14:textId="7FAC3868" w:rsidR="00D34834" w:rsidRDefault="00D34834" w:rsidP="4F921AEE">
      <w:pPr>
        <w:tabs>
          <w:tab w:val="left" w:pos="108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 xml:space="preserve">Public Comment: All speakers must </w:t>
      </w:r>
      <w:proofErr w:type="gramStart"/>
      <w:r w:rsidRPr="4F921AEE">
        <w:rPr>
          <w:rFonts w:ascii="Times New Roman" w:eastAsia="Times New Roman" w:hAnsi="Times New Roman" w:cs="Times New Roman"/>
          <w:b/>
          <w:bCs/>
          <w:i/>
          <w:iCs/>
          <w:sz w:val="24"/>
          <w:szCs w:val="24"/>
        </w:rPr>
        <w:t>sign in</w:t>
      </w:r>
      <w:proofErr w:type="gramEnd"/>
      <w:r w:rsidRPr="4F921AEE">
        <w:rPr>
          <w:rFonts w:ascii="Times New Roman" w:eastAsia="Times New Roman" w:hAnsi="Times New Roman" w:cs="Times New Roman"/>
          <w:b/>
          <w:bCs/>
          <w:i/>
          <w:iCs/>
          <w:sz w:val="24"/>
          <w:szCs w:val="24"/>
        </w:rPr>
        <w:t xml:space="preserve"> with the Senate Secretary prior to the start of the meeting.</w:t>
      </w:r>
    </w:p>
    <w:p w14:paraId="70A36AE9" w14:textId="25BCDF6E" w:rsidR="006D703C" w:rsidRPr="004C5CEA" w:rsidRDefault="004C5CEA" w:rsidP="4F921AE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2D425C47" w14:textId="77777777" w:rsidR="004C5CEA" w:rsidRDefault="004C5CEA" w:rsidP="4F921AEE">
      <w:pPr>
        <w:tabs>
          <w:tab w:val="left" w:pos="1080"/>
        </w:tabs>
        <w:spacing w:after="0" w:line="240" w:lineRule="auto"/>
        <w:rPr>
          <w:rFonts w:ascii="Times New Roman" w:eastAsia="Times New Roman" w:hAnsi="Times New Roman" w:cs="Times New Roman"/>
          <w:b/>
          <w:bCs/>
          <w:i/>
          <w:iCs/>
          <w:sz w:val="24"/>
          <w:szCs w:val="24"/>
        </w:rPr>
      </w:pPr>
    </w:p>
    <w:p w14:paraId="1156DFE2" w14:textId="121ACF33" w:rsidR="11648882" w:rsidRDefault="11648882" w:rsidP="4F921AEE">
      <w:pPr>
        <w:tabs>
          <w:tab w:val="left" w:pos="108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 xml:space="preserve">Approval of the minutes from </w:t>
      </w:r>
      <w:hyperlink r:id="rId11">
        <w:r w:rsidR="317E3E68" w:rsidRPr="4F921AEE">
          <w:rPr>
            <w:rStyle w:val="Hyperlink"/>
            <w:rFonts w:ascii="Times New Roman" w:eastAsia="Times New Roman" w:hAnsi="Times New Roman" w:cs="Times New Roman"/>
            <w:b/>
            <w:bCs/>
            <w:i/>
            <w:iCs/>
            <w:sz w:val="24"/>
            <w:szCs w:val="24"/>
          </w:rPr>
          <w:t>12-1-2025</w:t>
        </w:r>
      </w:hyperlink>
    </w:p>
    <w:p w14:paraId="1F25AD8C" w14:textId="63363968" w:rsidR="00335F36" w:rsidRDefault="004C5CEA" w:rsidP="4F921AE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Stewart. </w:t>
      </w:r>
    </w:p>
    <w:p w14:paraId="2238D253" w14:textId="1E3531E5" w:rsidR="004C5CEA" w:rsidRDefault="004C5CEA" w:rsidP="4F921AE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Blum.</w:t>
      </w:r>
    </w:p>
    <w:p w14:paraId="03FC8531" w14:textId="5BDD8334" w:rsidR="004C5CEA" w:rsidRDefault="004C5CEA" w:rsidP="4F921AEE">
      <w:pPr>
        <w:tabs>
          <w:tab w:val="left" w:pos="1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r w:rsidR="00ED6D6F">
        <w:rPr>
          <w:rFonts w:ascii="Times New Roman" w:eastAsia="Times New Roman" w:hAnsi="Times New Roman" w:cs="Times New Roman"/>
          <w:sz w:val="24"/>
          <w:szCs w:val="24"/>
        </w:rPr>
        <w:t>.</w:t>
      </w:r>
    </w:p>
    <w:p w14:paraId="3CED60DE" w14:textId="77777777" w:rsidR="004C5CEA" w:rsidRPr="004C5CEA" w:rsidRDefault="004C5CEA" w:rsidP="4F921AEE">
      <w:pPr>
        <w:tabs>
          <w:tab w:val="left" w:pos="1080"/>
        </w:tabs>
        <w:spacing w:after="0" w:line="240" w:lineRule="auto"/>
        <w:rPr>
          <w:rFonts w:ascii="Times New Roman" w:eastAsia="Times New Roman" w:hAnsi="Times New Roman" w:cs="Times New Roman"/>
          <w:sz w:val="24"/>
          <w:szCs w:val="24"/>
        </w:rPr>
      </w:pPr>
    </w:p>
    <w:p w14:paraId="66BD50D4" w14:textId="66411EBE" w:rsidR="005B00FD" w:rsidRDefault="005B00FD" w:rsidP="7273C836">
      <w:pPr>
        <w:tabs>
          <w:tab w:val="left" w:pos="540"/>
        </w:tabs>
        <w:spacing w:after="0" w:line="240" w:lineRule="auto"/>
        <w:rPr>
          <w:rFonts w:ascii="Times New Roman" w:eastAsia="Times New Roman" w:hAnsi="Times New Roman" w:cs="Times New Roman"/>
          <w:b/>
          <w:bCs/>
          <w:i/>
          <w:iCs/>
          <w:sz w:val="24"/>
          <w:szCs w:val="24"/>
        </w:rPr>
      </w:pPr>
      <w:r w:rsidRPr="7273C836">
        <w:rPr>
          <w:rFonts w:ascii="Times New Roman" w:eastAsia="Times New Roman" w:hAnsi="Times New Roman" w:cs="Times New Roman"/>
          <w:b/>
          <w:bCs/>
          <w:i/>
          <w:iCs/>
          <w:sz w:val="24"/>
          <w:szCs w:val="24"/>
        </w:rPr>
        <w:t>Oral Communication:</w:t>
      </w:r>
    </w:p>
    <w:p w14:paraId="7E8F0F97" w14:textId="2789D26A" w:rsidR="00F44AFA" w:rsidRDefault="004C5CEA"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Last year </w:t>
      </w:r>
      <w:proofErr w:type="gramStart"/>
      <w:r>
        <w:rPr>
          <w:rFonts w:ascii="Times New Roman" w:eastAsia="Times New Roman" w:hAnsi="Times New Roman" w:cs="Times New Roman"/>
          <w:sz w:val="24"/>
          <w:szCs w:val="24"/>
        </w:rPr>
        <w:t>the URC</w:t>
      </w:r>
      <w:proofErr w:type="gramEnd"/>
      <w:r>
        <w:rPr>
          <w:rFonts w:ascii="Times New Roman" w:eastAsia="Times New Roman" w:hAnsi="Times New Roman" w:cs="Times New Roman"/>
          <w:sz w:val="24"/>
          <w:szCs w:val="24"/>
        </w:rPr>
        <w:t xml:space="preserve">+ was to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the ASPT and </w:t>
      </w:r>
      <w:proofErr w:type="gramStart"/>
      <w:r>
        <w:rPr>
          <w:rFonts w:ascii="Times New Roman" w:eastAsia="Times New Roman" w:hAnsi="Times New Roman" w:cs="Times New Roman"/>
          <w:sz w:val="24"/>
          <w:szCs w:val="24"/>
        </w:rPr>
        <w:t>a review of</w:t>
      </w:r>
      <w:proofErr w:type="gramEnd"/>
      <w:r>
        <w:rPr>
          <w:rFonts w:ascii="Times New Roman" w:eastAsia="Times New Roman" w:hAnsi="Times New Roman" w:cs="Times New Roman"/>
          <w:sz w:val="24"/>
          <w:szCs w:val="24"/>
        </w:rPr>
        <w:t xml:space="preserve"> those things that would be affected, terms and conditions, in our ASPT document. That is in </w:t>
      </w:r>
      <w:r w:rsidR="00AE341F">
        <w:rPr>
          <w:rFonts w:ascii="Times New Roman" w:eastAsia="Times New Roman" w:hAnsi="Times New Roman" w:cs="Times New Roman"/>
          <w:sz w:val="24"/>
          <w:szCs w:val="24"/>
        </w:rPr>
        <w:t>URC,</w:t>
      </w:r>
      <w:r>
        <w:rPr>
          <w:rFonts w:ascii="Times New Roman" w:eastAsia="Times New Roman" w:hAnsi="Times New Roman" w:cs="Times New Roman"/>
          <w:sz w:val="24"/>
          <w:szCs w:val="24"/>
        </w:rPr>
        <w:t xml:space="preserve"> and we created the URC+ group. That group </w:t>
      </w:r>
      <w:r w:rsidR="00341877">
        <w:rPr>
          <w:rFonts w:ascii="Times New Roman" w:eastAsia="Times New Roman" w:hAnsi="Times New Roman" w:cs="Times New Roman"/>
          <w:sz w:val="24"/>
          <w:szCs w:val="24"/>
        </w:rPr>
        <w:t xml:space="preserve">has </w:t>
      </w:r>
      <w:r>
        <w:rPr>
          <w:rFonts w:ascii="Times New Roman" w:eastAsia="Times New Roman" w:hAnsi="Times New Roman" w:cs="Times New Roman"/>
          <w:sz w:val="24"/>
          <w:szCs w:val="24"/>
        </w:rPr>
        <w:t xml:space="preserve">never met. I met in December with the co-chairs of URC, Yun and Jennifer. We talked about things, so I am going to be meeting with Yun, Jennifer, and Craig, and </w:t>
      </w:r>
      <w:proofErr w:type="gramStart"/>
      <w:r>
        <w:rPr>
          <w:rFonts w:ascii="Times New Roman" w:eastAsia="Times New Roman" w:hAnsi="Times New Roman" w:cs="Times New Roman"/>
          <w:sz w:val="24"/>
          <w:szCs w:val="24"/>
        </w:rPr>
        <w:t>Russ</w:t>
      </w:r>
      <w:proofErr w:type="gramEnd"/>
      <w:r>
        <w:rPr>
          <w:rFonts w:ascii="Times New Roman" w:eastAsia="Times New Roman" w:hAnsi="Times New Roman" w:cs="Times New Roman"/>
          <w:sz w:val="24"/>
          <w:szCs w:val="24"/>
        </w:rPr>
        <w:t xml:space="preserve"> a week from Tuesday to talk about what is going on. Stay tuned. </w:t>
      </w:r>
      <w:r w:rsidR="00341877">
        <w:rPr>
          <w:rFonts w:ascii="Times New Roman" w:eastAsia="Times New Roman" w:hAnsi="Times New Roman" w:cs="Times New Roman"/>
          <w:sz w:val="24"/>
          <w:szCs w:val="24"/>
        </w:rPr>
        <w:t>URC+</w:t>
      </w:r>
      <w:r>
        <w:rPr>
          <w:rFonts w:ascii="Times New Roman" w:eastAsia="Times New Roman" w:hAnsi="Times New Roman" w:cs="Times New Roman"/>
          <w:sz w:val="24"/>
          <w:szCs w:val="24"/>
        </w:rPr>
        <w:t xml:space="preserve"> had a deadline of April 15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their work would be done and approved. </w:t>
      </w:r>
    </w:p>
    <w:p w14:paraId="579AC955" w14:textId="77777777" w:rsidR="004C5CEA" w:rsidRDefault="004C5CEA" w:rsidP="4F921AEE">
      <w:pPr>
        <w:tabs>
          <w:tab w:val="left" w:pos="2160"/>
          <w:tab w:val="right" w:pos="8640"/>
        </w:tabs>
        <w:spacing w:after="0" w:line="240" w:lineRule="auto"/>
        <w:rPr>
          <w:rFonts w:ascii="Times New Roman" w:eastAsia="Times New Roman" w:hAnsi="Times New Roman" w:cs="Times New Roman"/>
          <w:sz w:val="24"/>
          <w:szCs w:val="24"/>
        </w:rPr>
      </w:pPr>
    </w:p>
    <w:p w14:paraId="44F83B46" w14:textId="54C3340A" w:rsidR="004C5CEA" w:rsidRDefault="004C5CEA"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Can you clarify the URC+ group hasn’t met? I talked to </w:t>
      </w:r>
      <w:r w:rsidR="00AE341F">
        <w:rPr>
          <w:rFonts w:ascii="Times New Roman" w:eastAsia="Times New Roman" w:hAnsi="Times New Roman" w:cs="Times New Roman"/>
          <w:sz w:val="24"/>
          <w:szCs w:val="24"/>
        </w:rPr>
        <w:t>Craig,</w:t>
      </w:r>
      <w:r>
        <w:rPr>
          <w:rFonts w:ascii="Times New Roman" w:eastAsia="Times New Roman" w:hAnsi="Times New Roman" w:cs="Times New Roman"/>
          <w:sz w:val="24"/>
          <w:szCs w:val="24"/>
        </w:rPr>
        <w:t xml:space="preserve"> and he said the URC is going through the policies a couple at a time at their meetings. Which group hasn’t? </w:t>
      </w:r>
    </w:p>
    <w:p w14:paraId="66A79628" w14:textId="77777777" w:rsidR="004C5CEA" w:rsidRDefault="004C5CEA" w:rsidP="4F921AEE">
      <w:pPr>
        <w:tabs>
          <w:tab w:val="left" w:pos="2160"/>
          <w:tab w:val="right" w:pos="8640"/>
        </w:tabs>
        <w:spacing w:after="0" w:line="240" w:lineRule="auto"/>
        <w:rPr>
          <w:rFonts w:ascii="Times New Roman" w:eastAsia="Times New Roman" w:hAnsi="Times New Roman" w:cs="Times New Roman"/>
          <w:sz w:val="24"/>
          <w:szCs w:val="24"/>
        </w:rPr>
      </w:pPr>
    </w:p>
    <w:p w14:paraId="7B5060EE" w14:textId="7F9A2436" w:rsidR="004C5CEA" w:rsidRDefault="004C5CEA"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URC+ has not met. The question is, if you look at their charge it isn’t to be looking at policies. Their charge is for the ASPT document. That is why we are </w:t>
      </w:r>
      <w:proofErr w:type="gramStart"/>
      <w:r>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to talk about things and see what is going on. </w:t>
      </w:r>
      <w:r w:rsidR="00C00F30">
        <w:rPr>
          <w:rFonts w:ascii="Times New Roman" w:eastAsia="Times New Roman" w:hAnsi="Times New Roman" w:cs="Times New Roman"/>
          <w:sz w:val="24"/>
          <w:szCs w:val="24"/>
        </w:rPr>
        <w:t xml:space="preserve">They haven’t begun to look at the ASPT document, so that is the question. </w:t>
      </w:r>
    </w:p>
    <w:p w14:paraId="6998231A"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493E01BA" w14:textId="1C296799"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Have they been doing something else? </w:t>
      </w:r>
    </w:p>
    <w:p w14:paraId="49593744"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5AB20208" w14:textId="7CE2A68F"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They have been working on policies. </w:t>
      </w:r>
    </w:p>
    <w:p w14:paraId="4ED85C6F"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1FAC6606" w14:textId="2656021F"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That is not their charge.</w:t>
      </w:r>
    </w:p>
    <w:p w14:paraId="1AFAA929"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1590C968" w14:textId="64FF8D24"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Right.</w:t>
      </w:r>
    </w:p>
    <w:p w14:paraId="52C5CCE5"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331A3F7C" w14:textId="2CCFEE43" w:rsidR="00C00F30" w:rsidRPr="004C5CEA"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Exactly. There will be a chance to communicate and talk and ask questions and see what is going on</w:t>
      </w:r>
      <w:r w:rsidR="00341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70731C5" w14:textId="77777777" w:rsidR="004C5CEA" w:rsidRDefault="004C5CEA" w:rsidP="4F921AEE">
      <w:pPr>
        <w:tabs>
          <w:tab w:val="left" w:pos="2160"/>
          <w:tab w:val="right" w:pos="8640"/>
        </w:tabs>
        <w:spacing w:after="0" w:line="240" w:lineRule="auto"/>
        <w:rPr>
          <w:rFonts w:ascii="Times New Roman" w:eastAsia="Times New Roman" w:hAnsi="Times New Roman" w:cs="Times New Roman"/>
          <w:b/>
          <w:bCs/>
          <w:i/>
          <w:iCs/>
          <w:sz w:val="24"/>
          <w:szCs w:val="24"/>
        </w:rPr>
      </w:pPr>
    </w:p>
    <w:p w14:paraId="176DE9C7" w14:textId="23999EEC" w:rsidR="005C458B" w:rsidRDefault="005C458B" w:rsidP="4F921AEE">
      <w:pPr>
        <w:tabs>
          <w:tab w:val="left" w:pos="2160"/>
          <w:tab w:val="right" w:pos="864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Distributed Communication:</w:t>
      </w:r>
      <w:r w:rsidR="004D03CA" w:rsidRPr="4F921AEE">
        <w:rPr>
          <w:rFonts w:ascii="Times New Roman" w:eastAsia="Times New Roman" w:hAnsi="Times New Roman" w:cs="Times New Roman"/>
          <w:b/>
          <w:bCs/>
          <w:i/>
          <w:iCs/>
          <w:sz w:val="24"/>
          <w:szCs w:val="24"/>
        </w:rPr>
        <w:t xml:space="preserve"> </w:t>
      </w:r>
    </w:p>
    <w:p w14:paraId="55FCCB0C" w14:textId="64464025" w:rsidR="56184788" w:rsidRDefault="2C660C54"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F921AEE">
        <w:rPr>
          <w:rFonts w:ascii="Times New Roman" w:eastAsia="Times New Roman" w:hAnsi="Times New Roman" w:cs="Times New Roman"/>
          <w:b/>
          <w:bCs/>
          <w:i/>
          <w:iCs/>
          <w:color w:val="000000" w:themeColor="text1"/>
          <w:sz w:val="24"/>
          <w:szCs w:val="24"/>
          <w:u w:val="single"/>
        </w:rPr>
        <w:t>From the Faculty Affairs Committee: Craig Blum (information item 1-21-26)</w:t>
      </w:r>
    </w:p>
    <w:p w14:paraId="63A27F32" w14:textId="3148C499" w:rsidR="56184788" w:rsidRDefault="2C660C54"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F921AEE">
        <w:rPr>
          <w:rFonts w:ascii="Times New Roman" w:eastAsia="Times New Roman" w:hAnsi="Times New Roman" w:cs="Times New Roman"/>
          <w:b/>
          <w:bCs/>
          <w:i/>
          <w:iCs/>
          <w:color w:val="000000" w:themeColor="text1"/>
          <w:sz w:val="24"/>
          <w:szCs w:val="24"/>
        </w:rPr>
        <w:t>08.28.25.01 - 3.3.5 Distinguished Professor</w:t>
      </w:r>
    </w:p>
    <w:p w14:paraId="32429FBA" w14:textId="0509E6EE" w:rsidR="56184788" w:rsidRDefault="2C660C54"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2">
        <w:r w:rsidRPr="4F921AEE">
          <w:rPr>
            <w:rStyle w:val="Hyperlink"/>
            <w:rFonts w:ascii="Times New Roman" w:eastAsia="Times New Roman" w:hAnsi="Times New Roman" w:cs="Times New Roman"/>
            <w:b/>
            <w:bCs/>
            <w:i/>
            <w:iCs/>
            <w:sz w:val="24"/>
            <w:szCs w:val="24"/>
          </w:rPr>
          <w:t>Link to current policy</w:t>
        </w:r>
      </w:hyperlink>
    </w:p>
    <w:p w14:paraId="768C8DE7" w14:textId="49B1E6A6" w:rsidR="56184788" w:rsidRDefault="2C660C54"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3">
        <w:r w:rsidRPr="4F921AEE">
          <w:rPr>
            <w:rStyle w:val="Hyperlink"/>
            <w:rFonts w:ascii="Times New Roman" w:eastAsia="Times New Roman" w:hAnsi="Times New Roman" w:cs="Times New Roman"/>
            <w:b/>
            <w:bCs/>
            <w:i/>
            <w:iCs/>
            <w:sz w:val="24"/>
            <w:szCs w:val="24"/>
          </w:rPr>
          <w:t>Link to markup</w:t>
        </w:r>
      </w:hyperlink>
    </w:p>
    <w:p w14:paraId="785A9C94" w14:textId="4FD82C05"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A lot of it is just copy edit. There is a substantive change. In the line at the top where is says, “which includes chairs…” We had one dissenting vote on </w:t>
      </w:r>
      <w:r w:rsidR="00AE341F">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and I don’t really know how the caucus is going to react or not. We had a healthy debate about whether chairs should be included. Craig Gatto was </w:t>
      </w:r>
      <w:r w:rsidR="00AE341F">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and he </w:t>
      </w:r>
      <w:proofErr w:type="gramStart"/>
      <w:r>
        <w:rPr>
          <w:rFonts w:ascii="Times New Roman" w:eastAsia="Times New Roman" w:hAnsi="Times New Roman" w:cs="Times New Roman"/>
          <w:sz w:val="24"/>
          <w:szCs w:val="24"/>
        </w:rPr>
        <w:t>actually talked</w:t>
      </w:r>
      <w:proofErr w:type="gramEnd"/>
      <w:r>
        <w:rPr>
          <w:rFonts w:ascii="Times New Roman" w:eastAsia="Times New Roman" w:hAnsi="Times New Roman" w:cs="Times New Roman"/>
          <w:sz w:val="24"/>
          <w:szCs w:val="24"/>
        </w:rPr>
        <w:t xml:space="preserve"> about his work as a chair maintaining the lab, teaching classes, and of course he is this amazing scholar. To me, this is a no-brainer that chairs should be included. Unless people were hired </w:t>
      </w:r>
      <w:proofErr w:type="gramStart"/>
      <w:r>
        <w:rPr>
          <w:rFonts w:ascii="Times New Roman" w:eastAsia="Times New Roman" w:hAnsi="Times New Roman" w:cs="Times New Roman"/>
          <w:sz w:val="24"/>
          <w:szCs w:val="24"/>
        </w:rPr>
        <w:t>on as</w:t>
      </w:r>
      <w:proofErr w:type="gramEnd"/>
      <w:r>
        <w:rPr>
          <w:rFonts w:ascii="Times New Roman" w:eastAsia="Times New Roman" w:hAnsi="Times New Roman" w:cs="Times New Roman"/>
          <w:sz w:val="24"/>
          <w:szCs w:val="24"/>
        </w:rPr>
        <w:t xml:space="preserve"> a chair, they are not going to just pop in from nowhere to be a chair. They are going to </w:t>
      </w:r>
      <w:proofErr w:type="gramStart"/>
      <w:r>
        <w:rPr>
          <w:rFonts w:ascii="Times New Roman" w:eastAsia="Times New Roman" w:hAnsi="Times New Roman" w:cs="Times New Roman"/>
          <w:sz w:val="24"/>
          <w:szCs w:val="24"/>
        </w:rPr>
        <w:t>have spent</w:t>
      </w:r>
      <w:proofErr w:type="gramEnd"/>
      <w:r>
        <w:rPr>
          <w:rFonts w:ascii="Times New Roman" w:eastAsia="Times New Roman" w:hAnsi="Times New Roman" w:cs="Times New Roman"/>
          <w:sz w:val="24"/>
          <w:szCs w:val="24"/>
        </w:rPr>
        <w:t xml:space="preserve"> some time as faculty. This doesn’t apply to very many people. My personal view was the old policy did someone like Craig Gatto a disservice. Someone who should have been bestowed distinguished professor. I </w:t>
      </w:r>
      <w:proofErr w:type="gramStart"/>
      <w:r>
        <w:rPr>
          <w:rFonts w:ascii="Times New Roman" w:eastAsia="Times New Roman" w:hAnsi="Times New Roman" w:cs="Times New Roman"/>
          <w:sz w:val="24"/>
          <w:szCs w:val="24"/>
        </w:rPr>
        <w:t>am a person</w:t>
      </w:r>
      <w:proofErr w:type="gramEnd"/>
      <w:r>
        <w:rPr>
          <w:rFonts w:ascii="Times New Roman" w:eastAsia="Times New Roman" w:hAnsi="Times New Roman" w:cs="Times New Roman"/>
          <w:sz w:val="24"/>
          <w:szCs w:val="24"/>
        </w:rPr>
        <w:t xml:space="preserve"> of one. I don’t sit on any of these </w:t>
      </w:r>
      <w:r w:rsidR="00AE341F">
        <w:rPr>
          <w:rFonts w:ascii="Times New Roman" w:eastAsia="Times New Roman" w:hAnsi="Times New Roman" w:cs="Times New Roman"/>
          <w:sz w:val="24"/>
          <w:szCs w:val="24"/>
        </w:rPr>
        <w:t>committees,</w:t>
      </w:r>
      <w:r>
        <w:rPr>
          <w:rFonts w:ascii="Times New Roman" w:eastAsia="Times New Roman" w:hAnsi="Times New Roman" w:cs="Times New Roman"/>
          <w:sz w:val="24"/>
          <w:szCs w:val="24"/>
        </w:rPr>
        <w:t xml:space="preserve"> and I don’t claim to be a distinguished professor. I really do feel Craig had a very good case. The committee agreed with him except for one person. </w:t>
      </w:r>
    </w:p>
    <w:p w14:paraId="03B6806C"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641F5BBF" w14:textId="149CDA43"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What was the argument? Just undo </w:t>
      </w:r>
      <w:proofErr w:type="gramStart"/>
      <w:r>
        <w:rPr>
          <w:rFonts w:ascii="Times New Roman" w:eastAsia="Times New Roman" w:hAnsi="Times New Roman" w:cs="Times New Roman"/>
          <w:sz w:val="24"/>
          <w:szCs w:val="24"/>
        </w:rPr>
        <w:t>influence?</w:t>
      </w:r>
      <w:proofErr w:type="gramEnd"/>
    </w:p>
    <w:p w14:paraId="76F47B4F"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48D74D77" w14:textId="1D54FF1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is a historical thing. It is a traditional thing. There is no rhyme or reason why chairs couldn’t be included other than somewhere along the way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got started that way. I asked the person why </w:t>
      </w:r>
      <w:proofErr w:type="gramStart"/>
      <w:r>
        <w:rPr>
          <w:rFonts w:ascii="Times New Roman" w:eastAsia="Times New Roman" w:hAnsi="Times New Roman" w:cs="Times New Roman"/>
          <w:sz w:val="24"/>
          <w:szCs w:val="24"/>
        </w:rPr>
        <w:t>did they believe</w:t>
      </w:r>
      <w:proofErr w:type="gramEnd"/>
      <w:r>
        <w:rPr>
          <w:rFonts w:ascii="Times New Roman" w:eastAsia="Times New Roman" w:hAnsi="Times New Roman" w:cs="Times New Roman"/>
          <w:sz w:val="24"/>
          <w:szCs w:val="24"/>
        </w:rPr>
        <w:t xml:space="preserve"> that, and they said that they felt it </w:t>
      </w:r>
      <w:proofErr w:type="gramStart"/>
      <w:r>
        <w:rPr>
          <w:rFonts w:ascii="Times New Roman" w:eastAsia="Times New Roman" w:hAnsi="Times New Roman" w:cs="Times New Roman"/>
          <w:sz w:val="24"/>
          <w:szCs w:val="24"/>
        </w:rPr>
        <w:t>isn’t</w:t>
      </w:r>
      <w:proofErr w:type="gramEnd"/>
      <w:r>
        <w:rPr>
          <w:rFonts w:ascii="Times New Roman" w:eastAsia="Times New Roman" w:hAnsi="Times New Roman" w:cs="Times New Roman"/>
          <w:sz w:val="24"/>
          <w:szCs w:val="24"/>
        </w:rPr>
        <w:t xml:space="preserve"> what they believed a distinguished professor was. I guess people are entitled to their opinion. </w:t>
      </w:r>
    </w:p>
    <w:p w14:paraId="607E6E6B"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6BC3633E" w14:textId="11425CDC"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Stewart</w:t>
      </w:r>
      <w:r w:rsidR="00022F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support taking this to Faculty Caucus. I can imagine at least two arguments: One is chairs already make a lot more money. Second, there is no way of knowing how this plays </w:t>
      </w:r>
      <w:proofErr w:type="gramStart"/>
      <w:r>
        <w:rPr>
          <w:rFonts w:ascii="Times New Roman" w:eastAsia="Times New Roman" w:hAnsi="Times New Roman" w:cs="Times New Roman"/>
          <w:sz w:val="24"/>
          <w:szCs w:val="24"/>
        </w:rPr>
        <w:t>out, but</w:t>
      </w:r>
      <w:proofErr w:type="gramEnd"/>
      <w:r>
        <w:rPr>
          <w:rFonts w:ascii="Times New Roman" w:eastAsia="Times New Roman" w:hAnsi="Times New Roman" w:cs="Times New Roman"/>
          <w:sz w:val="24"/>
          <w:szCs w:val="24"/>
        </w:rPr>
        <w:t xml:space="preserve"> suppose that it was chairs getting the distinguished professor award to the exclusion of everybody else. </w:t>
      </w:r>
    </w:p>
    <w:p w14:paraId="40F1C134"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7ADACE44" w14:textId="2077F1F6"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don’t think that is going to be the case. </w:t>
      </w:r>
    </w:p>
    <w:p w14:paraId="3595CBE1"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7F8E37C9" w14:textId="4DD63BB4"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It may not be. </w:t>
      </w:r>
    </w:p>
    <w:p w14:paraId="2574CC1D" w14:textId="77777777" w:rsid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4E6550FE" w14:textId="679B09D4" w:rsidR="00C451DD" w:rsidRDefault="00C00F30"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In numbers </w:t>
      </w:r>
      <w:proofErr w:type="gramStart"/>
      <w:r>
        <w:rPr>
          <w:rFonts w:ascii="Times New Roman" w:eastAsia="Times New Roman" w:hAnsi="Times New Roman" w:cs="Times New Roman"/>
          <w:sz w:val="24"/>
          <w:szCs w:val="24"/>
        </w:rPr>
        <w:t>alone</w:t>
      </w:r>
      <w:proofErr w:type="gramEnd"/>
      <w:r>
        <w:rPr>
          <w:rFonts w:ascii="Times New Roman" w:eastAsia="Times New Roman" w:hAnsi="Times New Roman" w:cs="Times New Roman"/>
          <w:sz w:val="24"/>
          <w:szCs w:val="24"/>
        </w:rPr>
        <w:t xml:space="preserve"> there are very few people who would qualify for it anyway. </w:t>
      </w:r>
      <w:r w:rsidR="00C451DD">
        <w:rPr>
          <w:rFonts w:ascii="Times New Roman" w:eastAsia="Times New Roman" w:hAnsi="Times New Roman" w:cs="Times New Roman"/>
          <w:sz w:val="24"/>
          <w:szCs w:val="24"/>
        </w:rPr>
        <w:t xml:space="preserve">You </w:t>
      </w:r>
      <w:proofErr w:type="gramStart"/>
      <w:r w:rsidR="00C451DD">
        <w:rPr>
          <w:rFonts w:ascii="Times New Roman" w:eastAsia="Times New Roman" w:hAnsi="Times New Roman" w:cs="Times New Roman"/>
          <w:sz w:val="24"/>
          <w:szCs w:val="24"/>
        </w:rPr>
        <w:t>have to</w:t>
      </w:r>
      <w:proofErr w:type="gramEnd"/>
      <w:r w:rsidR="00C451DD">
        <w:rPr>
          <w:rFonts w:ascii="Times New Roman" w:eastAsia="Times New Roman" w:hAnsi="Times New Roman" w:cs="Times New Roman"/>
          <w:sz w:val="24"/>
          <w:szCs w:val="24"/>
        </w:rPr>
        <w:t xml:space="preserve"> be outstanding in all three areas. I would say that certainly scholarship is a heavy </w:t>
      </w:r>
      <w:proofErr w:type="gramStart"/>
      <w:r w:rsidR="00C451DD">
        <w:rPr>
          <w:rFonts w:ascii="Times New Roman" w:eastAsia="Times New Roman" w:hAnsi="Times New Roman" w:cs="Times New Roman"/>
          <w:sz w:val="24"/>
          <w:szCs w:val="24"/>
        </w:rPr>
        <w:t>weigh</w:t>
      </w:r>
      <w:proofErr w:type="gramEnd"/>
      <w:r w:rsidR="00C451DD">
        <w:rPr>
          <w:rFonts w:ascii="Times New Roman" w:eastAsia="Times New Roman" w:hAnsi="Times New Roman" w:cs="Times New Roman"/>
          <w:sz w:val="24"/>
          <w:szCs w:val="24"/>
        </w:rPr>
        <w:t>. Few people: chairs, faculty, anybody could meet the criteria for this. Anyway</w:t>
      </w:r>
      <w:r w:rsidR="00022F6B">
        <w:rPr>
          <w:rFonts w:ascii="Times New Roman" w:eastAsia="Times New Roman" w:hAnsi="Times New Roman" w:cs="Times New Roman"/>
          <w:sz w:val="24"/>
          <w:szCs w:val="24"/>
        </w:rPr>
        <w:t>,</w:t>
      </w:r>
      <w:r w:rsidR="00C451DD">
        <w:rPr>
          <w:rFonts w:ascii="Times New Roman" w:eastAsia="Times New Roman" w:hAnsi="Times New Roman" w:cs="Times New Roman"/>
          <w:sz w:val="24"/>
          <w:szCs w:val="24"/>
        </w:rPr>
        <w:t xml:space="preserve"> that was my opinion. Maybe the caucus wants to push back on </w:t>
      </w:r>
      <w:proofErr w:type="gramStart"/>
      <w:r w:rsidR="00C451DD">
        <w:rPr>
          <w:rFonts w:ascii="Times New Roman" w:eastAsia="Times New Roman" w:hAnsi="Times New Roman" w:cs="Times New Roman"/>
          <w:sz w:val="24"/>
          <w:szCs w:val="24"/>
        </w:rPr>
        <w:t>it</w:t>
      </w:r>
      <w:proofErr w:type="gramEnd"/>
      <w:r w:rsidR="00C451DD">
        <w:rPr>
          <w:rFonts w:ascii="Times New Roman" w:eastAsia="Times New Roman" w:hAnsi="Times New Roman" w:cs="Times New Roman"/>
          <w:sz w:val="24"/>
          <w:szCs w:val="24"/>
        </w:rPr>
        <w:t xml:space="preserve"> and we can take it out. The committee voted for </w:t>
      </w:r>
      <w:proofErr w:type="gramStart"/>
      <w:r w:rsidR="00C451DD">
        <w:rPr>
          <w:rFonts w:ascii="Times New Roman" w:eastAsia="Times New Roman" w:hAnsi="Times New Roman" w:cs="Times New Roman"/>
          <w:sz w:val="24"/>
          <w:szCs w:val="24"/>
        </w:rPr>
        <w:t>this</w:t>
      </w:r>
      <w:proofErr w:type="gramEnd"/>
      <w:r w:rsidR="00C451DD">
        <w:rPr>
          <w:rFonts w:ascii="Times New Roman" w:eastAsia="Times New Roman" w:hAnsi="Times New Roman" w:cs="Times New Roman"/>
          <w:sz w:val="24"/>
          <w:szCs w:val="24"/>
        </w:rPr>
        <w:t xml:space="preserve"> and you may just never know </w:t>
      </w:r>
      <w:proofErr w:type="gramStart"/>
      <w:r w:rsidR="00C451DD">
        <w:rPr>
          <w:rFonts w:ascii="Times New Roman" w:eastAsia="Times New Roman" w:hAnsi="Times New Roman" w:cs="Times New Roman"/>
          <w:sz w:val="24"/>
          <w:szCs w:val="24"/>
        </w:rPr>
        <w:t>with</w:t>
      </w:r>
      <w:proofErr w:type="gramEnd"/>
      <w:r w:rsidR="00C451DD">
        <w:rPr>
          <w:rFonts w:ascii="Times New Roman" w:eastAsia="Times New Roman" w:hAnsi="Times New Roman" w:cs="Times New Roman"/>
          <w:sz w:val="24"/>
          <w:szCs w:val="24"/>
        </w:rPr>
        <w:t xml:space="preserve"> something like this. I do support the committee’s decision</w:t>
      </w:r>
      <w:r w:rsidR="00022F6B">
        <w:rPr>
          <w:rFonts w:ascii="Times New Roman" w:eastAsia="Times New Roman" w:hAnsi="Times New Roman" w:cs="Times New Roman"/>
          <w:sz w:val="24"/>
          <w:szCs w:val="24"/>
        </w:rPr>
        <w:t>;</w:t>
      </w:r>
      <w:r w:rsidR="00C451DD">
        <w:rPr>
          <w:rFonts w:ascii="Times New Roman" w:eastAsia="Times New Roman" w:hAnsi="Times New Roman" w:cs="Times New Roman"/>
          <w:sz w:val="24"/>
          <w:szCs w:val="24"/>
        </w:rPr>
        <w:t xml:space="preserve"> they overwhelmingly voted for this. We’ll see. </w:t>
      </w:r>
      <w:proofErr w:type="gramStart"/>
      <w:r w:rsidR="00C451DD">
        <w:rPr>
          <w:rFonts w:ascii="Times New Roman" w:eastAsia="Times New Roman" w:hAnsi="Times New Roman" w:cs="Times New Roman"/>
          <w:sz w:val="24"/>
          <w:szCs w:val="24"/>
        </w:rPr>
        <w:t>The caucus, I</w:t>
      </w:r>
      <w:proofErr w:type="gramEnd"/>
      <w:r w:rsidR="00C451DD">
        <w:rPr>
          <w:rFonts w:ascii="Times New Roman" w:eastAsia="Times New Roman" w:hAnsi="Times New Roman" w:cs="Times New Roman"/>
          <w:sz w:val="24"/>
          <w:szCs w:val="24"/>
        </w:rPr>
        <w:t xml:space="preserve"> want to see what they think. We had a </w:t>
      </w:r>
      <w:r w:rsidR="00AE341F">
        <w:rPr>
          <w:rFonts w:ascii="Times New Roman" w:eastAsia="Times New Roman" w:hAnsi="Times New Roman" w:cs="Times New Roman"/>
          <w:sz w:val="24"/>
          <w:szCs w:val="24"/>
        </w:rPr>
        <w:t>conversation;</w:t>
      </w:r>
      <w:r w:rsidR="00C451DD">
        <w:rPr>
          <w:rFonts w:ascii="Times New Roman" w:eastAsia="Times New Roman" w:hAnsi="Times New Roman" w:cs="Times New Roman"/>
          <w:sz w:val="24"/>
          <w:szCs w:val="24"/>
        </w:rPr>
        <w:t xml:space="preserve"> I thought it was an outstanding one. We did </w:t>
      </w:r>
      <w:r w:rsidR="00022F6B">
        <w:rPr>
          <w:rFonts w:ascii="Times New Roman" w:eastAsia="Times New Roman" w:hAnsi="Times New Roman" w:cs="Times New Roman"/>
          <w:sz w:val="24"/>
          <w:szCs w:val="24"/>
        </w:rPr>
        <w:t>add</w:t>
      </w:r>
      <w:r w:rsidR="00C451DD">
        <w:rPr>
          <w:rFonts w:ascii="Times New Roman" w:eastAsia="Times New Roman" w:hAnsi="Times New Roman" w:cs="Times New Roman"/>
          <w:sz w:val="24"/>
          <w:szCs w:val="24"/>
        </w:rPr>
        <w:t xml:space="preserve"> the word “awards” just to make it super clear that it is an award. There has been a historical problem of some people thinking it was a rank. If you don’t get that this is an award, it says so there. Just to make it clear, I think </w:t>
      </w:r>
      <w:proofErr w:type="gramStart"/>
      <w:r w:rsidR="00C451DD">
        <w:rPr>
          <w:rFonts w:ascii="Times New Roman" w:eastAsia="Times New Roman" w:hAnsi="Times New Roman" w:cs="Times New Roman"/>
          <w:sz w:val="24"/>
          <w:szCs w:val="24"/>
        </w:rPr>
        <w:t>that</w:t>
      </w:r>
      <w:proofErr w:type="gramEnd"/>
      <w:r w:rsidR="00C451DD">
        <w:rPr>
          <w:rFonts w:ascii="Times New Roman" w:eastAsia="Times New Roman" w:hAnsi="Times New Roman" w:cs="Times New Roman"/>
          <w:sz w:val="24"/>
          <w:szCs w:val="24"/>
        </w:rPr>
        <w:t xml:space="preserve"> was people assigning themselves a rank. If you read down in the policy, it says you can be known by this title and put it on your email or whatever you want to do. All of that is true, but you are also </w:t>
      </w:r>
      <w:proofErr w:type="gramStart"/>
      <w:r w:rsidR="00C451DD">
        <w:rPr>
          <w:rFonts w:ascii="Times New Roman" w:eastAsia="Times New Roman" w:hAnsi="Times New Roman" w:cs="Times New Roman"/>
          <w:sz w:val="24"/>
          <w:szCs w:val="24"/>
        </w:rPr>
        <w:t>rank</w:t>
      </w:r>
      <w:proofErr w:type="gramEnd"/>
      <w:r w:rsidR="00C451DD">
        <w:rPr>
          <w:rFonts w:ascii="Times New Roman" w:eastAsia="Times New Roman" w:hAnsi="Times New Roman" w:cs="Times New Roman"/>
          <w:sz w:val="24"/>
          <w:szCs w:val="24"/>
        </w:rPr>
        <w:t xml:space="preserve"> </w:t>
      </w:r>
      <w:proofErr w:type="gramStart"/>
      <w:r w:rsidR="00C451DD">
        <w:rPr>
          <w:rFonts w:ascii="Times New Roman" w:eastAsia="Times New Roman" w:hAnsi="Times New Roman" w:cs="Times New Roman"/>
          <w:sz w:val="24"/>
          <w:szCs w:val="24"/>
        </w:rPr>
        <w:t>of professor</w:t>
      </w:r>
      <w:proofErr w:type="gramEnd"/>
      <w:r w:rsidR="00C451DD">
        <w:rPr>
          <w:rFonts w:ascii="Times New Roman" w:eastAsia="Times New Roman" w:hAnsi="Times New Roman" w:cs="Times New Roman"/>
          <w:sz w:val="24"/>
          <w:szCs w:val="24"/>
        </w:rPr>
        <w:t xml:space="preserve">. </w:t>
      </w:r>
    </w:p>
    <w:p w14:paraId="207F1B43"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7605B6ED" w14:textId="24F5D804"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The intention is for a chair or director to be able to apply for being a distinguished professor. Item 6 needs to be revised because it says, “persons holding an </w:t>
      </w:r>
      <w:r>
        <w:rPr>
          <w:rFonts w:ascii="Times New Roman" w:eastAsia="Times New Roman" w:hAnsi="Times New Roman" w:cs="Times New Roman"/>
          <w:sz w:val="24"/>
          <w:szCs w:val="24"/>
        </w:rPr>
        <w:lastRenderedPageBreak/>
        <w:t>administrative position included department chairperson may not be awarded Distinguished Professor.”</w:t>
      </w:r>
      <w:r w:rsidR="00022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3, and 4 talk about additional compensation. Especially the part where it says, “distinguished professors will hold 10-month appointments for 2 years. Chairs are only 12-month </w:t>
      </w:r>
      <w:proofErr w:type="gramStart"/>
      <w:r>
        <w:rPr>
          <w:rFonts w:ascii="Times New Roman" w:eastAsia="Times New Roman" w:hAnsi="Times New Roman" w:cs="Times New Roman"/>
          <w:sz w:val="24"/>
          <w:szCs w:val="24"/>
        </w:rPr>
        <w:t>appointment</w:t>
      </w:r>
      <w:proofErr w:type="gramEnd"/>
      <w:r>
        <w:rPr>
          <w:rFonts w:ascii="Times New Roman" w:eastAsia="Times New Roman" w:hAnsi="Times New Roman" w:cs="Times New Roman"/>
          <w:sz w:val="24"/>
          <w:szCs w:val="24"/>
        </w:rPr>
        <w:t xml:space="preserve">. If we do it like that, it might be that we need to add a sentence over there </w:t>
      </w:r>
      <w:proofErr w:type="gramStart"/>
      <w:r>
        <w:rPr>
          <w:rFonts w:ascii="Times New Roman" w:eastAsia="Times New Roman" w:hAnsi="Times New Roman" w:cs="Times New Roman"/>
          <w:sz w:val="24"/>
          <w:szCs w:val="24"/>
        </w:rPr>
        <w:t>that this</w:t>
      </w:r>
      <w:proofErr w:type="gramEnd"/>
      <w:r>
        <w:rPr>
          <w:rFonts w:ascii="Times New Roman" w:eastAsia="Times New Roman" w:hAnsi="Times New Roman" w:cs="Times New Roman"/>
          <w:sz w:val="24"/>
          <w:szCs w:val="24"/>
        </w:rPr>
        <w:t xml:space="preserve"> does not apply to faculty members who are department chairs or school directors. The same for item 2. Is the intention that the $8,000 added to the base salary would go to everyone no matter if they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chair or not, or is it going to apply to their base salary after they are done being a chair?</w:t>
      </w:r>
    </w:p>
    <w:p w14:paraId="1D0839A7"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7A4DBDAC" w14:textId="68A35765"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With University Professor it applies to the base salary. </w:t>
      </w:r>
    </w:p>
    <w:p w14:paraId="4A274947"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1F0D1D21" w14:textId="789577AF"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would apply if a department chair became a distinguished professor immediately on the base salary? </w:t>
      </w:r>
    </w:p>
    <w:p w14:paraId="65D150BD"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41A28E0A" w14:textId="577CAEF3"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Yazedjian: Yes.</w:t>
      </w:r>
    </w:p>
    <w:p w14:paraId="5F5D750C"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47CF558F" w14:textId="7FB6B51D"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number 6 needs to be changed. </w:t>
      </w:r>
    </w:p>
    <w:p w14:paraId="38CEF714"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60CCB95A" w14:textId="64CCDB09" w:rsidR="00732189"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And 4 needs to make it clear for the 10 months. It could be if the intention is only to add chairs and directors, “persons holding an administrative position excluding department chairs/school directors may not be awarded the Distinguished Professor</w:t>
      </w:r>
      <w:r w:rsidR="00732189">
        <w:rPr>
          <w:rFonts w:ascii="Times New Roman" w:eastAsia="Times New Roman" w:hAnsi="Times New Roman" w:cs="Times New Roman"/>
          <w:sz w:val="24"/>
          <w:szCs w:val="24"/>
        </w:rPr>
        <w:t xml:space="preserve">ship.” Which means that if it is an associate dean or a dean it would not be able to be awarded, but then a chair or a director, they could. </w:t>
      </w:r>
    </w:p>
    <w:p w14:paraId="2CAEA55E" w14:textId="77777777"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p>
    <w:p w14:paraId="10B43AA0" w14:textId="79A24BD9" w:rsidR="00C451DD" w:rsidRDefault="00C451DD"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proofErr w:type="gramStart"/>
      <w:r w:rsidR="00732189">
        <w:rPr>
          <w:rFonts w:ascii="Times New Roman" w:eastAsia="Times New Roman" w:hAnsi="Times New Roman" w:cs="Times New Roman"/>
          <w:sz w:val="24"/>
          <w:szCs w:val="24"/>
        </w:rPr>
        <w:t>So</w:t>
      </w:r>
      <w:proofErr w:type="gramEnd"/>
      <w:r w:rsidR="00732189">
        <w:rPr>
          <w:rFonts w:ascii="Times New Roman" w:eastAsia="Times New Roman" w:hAnsi="Times New Roman" w:cs="Times New Roman"/>
          <w:sz w:val="24"/>
          <w:szCs w:val="24"/>
        </w:rPr>
        <w:t xml:space="preserve"> we just need to delete that. </w:t>
      </w:r>
    </w:p>
    <w:p w14:paraId="039FD954" w14:textId="77777777" w:rsidR="00732189" w:rsidRDefault="00732189" w:rsidP="00C00F30">
      <w:pPr>
        <w:tabs>
          <w:tab w:val="left" w:pos="2160"/>
          <w:tab w:val="right" w:pos="8640"/>
        </w:tabs>
        <w:spacing w:after="0" w:line="240" w:lineRule="auto"/>
        <w:rPr>
          <w:rFonts w:ascii="Times New Roman" w:eastAsia="Times New Roman" w:hAnsi="Times New Roman" w:cs="Times New Roman"/>
          <w:sz w:val="24"/>
          <w:szCs w:val="24"/>
        </w:rPr>
      </w:pPr>
    </w:p>
    <w:p w14:paraId="797B4A96" w14:textId="066CEAD9" w:rsidR="00732189" w:rsidRDefault="00732189"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 think Dimitrios’ point is that probably the intention is still that associate provosts etc. cannot receive this. </w:t>
      </w:r>
    </w:p>
    <w:p w14:paraId="167C1213" w14:textId="77777777" w:rsidR="00732189" w:rsidRDefault="00732189" w:rsidP="00C00F30">
      <w:pPr>
        <w:tabs>
          <w:tab w:val="left" w:pos="2160"/>
          <w:tab w:val="right" w:pos="8640"/>
        </w:tabs>
        <w:spacing w:after="0" w:line="240" w:lineRule="auto"/>
        <w:rPr>
          <w:rFonts w:ascii="Times New Roman" w:eastAsia="Times New Roman" w:hAnsi="Times New Roman" w:cs="Times New Roman"/>
          <w:sz w:val="24"/>
          <w:szCs w:val="24"/>
        </w:rPr>
      </w:pPr>
    </w:p>
    <w:p w14:paraId="6BB2CC6F" w14:textId="395E2E6B" w:rsidR="00732189" w:rsidRDefault="00732189"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Or associate dean or dean. Then 6, instead of saying, “including</w:t>
      </w:r>
      <w:r w:rsidR="0020360F">
        <w:rPr>
          <w:rFonts w:ascii="Times New Roman" w:eastAsia="Times New Roman" w:hAnsi="Times New Roman" w:cs="Times New Roman"/>
          <w:sz w:val="24"/>
          <w:szCs w:val="24"/>
        </w:rPr>
        <w:t xml:space="preserve"> department chairperson” probably it should say, “excluding” or “other than</w:t>
      </w:r>
      <w:r w:rsidR="00022F6B">
        <w:rPr>
          <w:rFonts w:ascii="Times New Roman" w:eastAsia="Times New Roman" w:hAnsi="Times New Roman" w:cs="Times New Roman"/>
          <w:sz w:val="24"/>
          <w:szCs w:val="24"/>
        </w:rPr>
        <w:t>.</w:t>
      </w:r>
      <w:r w:rsidR="0020360F">
        <w:rPr>
          <w:rFonts w:ascii="Times New Roman" w:eastAsia="Times New Roman" w:hAnsi="Times New Roman" w:cs="Times New Roman"/>
          <w:sz w:val="24"/>
          <w:szCs w:val="24"/>
        </w:rPr>
        <w:t>”</w:t>
      </w:r>
    </w:p>
    <w:p w14:paraId="54BB1B80" w14:textId="77777777" w:rsidR="0020360F" w:rsidRDefault="0020360F" w:rsidP="00C00F30">
      <w:pPr>
        <w:tabs>
          <w:tab w:val="left" w:pos="2160"/>
          <w:tab w:val="right" w:pos="8640"/>
        </w:tabs>
        <w:spacing w:after="0" w:line="240" w:lineRule="auto"/>
        <w:rPr>
          <w:rFonts w:ascii="Times New Roman" w:eastAsia="Times New Roman" w:hAnsi="Times New Roman" w:cs="Times New Roman"/>
          <w:sz w:val="24"/>
          <w:szCs w:val="24"/>
        </w:rPr>
      </w:pPr>
    </w:p>
    <w:p w14:paraId="06848D9E" w14:textId="606F0FA4" w:rsidR="0020360F" w:rsidRDefault="0020360F"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What is the rationale there? Why is that the point at which your scholarship… Is it that you are not teaching much </w:t>
      </w:r>
      <w:proofErr w:type="gramStart"/>
      <w:r>
        <w:rPr>
          <w:rFonts w:ascii="Times New Roman" w:eastAsia="Times New Roman" w:hAnsi="Times New Roman" w:cs="Times New Roman"/>
          <w:sz w:val="24"/>
          <w:szCs w:val="24"/>
        </w:rPr>
        <w:t>at the moment</w:t>
      </w:r>
      <w:proofErr w:type="gramEnd"/>
      <w:r>
        <w:rPr>
          <w:rFonts w:ascii="Times New Roman" w:eastAsia="Times New Roman" w:hAnsi="Times New Roman" w:cs="Times New Roman"/>
          <w:sz w:val="24"/>
          <w:szCs w:val="24"/>
        </w:rPr>
        <w:t xml:space="preserve">? </w:t>
      </w:r>
    </w:p>
    <w:p w14:paraId="7025ACA1" w14:textId="77777777" w:rsidR="0020360F" w:rsidRDefault="0020360F" w:rsidP="00C00F30">
      <w:pPr>
        <w:tabs>
          <w:tab w:val="left" w:pos="2160"/>
          <w:tab w:val="right" w:pos="8640"/>
        </w:tabs>
        <w:spacing w:after="0" w:line="240" w:lineRule="auto"/>
        <w:rPr>
          <w:rFonts w:ascii="Times New Roman" w:eastAsia="Times New Roman" w:hAnsi="Times New Roman" w:cs="Times New Roman"/>
          <w:sz w:val="24"/>
          <w:szCs w:val="24"/>
        </w:rPr>
      </w:pPr>
    </w:p>
    <w:p w14:paraId="0795A585" w14:textId="01FC11EB" w:rsidR="0020360F" w:rsidRDefault="0020360F"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It’s tradition. I checked back and there is really no rationale other than somehow it got started this way and people got used to it being that way and came up with their own reasons why it should be that way.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lot of things at universities that are like that. Something got started a certain way, people apply their own reasoning, then next you know it can be no other way. It is not the first time something at ISU has happened that way. It gets beyond idiotic. You can work in administration, go back for one year as faculty member, now you are a faculty member, now you can apply for distinguished professor. Stuff like that makes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head explode. </w:t>
      </w:r>
    </w:p>
    <w:p w14:paraId="6E7FEBBC" w14:textId="77777777" w:rsidR="0020360F" w:rsidRDefault="0020360F" w:rsidP="00C00F30">
      <w:pPr>
        <w:tabs>
          <w:tab w:val="left" w:pos="2160"/>
          <w:tab w:val="right" w:pos="8640"/>
        </w:tabs>
        <w:spacing w:after="0" w:line="240" w:lineRule="auto"/>
        <w:rPr>
          <w:rFonts w:ascii="Times New Roman" w:eastAsia="Times New Roman" w:hAnsi="Times New Roman" w:cs="Times New Roman"/>
          <w:sz w:val="24"/>
          <w:szCs w:val="24"/>
        </w:rPr>
      </w:pPr>
    </w:p>
    <w:p w14:paraId="192A71B0" w14:textId="5D9C7B08" w:rsidR="0020360F" w:rsidRDefault="0020360F"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Tell me about 7, that one reads funny to me. It’s, “should the distinguished professor and the department chair be unable to agree…” I wonder if that could be something you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too. That could be weird</w:t>
      </w:r>
      <w:r w:rsidR="000D7158">
        <w:rPr>
          <w:rFonts w:ascii="Times New Roman" w:eastAsia="Times New Roman" w:hAnsi="Times New Roman" w:cs="Times New Roman"/>
          <w:sz w:val="24"/>
          <w:szCs w:val="24"/>
        </w:rPr>
        <w:t xml:space="preserve">. </w:t>
      </w:r>
    </w:p>
    <w:p w14:paraId="5471B51F"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560B21A6" w14:textId="120368F2"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Yazedjian: What is our approach to “chairperson/school director</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 is it understood or in other policies that we have revised recently do we put both?</w:t>
      </w:r>
    </w:p>
    <w:p w14:paraId="1892BE18"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3D9D0728" w14:textId="24678759"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Both, I think. I realized after we voted that I forgot to put “director</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 The intent of the committee was to put “director</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6F3E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we had already done it. </w:t>
      </w:r>
    </w:p>
    <w:p w14:paraId="57C81D7E"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6758C397" w14:textId="4BD91C5F"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On 6, in Procedures, it says they are going to be recognized at the next Founders Day convocation, but I don’t think we have convocation anymore. I was thinking, do you just eliminate that? How have we recognized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the last couple of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Something to </w:t>
      </w:r>
      <w:proofErr w:type="gramStart"/>
      <w:r>
        <w:rPr>
          <w:rFonts w:ascii="Times New Roman" w:eastAsia="Times New Roman" w:hAnsi="Times New Roman" w:cs="Times New Roman"/>
          <w:sz w:val="24"/>
          <w:szCs w:val="24"/>
        </w:rPr>
        <w:t>look into</w:t>
      </w:r>
      <w:proofErr w:type="gramEnd"/>
      <w:r>
        <w:rPr>
          <w:rFonts w:ascii="Times New Roman" w:eastAsia="Times New Roman" w:hAnsi="Times New Roman" w:cs="Times New Roman"/>
          <w:sz w:val="24"/>
          <w:szCs w:val="24"/>
        </w:rPr>
        <w:t xml:space="preserve">, because we don’t have convocation. We have the bell ringing, but we have not had convocation since I think before COVID. I don’t know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it ever came back after.</w:t>
      </w:r>
    </w:p>
    <w:p w14:paraId="3458485E"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71DCD75B" w14:textId="761A8006"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I think it is called “Founding Day” right?</w:t>
      </w:r>
    </w:p>
    <w:p w14:paraId="4A725129"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0974B271" w14:textId="5F9D48F1"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Yazedjian: “The Founding</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E6ACC92"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71AF6FED" w14:textId="6FDDD09B"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Will they be recognized at The Founding? </w:t>
      </w:r>
    </w:p>
    <w:p w14:paraId="1B59867C"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2557E500" w14:textId="526D0366"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This year they are not. I looked at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and they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not listed. </w:t>
      </w:r>
    </w:p>
    <w:p w14:paraId="134A2075"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33E4F9C6" w14:textId="41280140"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It seemed like Cheri Simonds, what she wanted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two things she did. One was the </w:t>
      </w:r>
      <w:r w:rsidR="003D1A8E">
        <w:rPr>
          <w:rFonts w:ascii="Times New Roman" w:eastAsia="Times New Roman" w:hAnsi="Times New Roman" w:cs="Times New Roman"/>
          <w:sz w:val="24"/>
          <w:szCs w:val="24"/>
        </w:rPr>
        <w:t>lecture;</w:t>
      </w:r>
      <w:r>
        <w:rPr>
          <w:rFonts w:ascii="Times New Roman" w:eastAsia="Times New Roman" w:hAnsi="Times New Roman" w:cs="Times New Roman"/>
          <w:sz w:val="24"/>
          <w:szCs w:val="24"/>
        </w:rPr>
        <w:t xml:space="preserve"> it seemed like there was another time she was recognized. Maybe it was at the Senate? </w:t>
      </w:r>
    </w:p>
    <w:p w14:paraId="446BA13E"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6110CE97" w14:textId="246D955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It was </w:t>
      </w:r>
      <w:proofErr w:type="gramStart"/>
      <w:r>
        <w:rPr>
          <w:rFonts w:ascii="Times New Roman" w:eastAsia="Times New Roman" w:hAnsi="Times New Roman" w:cs="Times New Roman"/>
          <w:sz w:val="24"/>
          <w:szCs w:val="24"/>
        </w:rPr>
        <w:t>a dinner</w:t>
      </w:r>
      <w:proofErr w:type="gramEnd"/>
      <w:r>
        <w:rPr>
          <w:rFonts w:ascii="Times New Roman" w:eastAsia="Times New Roman" w:hAnsi="Times New Roman" w:cs="Times New Roman"/>
          <w:sz w:val="24"/>
          <w:szCs w:val="24"/>
        </w:rPr>
        <w:t xml:space="preserve">. There was </w:t>
      </w:r>
      <w:proofErr w:type="gramStart"/>
      <w:r>
        <w:rPr>
          <w:rFonts w:ascii="Times New Roman" w:eastAsia="Times New Roman" w:hAnsi="Times New Roman" w:cs="Times New Roman"/>
          <w:sz w:val="24"/>
          <w:szCs w:val="24"/>
        </w:rPr>
        <w:t>a dinner</w:t>
      </w:r>
      <w:proofErr w:type="gramEnd"/>
      <w:r>
        <w:rPr>
          <w:rFonts w:ascii="Times New Roman" w:eastAsia="Times New Roman" w:hAnsi="Times New Roman" w:cs="Times New Roman"/>
          <w:sz w:val="24"/>
          <w:szCs w:val="24"/>
        </w:rPr>
        <w:t xml:space="preserve">. I don’t know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that is </w:t>
      </w:r>
      <w:proofErr w:type="gramStart"/>
      <w:r>
        <w:rPr>
          <w:rFonts w:ascii="Times New Roman" w:eastAsia="Times New Roman" w:hAnsi="Times New Roman" w:cs="Times New Roman"/>
          <w:sz w:val="24"/>
          <w:szCs w:val="24"/>
        </w:rPr>
        <w:t>actually critical</w:t>
      </w:r>
      <w:proofErr w:type="gramEnd"/>
      <w:r>
        <w:rPr>
          <w:rFonts w:ascii="Times New Roman" w:eastAsia="Times New Roman" w:hAnsi="Times New Roman" w:cs="Times New Roman"/>
          <w:sz w:val="24"/>
          <w:szCs w:val="24"/>
        </w:rPr>
        <w:t xml:space="preserve">, and that can change from year to year. I don’t know that that is a critical part of the policy. </w:t>
      </w:r>
    </w:p>
    <w:p w14:paraId="73208AAD"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1D0C1749" w14:textId="7944B298"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If we are not doing it, it just perpetuates. I would just…</w:t>
      </w:r>
    </w:p>
    <w:p w14:paraId="015F40D0"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22B73918" w14:textId="0BB4F840"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Delete 6?</w:t>
      </w:r>
    </w:p>
    <w:p w14:paraId="16693FDD"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01993A33" w14:textId="1A89E2A5"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No, just up to that point, “Appointments will be recommended by the president and confirmed by the Faculty Caucus.” Delete the other parts. </w:t>
      </w:r>
    </w:p>
    <w:p w14:paraId="45B808C7" w14:textId="77777777" w:rsidR="000D7158" w:rsidRDefault="000D7158" w:rsidP="00C00F30">
      <w:pPr>
        <w:tabs>
          <w:tab w:val="left" w:pos="2160"/>
          <w:tab w:val="right" w:pos="8640"/>
        </w:tabs>
        <w:spacing w:after="0" w:line="240" w:lineRule="auto"/>
        <w:rPr>
          <w:rFonts w:ascii="Times New Roman" w:eastAsia="Times New Roman" w:hAnsi="Times New Roman" w:cs="Times New Roman"/>
          <w:sz w:val="24"/>
          <w:szCs w:val="24"/>
        </w:rPr>
      </w:pPr>
    </w:p>
    <w:p w14:paraId="216CA4F2" w14:textId="77777777" w:rsidR="002E654B" w:rsidRDefault="000D7158"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Yazedjian: It would be “each” not “upon each”. “…will endorse by secret ballot each…”</w:t>
      </w:r>
    </w:p>
    <w:p w14:paraId="11887AA4"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7CEFA741"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is under the new 5. </w:t>
      </w:r>
    </w:p>
    <w:p w14:paraId="6FFDC22C"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5E554D79"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We don’t want to say “endorse” because it might be that we are not endorsing it. </w:t>
      </w:r>
    </w:p>
    <w:p w14:paraId="0CF6E27B"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5BA679EF"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So it would be, “…vote to endorse…” </w:t>
      </w:r>
    </w:p>
    <w:p w14:paraId="59BB0730"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60A0A39F" w14:textId="13D5EFBA" w:rsidR="000D7158"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Nikolaou: If we don’t want to specify Founders Day, we could keep it general, “will be recognized by the university</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 5 says that we are going to vote and then we want to say that now that we have voted and we endorsed, these ones are going to somehow be recognized.</w:t>
      </w:r>
      <w:r w:rsidR="000D71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don’t want to limit ourselves. </w:t>
      </w:r>
    </w:p>
    <w:p w14:paraId="5190BE32"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201B7626" w14:textId="55490B33"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Is there a reason we don’t want to recognize them at The Founding? </w:t>
      </w:r>
    </w:p>
    <w:p w14:paraId="14409641"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4950F5EB" w14:textId="72B64F04"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 Bonnell: Who creates the agenda for these things? I don’t know. That seems like an odd moment to me, to say the Senate is now intruding on th</w:t>
      </w:r>
      <w:r w:rsidR="006F3EA1">
        <w:rPr>
          <w:rFonts w:ascii="Times New Roman" w:eastAsia="Times New Roman" w:hAnsi="Times New Roman" w:cs="Times New Roman"/>
          <w:sz w:val="24"/>
          <w:szCs w:val="24"/>
        </w:rPr>
        <w:t>e itinerary for an event</w:t>
      </w:r>
      <w:r>
        <w:rPr>
          <w:rFonts w:ascii="Times New Roman" w:eastAsia="Times New Roman" w:hAnsi="Times New Roman" w:cs="Times New Roman"/>
          <w:sz w:val="24"/>
          <w:szCs w:val="24"/>
        </w:rPr>
        <w:t xml:space="preserve"> that we don’t control, personally. It is a long-standing tradition. </w:t>
      </w:r>
    </w:p>
    <w:p w14:paraId="0C99C5DA"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1EEA5254" w14:textId="70528582"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Is it just arbitrary? Whoever puts together the schedule decides whether they want to do it or not? </w:t>
      </w:r>
    </w:p>
    <w:p w14:paraId="1C3956F9"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14B9ECAD" w14:textId="57022FCF"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They are recognized. They have </w:t>
      </w:r>
      <w:proofErr w:type="gramStart"/>
      <w:r>
        <w:rPr>
          <w:rFonts w:ascii="Times New Roman" w:eastAsia="Times New Roman" w:hAnsi="Times New Roman" w:cs="Times New Roman"/>
          <w:sz w:val="24"/>
          <w:szCs w:val="24"/>
        </w:rPr>
        <w:t xml:space="preserve">a </w:t>
      </w:r>
      <w:r w:rsidR="003D1A8E">
        <w:rPr>
          <w:rFonts w:ascii="Times New Roman" w:eastAsia="Times New Roman" w:hAnsi="Times New Roman" w:cs="Times New Roman"/>
          <w:sz w:val="24"/>
          <w:szCs w:val="24"/>
        </w:rPr>
        <w:t>dinner</w:t>
      </w:r>
      <w:proofErr w:type="gramEnd"/>
      <w:r w:rsidR="003D1A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give their presentation. The question is where do they get their medal? In the past it was during the convocation, but we don’t have that. I think it is different than if we had the convocation and somebody decided not to recognize them there. The even</w:t>
      </w:r>
      <w:r w:rsidR="006F3EA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itself doesn’t exist anymore.</w:t>
      </w:r>
    </w:p>
    <w:p w14:paraId="7F50C7F1"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5A475308" w14:textId="7AB3449D"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“Recognize</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that broad enough for people to figure it out? </w:t>
      </w:r>
    </w:p>
    <w:p w14:paraId="71D72F4F" w14:textId="77777777"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p>
    <w:p w14:paraId="74102FB1" w14:textId="0323F3C1" w:rsidR="002E654B" w:rsidRDefault="002E654B"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 think last year, for example, the distinguished service awards in the past have happened at a celebration during Founders Day. We didn’t do </w:t>
      </w:r>
      <w:r w:rsidR="003D1A8E">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I think things have been changing</w:t>
      </w:r>
      <w:r w:rsidR="005E1D0E">
        <w:rPr>
          <w:rFonts w:ascii="Times New Roman" w:eastAsia="Times New Roman" w:hAnsi="Times New Roman" w:cs="Times New Roman"/>
          <w:sz w:val="24"/>
          <w:szCs w:val="24"/>
        </w:rPr>
        <w:t xml:space="preserve"> in recent years. I think </w:t>
      </w:r>
      <w:proofErr w:type="gramStart"/>
      <w:r w:rsidR="005E1D0E">
        <w:rPr>
          <w:rFonts w:ascii="Times New Roman" w:eastAsia="Times New Roman" w:hAnsi="Times New Roman" w:cs="Times New Roman"/>
          <w:sz w:val="24"/>
          <w:szCs w:val="24"/>
        </w:rPr>
        <w:t>some</w:t>
      </w:r>
      <w:proofErr w:type="gramEnd"/>
      <w:r w:rsidR="005E1D0E">
        <w:rPr>
          <w:rFonts w:ascii="Times New Roman" w:eastAsia="Times New Roman" w:hAnsi="Times New Roman" w:cs="Times New Roman"/>
          <w:sz w:val="24"/>
          <w:szCs w:val="24"/>
        </w:rPr>
        <w:t xml:space="preserve"> it is because people stopped coming. </w:t>
      </w:r>
    </w:p>
    <w:p w14:paraId="3E958D8F"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49CAD84B" w14:textId="77451852"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When we had our sesquicentennial it was a big deal. Everyone was there, it was really a </w:t>
      </w:r>
      <w:r w:rsidR="006F3EA1">
        <w:rPr>
          <w:rFonts w:ascii="Times New Roman" w:eastAsia="Times New Roman" w:hAnsi="Times New Roman" w:cs="Times New Roman"/>
          <w:sz w:val="24"/>
          <w:szCs w:val="24"/>
        </w:rPr>
        <w:t xml:space="preserve">great </w:t>
      </w:r>
      <w:r>
        <w:rPr>
          <w:rFonts w:ascii="Times New Roman" w:eastAsia="Times New Roman" w:hAnsi="Times New Roman" w:cs="Times New Roman"/>
          <w:sz w:val="24"/>
          <w:szCs w:val="24"/>
        </w:rPr>
        <w:t>event</w:t>
      </w:r>
      <w:r w:rsidR="006F3E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 haven’t gone in many years. </w:t>
      </w:r>
    </w:p>
    <w:p w14:paraId="408DB709"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1A01A294" w14:textId="3CA972E6"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If these things were recognized, would that beef up attendance? </w:t>
      </w:r>
    </w:p>
    <w:p w14:paraId="475EFC32"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21E7A5A5" w14:textId="20B9EA7A"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On 5, we decided “vote to endorse”? </w:t>
      </w:r>
    </w:p>
    <w:p w14:paraId="1B6E89FF"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67C1D720" w14:textId="5E30E96D"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What we get says, “endorse/not endorse.” In theory we could vote not to endorse someone. Item 6 says that the ones who are recommended and who are endorsed are going to be recognized. </w:t>
      </w:r>
    </w:p>
    <w:p w14:paraId="33510503"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3E394988" w14:textId="168F0595"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It would depend on whether to endorse. </w:t>
      </w:r>
    </w:p>
    <w:p w14:paraId="34226A1E"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6DF3372E" w14:textId="70BB7FAB"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“Vote on endorsement”? </w:t>
      </w:r>
    </w:p>
    <w:p w14:paraId="6400A2BA"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60627EB3" w14:textId="6E556A86"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Technically they are voting, so maybe we just keep it. They do </w:t>
      </w:r>
      <w:proofErr w:type="gramStart"/>
      <w:r>
        <w:rPr>
          <w:rFonts w:ascii="Times New Roman" w:eastAsia="Times New Roman" w:hAnsi="Times New Roman" w:cs="Times New Roman"/>
          <w:sz w:val="24"/>
          <w:szCs w:val="24"/>
        </w:rPr>
        <w:t>vote,</w:t>
      </w:r>
      <w:proofErr w:type="gramEnd"/>
      <w:r>
        <w:rPr>
          <w:rFonts w:ascii="Times New Roman" w:eastAsia="Times New Roman" w:hAnsi="Times New Roman" w:cs="Times New Roman"/>
          <w:sz w:val="24"/>
          <w:szCs w:val="24"/>
        </w:rPr>
        <w:t xml:space="preserve"> it is a secret ballot. </w:t>
      </w:r>
    </w:p>
    <w:p w14:paraId="2443DC06"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2AD96BB2" w14:textId="35490122"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If caucus said no, would it go through still? </w:t>
      </w:r>
    </w:p>
    <w:p w14:paraId="1221642E"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589CE14F" w14:textId="752A5F1F"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“Endorse” though, does that have the weight of a definitive decision? </w:t>
      </w:r>
    </w:p>
    <w:p w14:paraId="3353D2AC"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0FB2CFBA" w14:textId="0B2F2B22"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Why don’t we just leave it with the “vote”? </w:t>
      </w:r>
    </w:p>
    <w:p w14:paraId="1013080F"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4E54A5E3" w14:textId="522E6EF5"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Number 6 says though, “…and confirmed” we didn’t use the word “endorse</w:t>
      </w:r>
      <w:r w:rsidR="00ED6D6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DDA5181"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7ACBEF95" w14:textId="3F7252FC"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6 could just be struck. What does it </w:t>
      </w:r>
      <w:proofErr w:type="gramStart"/>
      <w:r>
        <w:rPr>
          <w:rFonts w:ascii="Times New Roman" w:eastAsia="Times New Roman" w:hAnsi="Times New Roman" w:cs="Times New Roman"/>
          <w:sz w:val="24"/>
          <w:szCs w:val="24"/>
        </w:rPr>
        <w:t>add,</w:t>
      </w:r>
      <w:proofErr w:type="gramEnd"/>
      <w:r>
        <w:rPr>
          <w:rFonts w:ascii="Times New Roman" w:eastAsia="Times New Roman" w:hAnsi="Times New Roman" w:cs="Times New Roman"/>
          <w:sz w:val="24"/>
          <w:szCs w:val="24"/>
        </w:rPr>
        <w:t xml:space="preserve"> that they would be recognized? </w:t>
      </w:r>
    </w:p>
    <w:p w14:paraId="65FF084A" w14:textId="77777777"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p>
    <w:p w14:paraId="58E4A8C1" w14:textId="5ED57551" w:rsidR="005E1D0E" w:rsidRDefault="005E1D0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I think it adds what Angie said. 6 right now says that if there was a case where the president recommended someone and the caucus did not endorse, they would not be able to get Distinguished Professor the way it is written right now. If we delete it right now, we say that we allow for the possibility that if the Caucus does not endorse and then it can still be approved. It would change if we </w:t>
      </w:r>
      <w:r w:rsidR="00D74C2E">
        <w:rPr>
          <w:rFonts w:ascii="Times New Roman" w:eastAsia="Times New Roman" w:hAnsi="Times New Roman" w:cs="Times New Roman"/>
          <w:sz w:val="24"/>
          <w:szCs w:val="24"/>
        </w:rPr>
        <w:t>decided</w:t>
      </w:r>
      <w:r>
        <w:rPr>
          <w:rFonts w:ascii="Times New Roman" w:eastAsia="Times New Roman" w:hAnsi="Times New Roman" w:cs="Times New Roman"/>
          <w:sz w:val="24"/>
          <w:szCs w:val="24"/>
        </w:rPr>
        <w:t xml:space="preserve"> to delete it. </w:t>
      </w:r>
    </w:p>
    <w:p w14:paraId="5B4F5F6F"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03256C30" w14:textId="275F2F8B"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t>
      </w:r>
      <w:proofErr w:type="gramStart"/>
      <w:r>
        <w:rPr>
          <w:rFonts w:ascii="Times New Roman" w:eastAsia="Times New Roman" w:hAnsi="Times New Roman" w:cs="Times New Roman"/>
          <w:sz w:val="24"/>
          <w:szCs w:val="24"/>
        </w:rPr>
        <w:t>By the way the</w:t>
      </w:r>
      <w:proofErr w:type="gramEnd"/>
      <w:r>
        <w:rPr>
          <w:rFonts w:ascii="Times New Roman" w:eastAsia="Times New Roman" w:hAnsi="Times New Roman" w:cs="Times New Roman"/>
          <w:sz w:val="24"/>
          <w:szCs w:val="24"/>
        </w:rPr>
        <w:t xml:space="preserve"> university works, they could. Just like they could overrule anything else under the Memorandum of Understanding. </w:t>
      </w:r>
    </w:p>
    <w:p w14:paraId="35F4F949"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7B8B56B8" w14:textId="1B592E8E"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Nikolaou: That is not for to decide. Number 6 just needs to be changed. Either their committee or the caucus. </w:t>
      </w:r>
    </w:p>
    <w:p w14:paraId="27E033BB"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68DE4D5A" w14:textId="6BB11FBE"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That would be something we can talk about on the floor. </w:t>
      </w:r>
    </w:p>
    <w:p w14:paraId="120B6619"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13313E21" w14:textId="4D59DF5C"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Are we a rubber stamp always or just most of the time? </w:t>
      </w:r>
    </w:p>
    <w:p w14:paraId="5FD576BE"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796CD5F7" w14:textId="3648A3DB"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 think most of the time the president adheres to the Senate’s advice. I would say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we are not </w:t>
      </w:r>
      <w:proofErr w:type="gramStart"/>
      <w:r>
        <w:rPr>
          <w:rFonts w:ascii="Times New Roman" w:eastAsia="Times New Roman" w:hAnsi="Times New Roman" w:cs="Times New Roman"/>
          <w:sz w:val="24"/>
          <w:szCs w:val="24"/>
        </w:rPr>
        <w:t>a rubber stamp</w:t>
      </w:r>
      <w:proofErr w:type="gramEnd"/>
      <w:r>
        <w:rPr>
          <w:rFonts w:ascii="Times New Roman" w:eastAsia="Times New Roman" w:hAnsi="Times New Roman" w:cs="Times New Roman"/>
          <w:sz w:val="24"/>
          <w:szCs w:val="24"/>
        </w:rPr>
        <w:t xml:space="preserve">. We are not a legislative </w:t>
      </w:r>
      <w:r w:rsidR="003D1A8E">
        <w:rPr>
          <w:rFonts w:ascii="Times New Roman" w:eastAsia="Times New Roman" w:hAnsi="Times New Roman" w:cs="Times New Roman"/>
          <w:sz w:val="24"/>
          <w:szCs w:val="24"/>
        </w:rPr>
        <w:t>body;</w:t>
      </w:r>
      <w:r>
        <w:rPr>
          <w:rFonts w:ascii="Times New Roman" w:eastAsia="Times New Roman" w:hAnsi="Times New Roman" w:cs="Times New Roman"/>
          <w:sz w:val="24"/>
          <w:szCs w:val="24"/>
        </w:rPr>
        <w:t xml:space="preserve"> we are a collaborative body. We are an advisory body. I do think that process carries weight. It is not a legislative weight. </w:t>
      </w:r>
    </w:p>
    <w:p w14:paraId="0129A1B3"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1B87768E" w14:textId="7975AD5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Have we ever seen someone not be voted for by the caucus that was endorsed by the president? </w:t>
      </w:r>
    </w:p>
    <w:p w14:paraId="23C9DD4A"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43DB6799" w14:textId="53222D1A"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 think I was thinking of something different. To get to the Senate is no small thing. It is not as though this would be done on a whim. </w:t>
      </w:r>
    </w:p>
    <w:p w14:paraId="7FF4816E"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0E6D31C0" w14:textId="048BE06F"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Yazedjian: It is going through the distinguished </w:t>
      </w:r>
      <w:r w:rsidR="003D1A8E">
        <w:rPr>
          <w:rFonts w:ascii="Times New Roman" w:eastAsia="Times New Roman" w:hAnsi="Times New Roman" w:cs="Times New Roman"/>
          <w:sz w:val="24"/>
          <w:szCs w:val="24"/>
        </w:rPr>
        <w:t>professors,</w:t>
      </w:r>
      <w:r>
        <w:rPr>
          <w:rFonts w:ascii="Times New Roman" w:eastAsia="Times New Roman" w:hAnsi="Times New Roman" w:cs="Times New Roman"/>
          <w:sz w:val="24"/>
          <w:szCs w:val="24"/>
        </w:rPr>
        <w:t xml:space="preserve"> and it is going through the University Research Council. The president is making a recommendation based on the recommendations of those two bodies. </w:t>
      </w:r>
    </w:p>
    <w:p w14:paraId="6E96E3F5"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72BF8B9F" w14:textId="3A6EDB3D"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Senator Blum: Are we just going to send this over and talk about these issues on the floor? What do you want to do?</w:t>
      </w:r>
    </w:p>
    <w:p w14:paraId="52437882"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33C376E8" w14:textId="2AE4B50C"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You will have a chance to talk about things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committee if you have time. </w:t>
      </w:r>
    </w:p>
    <w:p w14:paraId="2D1E6E22"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0F12C353" w14:textId="46533DC1"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We can talk about them before the next meeting. </w:t>
      </w:r>
    </w:p>
    <w:p w14:paraId="5AAC7C10"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409B877D" w14:textId="45048983"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But they can’t bring an updated version to us. </w:t>
      </w:r>
    </w:p>
    <w:p w14:paraId="0A8FBA3D"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016EF6E2" w14:textId="5CED9A51"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Bonnell: It would still be nice as a heads up. </w:t>
      </w:r>
    </w:p>
    <w:p w14:paraId="74798183" w14:textId="7777777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p>
    <w:p w14:paraId="340DA963" w14:textId="56E577C7" w:rsidR="00D74C2E" w:rsidRDefault="00D74C2E"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It will be interesting. This has been a sensitive topic in the past. </w:t>
      </w:r>
      <w:r w:rsidR="00F91C1C">
        <w:rPr>
          <w:rFonts w:ascii="Times New Roman" w:eastAsia="Times New Roman" w:hAnsi="Times New Roman" w:cs="Times New Roman"/>
          <w:sz w:val="24"/>
          <w:szCs w:val="24"/>
        </w:rPr>
        <w:t xml:space="preserve">A distinguished professor emailed me after this was out of committee and they wanted to talk to me about their views. I told them it was already out of committee. I said here is the SAR. If you have any </w:t>
      </w:r>
      <w:proofErr w:type="gramStart"/>
      <w:r w:rsidR="00F91C1C">
        <w:rPr>
          <w:rFonts w:ascii="Times New Roman" w:eastAsia="Times New Roman" w:hAnsi="Times New Roman" w:cs="Times New Roman"/>
          <w:sz w:val="24"/>
          <w:szCs w:val="24"/>
        </w:rPr>
        <w:t>views</w:t>
      </w:r>
      <w:proofErr w:type="gramEnd"/>
      <w:r w:rsidR="00F91C1C">
        <w:rPr>
          <w:rFonts w:ascii="Times New Roman" w:eastAsia="Times New Roman" w:hAnsi="Times New Roman" w:cs="Times New Roman"/>
          <w:sz w:val="24"/>
          <w:szCs w:val="24"/>
        </w:rPr>
        <w:t xml:space="preserve"> you can express them there, because it is going to </w:t>
      </w:r>
      <w:proofErr w:type="gramStart"/>
      <w:r w:rsidR="00F91C1C">
        <w:rPr>
          <w:rFonts w:ascii="Times New Roman" w:eastAsia="Times New Roman" w:hAnsi="Times New Roman" w:cs="Times New Roman"/>
          <w:sz w:val="24"/>
          <w:szCs w:val="24"/>
        </w:rPr>
        <w:t>Exec</w:t>
      </w:r>
      <w:proofErr w:type="gramEnd"/>
      <w:r w:rsidR="00F91C1C">
        <w:rPr>
          <w:rFonts w:ascii="Times New Roman" w:eastAsia="Times New Roman" w:hAnsi="Times New Roman" w:cs="Times New Roman"/>
          <w:sz w:val="24"/>
          <w:szCs w:val="24"/>
        </w:rPr>
        <w:t xml:space="preserve">. I would have been glad to hear their views in front of the committee had we not just voted it out of committee. </w:t>
      </w:r>
    </w:p>
    <w:p w14:paraId="3AF1D718" w14:textId="77777777"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p>
    <w:p w14:paraId="1BF54C06" w14:textId="78B4EA2E"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Stewart: You can also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 public comment at the Faculty Caucus. </w:t>
      </w:r>
    </w:p>
    <w:p w14:paraId="5373E0B8" w14:textId="77777777"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p>
    <w:p w14:paraId="2A5BD135" w14:textId="0E71A1CA"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Yeah, you can do all of that. It may end </w:t>
      </w:r>
      <w:r w:rsidR="00ED6D6F">
        <w:rPr>
          <w:rFonts w:ascii="Times New Roman" w:eastAsia="Times New Roman" w:hAnsi="Times New Roman" w:cs="Times New Roman"/>
          <w:sz w:val="24"/>
          <w:szCs w:val="24"/>
        </w:rPr>
        <w:t xml:space="preserve">up </w:t>
      </w:r>
      <w:r>
        <w:rPr>
          <w:rFonts w:ascii="Times New Roman" w:eastAsia="Times New Roman" w:hAnsi="Times New Roman" w:cs="Times New Roman"/>
          <w:sz w:val="24"/>
          <w:szCs w:val="24"/>
        </w:rPr>
        <w:t xml:space="preserve">that way before it all gets said and done. I have no clue what the caucus is going to think. </w:t>
      </w:r>
    </w:p>
    <w:p w14:paraId="380D4F93" w14:textId="77777777"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p>
    <w:p w14:paraId="67F42277" w14:textId="57DA34F1"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McHale: If there was only one opposition, I can’t see that consensus isn’t emerging. Especially given that it is based solely on tradition rather than </w:t>
      </w:r>
      <w:proofErr w:type="gramStart"/>
      <w:r>
        <w:rPr>
          <w:rFonts w:ascii="Times New Roman" w:eastAsia="Times New Roman" w:hAnsi="Times New Roman" w:cs="Times New Roman"/>
          <w:sz w:val="24"/>
          <w:szCs w:val="24"/>
        </w:rPr>
        <w:t>a rationale</w:t>
      </w:r>
      <w:proofErr w:type="gramEnd"/>
      <w:r>
        <w:rPr>
          <w:rFonts w:ascii="Times New Roman" w:eastAsia="Times New Roman" w:hAnsi="Times New Roman" w:cs="Times New Roman"/>
          <w:sz w:val="24"/>
          <w:szCs w:val="24"/>
        </w:rPr>
        <w:t xml:space="preserve">. </w:t>
      </w:r>
    </w:p>
    <w:p w14:paraId="23A78191" w14:textId="77777777" w:rsidR="00F91C1C" w:rsidRDefault="00F91C1C" w:rsidP="00C00F30">
      <w:pPr>
        <w:tabs>
          <w:tab w:val="left" w:pos="2160"/>
          <w:tab w:val="right" w:pos="8640"/>
        </w:tabs>
        <w:spacing w:after="0" w:line="240" w:lineRule="auto"/>
        <w:rPr>
          <w:rFonts w:ascii="Times New Roman" w:eastAsia="Times New Roman" w:hAnsi="Times New Roman" w:cs="Times New Roman"/>
          <w:sz w:val="24"/>
          <w:szCs w:val="24"/>
        </w:rPr>
      </w:pPr>
    </w:p>
    <w:p w14:paraId="50B85CDB" w14:textId="4847CCC1" w:rsidR="00C00F30" w:rsidRDefault="00F91C1C"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Blum: The way it was explained to me is that distinguished professors, the current group, don’t like the idea of chairs being included. What has happened in the past is that once those distinguished professors start lining up, people who we have great respect for, and say whatever they are going to say, I think it gets harder for caucus to say, “this is Faculty Affairs saying that. These distinguished professors are saying it is not appropriate.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status and an earned status that goes with that. It doesn’t mean they are </w:t>
      </w:r>
      <w:r w:rsidR="003D1A8E">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 I am just saying that is the politics of it. It has happened before. We have had razor thin… The policy that we see in front of us about this whole process, to </w:t>
      </w:r>
      <w:proofErr w:type="gramStart"/>
      <w:r>
        <w:rPr>
          <w:rFonts w:ascii="Times New Roman" w:eastAsia="Times New Roman" w:hAnsi="Times New Roman" w:cs="Times New Roman"/>
          <w:sz w:val="24"/>
          <w:szCs w:val="24"/>
        </w:rPr>
        <w:t>actually get</w:t>
      </w:r>
      <w:proofErr w:type="gramEnd"/>
      <w:r>
        <w:rPr>
          <w:rFonts w:ascii="Times New Roman" w:eastAsia="Times New Roman" w:hAnsi="Times New Roman" w:cs="Times New Roman"/>
          <w:sz w:val="24"/>
          <w:szCs w:val="24"/>
        </w:rPr>
        <w:t xml:space="preserve"> the URC involved that was a razor thin, like one vote, and it was this huge debate. Now everybody accepts it. Before, the old way was that it was only the distinguished professors that were involved. It was almost incestuous. The purpose of that was to broaden the eyes that were on it, now everyone accepts it. I don’t know what distinguished professors think about it, but the university accepts it. I don’t know, we’ll see how caucus reacts to this. </w:t>
      </w:r>
    </w:p>
    <w:p w14:paraId="0AF81FFE" w14:textId="77777777" w:rsidR="00C00F30" w:rsidRPr="00C00F30" w:rsidRDefault="00C00F30" w:rsidP="4F921AEE">
      <w:pPr>
        <w:tabs>
          <w:tab w:val="left" w:pos="2160"/>
          <w:tab w:val="right" w:pos="8640"/>
        </w:tabs>
        <w:spacing w:after="0" w:line="240" w:lineRule="auto"/>
        <w:rPr>
          <w:rFonts w:ascii="Times New Roman" w:eastAsia="Times New Roman" w:hAnsi="Times New Roman" w:cs="Times New Roman"/>
          <w:sz w:val="24"/>
          <w:szCs w:val="24"/>
        </w:rPr>
      </w:pPr>
    </w:p>
    <w:p w14:paraId="79D2AC83" w14:textId="3171C1AE" w:rsidR="00626715" w:rsidRDefault="005B00FD" w:rsidP="00ED6D6F">
      <w:pPr>
        <w:spacing w:line="240" w:lineRule="auto"/>
        <w:rPr>
          <w:rFonts w:ascii="Times New Roman" w:eastAsia="Times New Roman" w:hAnsi="Times New Roman" w:cs="Times New Roman"/>
          <w:b/>
          <w:bCs/>
          <w:i/>
          <w:iCs/>
          <w:sz w:val="24"/>
          <w:szCs w:val="24"/>
        </w:rPr>
      </w:pPr>
      <w:r w:rsidRPr="7273C836">
        <w:rPr>
          <w:rFonts w:ascii="Times New Roman" w:eastAsia="Times New Roman" w:hAnsi="Times New Roman" w:cs="Times New Roman"/>
          <w:b/>
          <w:bCs/>
          <w:i/>
          <w:iCs/>
          <w:sz w:val="24"/>
          <w:szCs w:val="24"/>
        </w:rPr>
        <w:t>**Approval of proposed Faculty Caucus Agenda- See below**</w:t>
      </w:r>
    </w:p>
    <w:p w14:paraId="54395669" w14:textId="7FE523EA" w:rsidR="00F91C1C" w:rsidRPr="00F91C1C" w:rsidRDefault="00F91C1C" w:rsidP="00ED6D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Senator Nikolaou. </w:t>
      </w:r>
      <w:r>
        <w:rPr>
          <w:rFonts w:ascii="Times New Roman" w:eastAsia="Times New Roman" w:hAnsi="Times New Roman" w:cs="Times New Roman"/>
          <w:sz w:val="24"/>
          <w:szCs w:val="24"/>
        </w:rPr>
        <w:br/>
        <w:t>Second by Senator Valentin.</w:t>
      </w:r>
      <w:r>
        <w:rPr>
          <w:rFonts w:ascii="Times New Roman" w:eastAsia="Times New Roman" w:hAnsi="Times New Roman" w:cs="Times New Roman"/>
          <w:sz w:val="24"/>
          <w:szCs w:val="24"/>
        </w:rPr>
        <w:br/>
        <w:t>Unanimous approval.</w:t>
      </w:r>
    </w:p>
    <w:p w14:paraId="02E2DF8D" w14:textId="68149CDD" w:rsidR="00DE3D6F" w:rsidRDefault="005B00FD" w:rsidP="4F921AEE">
      <w:pPr>
        <w:tabs>
          <w:tab w:val="left" w:pos="2160"/>
          <w:tab w:val="right" w:pos="864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Adjournment</w:t>
      </w:r>
    </w:p>
    <w:p w14:paraId="4F6381B6" w14:textId="7F89B073" w:rsidR="00F91C1C" w:rsidRDefault="00F91C1C"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McHale.</w:t>
      </w:r>
    </w:p>
    <w:p w14:paraId="46754A4E" w14:textId="0BCBC6E5" w:rsidR="00F91C1C" w:rsidRDefault="00F91C1C"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Blum.</w:t>
      </w:r>
    </w:p>
    <w:p w14:paraId="20267365" w14:textId="2417386E" w:rsidR="00F91C1C" w:rsidRPr="00F91C1C" w:rsidRDefault="00F91C1C" w:rsidP="4F921AEE">
      <w:pPr>
        <w:tabs>
          <w:tab w:val="left" w:pos="21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p w14:paraId="21430D78" w14:textId="24687901" w:rsidR="00DE3D6F" w:rsidRDefault="00DE3D6F" w:rsidP="4F921AEE">
      <w:pPr>
        <w:pBdr>
          <w:bottom w:val="single" w:sz="6" w:space="1" w:color="auto"/>
        </w:pBdr>
        <w:tabs>
          <w:tab w:val="left" w:pos="2160"/>
          <w:tab w:val="right" w:pos="8640"/>
        </w:tabs>
        <w:spacing w:after="0" w:line="240" w:lineRule="auto"/>
        <w:rPr>
          <w:rFonts w:ascii="Times New Roman" w:eastAsia="Times New Roman" w:hAnsi="Times New Roman" w:cs="Times New Roman"/>
          <w:b/>
          <w:bCs/>
          <w:i/>
          <w:iCs/>
          <w:sz w:val="24"/>
          <w:szCs w:val="24"/>
        </w:rPr>
      </w:pPr>
    </w:p>
    <w:p w14:paraId="12F95AC2" w14:textId="3B59BCC1" w:rsidR="005B00FD" w:rsidRDefault="005B00FD" w:rsidP="4F921AEE">
      <w:pPr>
        <w:pStyle w:val="NoSpacing"/>
        <w:jc w:val="center"/>
        <w:rPr>
          <w:rFonts w:ascii="Times New Roman" w:eastAsia="Times New Roman" w:hAnsi="Times New Roman" w:cs="Times New Roman"/>
          <w:b/>
          <w:bCs/>
          <w:i/>
          <w:iCs/>
          <w:sz w:val="28"/>
          <w:szCs w:val="28"/>
        </w:rPr>
      </w:pPr>
    </w:p>
    <w:p w14:paraId="031B8777" w14:textId="742D5A47" w:rsidR="005B00FD" w:rsidRPr="00D75091" w:rsidRDefault="00ED6D6F" w:rsidP="4F921AEE">
      <w:pPr>
        <w:pStyle w:val="NoSpacing"/>
        <w:jc w:val="center"/>
        <w:rPr>
          <w:rFonts w:ascii="Times New Roman" w:eastAsia="Times New Roman" w:hAnsi="Times New Roman" w:cs="Times New Roman"/>
          <w:b/>
          <w:bCs/>
          <w:sz w:val="28"/>
          <w:szCs w:val="28"/>
        </w:rPr>
      </w:pPr>
      <w:r w:rsidRPr="00ED6D6F">
        <w:rPr>
          <w:rFonts w:ascii="Times New Roman" w:eastAsia="Times New Roman" w:hAnsi="Times New Roman" w:cs="Times New Roman"/>
          <w:b/>
          <w:bCs/>
          <w:i/>
          <w:iCs/>
          <w:sz w:val="28"/>
          <w:szCs w:val="28"/>
        </w:rPr>
        <w:t>Proposed</w:t>
      </w:r>
      <w:r>
        <w:rPr>
          <w:rFonts w:ascii="Times New Roman" w:eastAsia="Times New Roman" w:hAnsi="Times New Roman" w:cs="Times New Roman"/>
          <w:b/>
          <w:bCs/>
          <w:sz w:val="28"/>
          <w:szCs w:val="28"/>
        </w:rPr>
        <w:t xml:space="preserve"> </w:t>
      </w:r>
      <w:r w:rsidR="005B00FD" w:rsidRPr="4F921AEE">
        <w:rPr>
          <w:rFonts w:ascii="Times New Roman" w:eastAsia="Times New Roman" w:hAnsi="Times New Roman" w:cs="Times New Roman"/>
          <w:b/>
          <w:bCs/>
          <w:sz w:val="28"/>
          <w:szCs w:val="28"/>
        </w:rPr>
        <w:t>Faculty Caucus Meeting Agenda</w:t>
      </w:r>
    </w:p>
    <w:p w14:paraId="5228A28B" w14:textId="139D563F" w:rsidR="005B00FD" w:rsidRPr="00D75091" w:rsidRDefault="005B00FD" w:rsidP="4F921AEE">
      <w:pPr>
        <w:pStyle w:val="NoSpacing"/>
        <w:jc w:val="center"/>
        <w:rPr>
          <w:rFonts w:ascii="Times New Roman" w:eastAsia="Times New Roman" w:hAnsi="Times New Roman" w:cs="Times New Roman"/>
          <w:b/>
          <w:bCs/>
        </w:rPr>
      </w:pPr>
      <w:r w:rsidRPr="4F921AEE">
        <w:rPr>
          <w:rFonts w:ascii="Times New Roman" w:eastAsia="Times New Roman" w:hAnsi="Times New Roman" w:cs="Times New Roman"/>
          <w:b/>
          <w:bCs/>
          <w:sz w:val="24"/>
          <w:szCs w:val="24"/>
        </w:rPr>
        <w:t>Wednesday,</w:t>
      </w:r>
      <w:r w:rsidR="00BE0408" w:rsidRPr="4F921AEE">
        <w:rPr>
          <w:rFonts w:ascii="Times New Roman" w:eastAsia="Times New Roman" w:hAnsi="Times New Roman" w:cs="Times New Roman"/>
          <w:b/>
          <w:bCs/>
          <w:sz w:val="24"/>
          <w:szCs w:val="24"/>
        </w:rPr>
        <w:t xml:space="preserve"> </w:t>
      </w:r>
      <w:r w:rsidR="00150459" w:rsidRPr="4F921AEE">
        <w:rPr>
          <w:rFonts w:ascii="Times New Roman" w:eastAsia="Times New Roman" w:hAnsi="Times New Roman" w:cs="Times New Roman"/>
          <w:b/>
          <w:bCs/>
          <w:sz w:val="24"/>
          <w:szCs w:val="24"/>
        </w:rPr>
        <w:t>January 21, 2026</w:t>
      </w:r>
    </w:p>
    <w:p w14:paraId="5EA204A0" w14:textId="0371CFD2" w:rsidR="00823E98" w:rsidRPr="00D75091" w:rsidRDefault="005B00FD" w:rsidP="7273C836">
      <w:pPr>
        <w:pStyle w:val="NoSpacing"/>
        <w:jc w:val="center"/>
        <w:rPr>
          <w:rFonts w:ascii="Times New Roman" w:eastAsia="Times New Roman" w:hAnsi="Times New Roman" w:cs="Times New Roman"/>
          <w:b/>
          <w:bCs/>
          <w:sz w:val="24"/>
          <w:szCs w:val="24"/>
          <w:u w:val="single"/>
        </w:rPr>
      </w:pPr>
      <w:r w:rsidRPr="7273C836">
        <w:rPr>
          <w:rFonts w:ascii="Times New Roman" w:eastAsia="Times New Roman" w:hAnsi="Times New Roman" w:cs="Times New Roman"/>
          <w:b/>
          <w:bCs/>
          <w:sz w:val="24"/>
          <w:szCs w:val="24"/>
          <w:u w:val="single"/>
        </w:rPr>
        <w:t>Immediately Following the Academic Senate Meeting</w:t>
      </w:r>
    </w:p>
    <w:p w14:paraId="6F0506BA" w14:textId="5B63FFEB" w:rsidR="005B00FD" w:rsidRPr="00D75091" w:rsidRDefault="005B00FD" w:rsidP="4F921AEE">
      <w:pPr>
        <w:tabs>
          <w:tab w:val="left" w:pos="540"/>
        </w:tabs>
        <w:spacing w:after="0" w:line="240" w:lineRule="auto"/>
        <w:ind w:left="2160" w:hanging="1710"/>
        <w:rPr>
          <w:rFonts w:ascii="Times New Roman" w:eastAsia="Times New Roman" w:hAnsi="Times New Roman" w:cs="Times New Roman"/>
          <w:b/>
          <w:bCs/>
          <w:i/>
          <w:iCs/>
          <w:sz w:val="24"/>
          <w:szCs w:val="24"/>
        </w:rPr>
      </w:pPr>
    </w:p>
    <w:p w14:paraId="2EE007B4" w14:textId="7632F221" w:rsidR="005B00FD" w:rsidRPr="00D75091" w:rsidRDefault="005B00FD" w:rsidP="4F921AEE">
      <w:pPr>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Call to Order</w:t>
      </w:r>
    </w:p>
    <w:p w14:paraId="3A28FF9D" w14:textId="1B7FC650" w:rsidR="00F310E9" w:rsidRPr="00D75091" w:rsidRDefault="00F310E9" w:rsidP="4F921AEE">
      <w:pPr>
        <w:tabs>
          <w:tab w:val="left" w:pos="540"/>
        </w:tabs>
        <w:spacing w:after="0" w:line="240" w:lineRule="auto"/>
        <w:rPr>
          <w:rFonts w:ascii="Times New Roman" w:eastAsia="Times New Roman" w:hAnsi="Times New Roman" w:cs="Times New Roman"/>
          <w:b/>
          <w:bCs/>
          <w:i/>
          <w:iCs/>
          <w:sz w:val="24"/>
          <w:szCs w:val="24"/>
        </w:rPr>
      </w:pPr>
    </w:p>
    <w:p w14:paraId="5AF9C7A6" w14:textId="3B6D182D" w:rsidR="00745260" w:rsidRPr="00D75091" w:rsidRDefault="00F310E9" w:rsidP="4F921AEE">
      <w:pPr>
        <w:tabs>
          <w:tab w:val="left" w:pos="54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Roll call</w:t>
      </w:r>
    </w:p>
    <w:p w14:paraId="6C5E37D9" w14:textId="3750BF3E" w:rsidR="00D71799" w:rsidRPr="00D75091" w:rsidRDefault="00D71799" w:rsidP="4F921AEE">
      <w:pPr>
        <w:spacing w:after="0" w:line="240" w:lineRule="auto"/>
        <w:rPr>
          <w:rFonts w:ascii="Times New Roman" w:eastAsia="Times New Roman" w:hAnsi="Times New Roman" w:cs="Times New Roman"/>
          <w:b/>
          <w:bCs/>
          <w:i/>
          <w:iCs/>
          <w:sz w:val="24"/>
          <w:szCs w:val="24"/>
        </w:rPr>
      </w:pPr>
    </w:p>
    <w:p w14:paraId="34F2943E" w14:textId="63454D43" w:rsidR="00D34834" w:rsidRPr="00D75091" w:rsidRDefault="00D34834" w:rsidP="4F921AEE">
      <w:pPr>
        <w:tabs>
          <w:tab w:val="left" w:pos="108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 xml:space="preserve">Public Comment: All speakers must </w:t>
      </w:r>
      <w:proofErr w:type="gramStart"/>
      <w:r w:rsidRPr="4F921AEE">
        <w:rPr>
          <w:rFonts w:ascii="Times New Roman" w:eastAsia="Times New Roman" w:hAnsi="Times New Roman" w:cs="Times New Roman"/>
          <w:b/>
          <w:bCs/>
          <w:i/>
          <w:iCs/>
          <w:sz w:val="24"/>
          <w:szCs w:val="24"/>
        </w:rPr>
        <w:t>sign in</w:t>
      </w:r>
      <w:proofErr w:type="gramEnd"/>
      <w:r w:rsidRPr="4F921AEE">
        <w:rPr>
          <w:rFonts w:ascii="Times New Roman" w:eastAsia="Times New Roman" w:hAnsi="Times New Roman" w:cs="Times New Roman"/>
          <w:b/>
          <w:bCs/>
          <w:i/>
          <w:iCs/>
          <w:sz w:val="24"/>
          <w:szCs w:val="24"/>
        </w:rPr>
        <w:t xml:space="preserve"> with the Senate Secretary prior to the start of the meeting.</w:t>
      </w:r>
    </w:p>
    <w:p w14:paraId="74B1F826" w14:textId="6A89D0D3" w:rsidR="00745260" w:rsidRPr="00D75091" w:rsidRDefault="00745260" w:rsidP="4F921AEE">
      <w:pPr>
        <w:tabs>
          <w:tab w:val="left" w:pos="1080"/>
        </w:tabs>
        <w:spacing w:after="0" w:line="240" w:lineRule="auto"/>
        <w:rPr>
          <w:rFonts w:ascii="Times New Roman" w:eastAsia="Times New Roman" w:hAnsi="Times New Roman" w:cs="Times New Roman"/>
          <w:b/>
          <w:bCs/>
          <w:i/>
          <w:iCs/>
          <w:sz w:val="24"/>
          <w:szCs w:val="24"/>
        </w:rPr>
      </w:pPr>
    </w:p>
    <w:p w14:paraId="6F45228F" w14:textId="5F42E63D" w:rsidR="00745260" w:rsidRDefault="00745260" w:rsidP="4F921AEE">
      <w:pPr>
        <w:tabs>
          <w:tab w:val="left" w:pos="1080"/>
        </w:tabs>
        <w:spacing w:after="0" w:line="240" w:lineRule="auto"/>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 xml:space="preserve">Approval of the minutes </w:t>
      </w:r>
      <w:r w:rsidR="38531E1F" w:rsidRPr="4F921AEE">
        <w:rPr>
          <w:rFonts w:ascii="Times New Roman" w:eastAsia="Times New Roman" w:hAnsi="Times New Roman" w:cs="Times New Roman"/>
          <w:b/>
          <w:bCs/>
          <w:i/>
          <w:iCs/>
          <w:sz w:val="24"/>
          <w:szCs w:val="24"/>
        </w:rPr>
        <w:t xml:space="preserve">from </w:t>
      </w:r>
      <w:r w:rsidR="1CAA2709" w:rsidRPr="4F921AEE">
        <w:rPr>
          <w:rFonts w:ascii="Times New Roman" w:eastAsia="Times New Roman" w:hAnsi="Times New Roman" w:cs="Times New Roman"/>
          <w:b/>
          <w:bCs/>
          <w:i/>
          <w:iCs/>
          <w:sz w:val="24"/>
          <w:szCs w:val="24"/>
        </w:rPr>
        <w:t>12-10-2025</w:t>
      </w:r>
    </w:p>
    <w:p w14:paraId="74F40851" w14:textId="2D78DC25" w:rsidR="7273C836" w:rsidRDefault="7273C836" w:rsidP="7273C836">
      <w:pPr>
        <w:tabs>
          <w:tab w:val="left" w:pos="1080"/>
        </w:tabs>
        <w:spacing w:after="0" w:line="240" w:lineRule="auto"/>
        <w:rPr>
          <w:rFonts w:ascii="Times New Roman" w:eastAsia="Times New Roman" w:hAnsi="Times New Roman" w:cs="Times New Roman"/>
          <w:b/>
          <w:bCs/>
          <w:i/>
          <w:iCs/>
          <w:sz w:val="24"/>
          <w:szCs w:val="24"/>
        </w:rPr>
      </w:pPr>
    </w:p>
    <w:p w14:paraId="1FFFF330" w14:textId="763BB00A" w:rsidR="64E26DA7" w:rsidRDefault="1A7275B2" w:rsidP="7273C836">
      <w:pPr>
        <w:tabs>
          <w:tab w:val="left" w:pos="1080"/>
        </w:tabs>
        <w:spacing w:after="0" w:line="240" w:lineRule="auto"/>
        <w:rPr>
          <w:rFonts w:ascii="Times New Roman" w:eastAsia="Times New Roman" w:hAnsi="Times New Roman" w:cs="Times New Roman"/>
          <w:b/>
          <w:bCs/>
          <w:i/>
          <w:iCs/>
          <w:sz w:val="24"/>
          <w:szCs w:val="24"/>
        </w:rPr>
      </w:pPr>
      <w:r w:rsidRPr="7273C836">
        <w:rPr>
          <w:rFonts w:ascii="Times New Roman" w:eastAsia="Times New Roman" w:hAnsi="Times New Roman" w:cs="Times New Roman"/>
          <w:b/>
          <w:bCs/>
          <w:i/>
          <w:iCs/>
          <w:sz w:val="24"/>
          <w:szCs w:val="24"/>
        </w:rPr>
        <w:t>Info</w:t>
      </w:r>
      <w:r w:rsidR="62601C6F" w:rsidRPr="7273C836">
        <w:rPr>
          <w:rFonts w:ascii="Times New Roman" w:eastAsia="Times New Roman" w:hAnsi="Times New Roman" w:cs="Times New Roman"/>
          <w:b/>
          <w:bCs/>
          <w:i/>
          <w:iCs/>
          <w:sz w:val="24"/>
          <w:szCs w:val="24"/>
        </w:rPr>
        <w:t>rmation</w:t>
      </w:r>
      <w:r w:rsidRPr="7273C836">
        <w:rPr>
          <w:rFonts w:ascii="Times New Roman" w:eastAsia="Times New Roman" w:hAnsi="Times New Roman" w:cs="Times New Roman"/>
          <w:b/>
          <w:bCs/>
          <w:i/>
          <w:iCs/>
          <w:sz w:val="24"/>
          <w:szCs w:val="24"/>
        </w:rPr>
        <w:t xml:space="preserve"> item: </w:t>
      </w:r>
    </w:p>
    <w:p w14:paraId="339ED7AE" w14:textId="6FBBFA30" w:rsidR="4E9EAC33" w:rsidRDefault="4E9EAC33"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F921AEE">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2D43732C" w14:textId="78D5C1E3" w:rsidR="4E9EAC33" w:rsidRDefault="4E9EAC33"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4F921AEE">
        <w:rPr>
          <w:rFonts w:ascii="Times New Roman" w:eastAsia="Times New Roman" w:hAnsi="Times New Roman" w:cs="Times New Roman"/>
          <w:b/>
          <w:bCs/>
          <w:i/>
          <w:iCs/>
          <w:color w:val="000000" w:themeColor="text1"/>
          <w:sz w:val="24"/>
          <w:szCs w:val="24"/>
        </w:rPr>
        <w:t>08.28.25.01 - 3.3.5 Distinguished Professor</w:t>
      </w:r>
    </w:p>
    <w:p w14:paraId="7617D7E7" w14:textId="0B099425" w:rsidR="4E9EAC33" w:rsidRDefault="4E9EAC33"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4">
        <w:r w:rsidRPr="4F921AEE">
          <w:rPr>
            <w:rStyle w:val="Hyperlink"/>
            <w:rFonts w:ascii="Times New Roman" w:eastAsia="Times New Roman" w:hAnsi="Times New Roman" w:cs="Times New Roman"/>
            <w:b/>
            <w:bCs/>
            <w:i/>
            <w:iCs/>
            <w:sz w:val="24"/>
            <w:szCs w:val="24"/>
          </w:rPr>
          <w:t>Link to current policy</w:t>
        </w:r>
      </w:hyperlink>
    </w:p>
    <w:p w14:paraId="0AD2A538" w14:textId="62DB85CE" w:rsidR="4E9EAC33" w:rsidRDefault="4E9EAC33" w:rsidP="4F921AE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5">
        <w:r w:rsidRPr="4F921AEE">
          <w:rPr>
            <w:rStyle w:val="Hyperlink"/>
            <w:rFonts w:ascii="Times New Roman" w:eastAsia="Times New Roman" w:hAnsi="Times New Roman" w:cs="Times New Roman"/>
            <w:b/>
            <w:bCs/>
            <w:i/>
            <w:iCs/>
            <w:sz w:val="24"/>
            <w:szCs w:val="24"/>
          </w:rPr>
          <w:t>Link to markup</w:t>
        </w:r>
      </w:hyperlink>
    </w:p>
    <w:p w14:paraId="0D8EDF93" w14:textId="42BBDEA4" w:rsidR="075E08A6" w:rsidRDefault="075E08A6" w:rsidP="4F921AEE">
      <w:pPr>
        <w:tabs>
          <w:tab w:val="left" w:pos="1080"/>
        </w:tabs>
        <w:spacing w:after="0" w:line="240" w:lineRule="auto"/>
        <w:rPr>
          <w:rFonts w:ascii="Times New Roman" w:eastAsia="Times New Roman" w:hAnsi="Times New Roman" w:cs="Times New Roman"/>
          <w:b/>
          <w:bCs/>
          <w:i/>
          <w:iCs/>
          <w:sz w:val="24"/>
          <w:szCs w:val="24"/>
        </w:rPr>
      </w:pPr>
    </w:p>
    <w:p w14:paraId="333DF9C5" w14:textId="2A5C7C7A" w:rsidR="00AF5C61" w:rsidRPr="00D75091" w:rsidRDefault="00AF5C61" w:rsidP="4F921AEE">
      <w:pPr>
        <w:rPr>
          <w:rFonts w:ascii="Times New Roman" w:eastAsia="Times New Roman" w:hAnsi="Times New Roman" w:cs="Times New Roman"/>
          <w:b/>
          <w:bCs/>
          <w:i/>
          <w:iCs/>
          <w:sz w:val="24"/>
          <w:szCs w:val="24"/>
        </w:rPr>
      </w:pPr>
      <w:r w:rsidRPr="4F921AEE">
        <w:rPr>
          <w:rFonts w:ascii="Times New Roman" w:eastAsia="Times New Roman" w:hAnsi="Times New Roman" w:cs="Times New Roman"/>
          <w:b/>
          <w:bCs/>
          <w:i/>
          <w:iCs/>
          <w:sz w:val="24"/>
          <w:szCs w:val="24"/>
        </w:rPr>
        <w:t>Adjournment</w:t>
      </w:r>
    </w:p>
    <w:sectPr w:rsidR="00AF5C61" w:rsidRPr="00D7509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3319" w14:textId="77777777" w:rsidR="00ED6D6F" w:rsidRDefault="00ED6D6F" w:rsidP="00ED6D6F">
      <w:pPr>
        <w:spacing w:after="0" w:line="240" w:lineRule="auto"/>
      </w:pPr>
      <w:r>
        <w:separator/>
      </w:r>
    </w:p>
  </w:endnote>
  <w:endnote w:type="continuationSeparator" w:id="0">
    <w:p w14:paraId="06138DAF" w14:textId="77777777" w:rsidR="00ED6D6F" w:rsidRDefault="00ED6D6F" w:rsidP="00ED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053299"/>
      <w:docPartObj>
        <w:docPartGallery w:val="Page Numbers (Bottom of Page)"/>
        <w:docPartUnique/>
      </w:docPartObj>
    </w:sdtPr>
    <w:sdtEndPr>
      <w:rPr>
        <w:noProof/>
      </w:rPr>
    </w:sdtEndPr>
    <w:sdtContent>
      <w:p w14:paraId="67219610" w14:textId="4D445F0F" w:rsidR="00ED6D6F" w:rsidRDefault="00ED6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C6804" w14:textId="77777777" w:rsidR="00ED6D6F" w:rsidRDefault="00ED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65E2" w14:textId="77777777" w:rsidR="00ED6D6F" w:rsidRDefault="00ED6D6F" w:rsidP="00ED6D6F">
      <w:pPr>
        <w:spacing w:after="0" w:line="240" w:lineRule="auto"/>
      </w:pPr>
      <w:r>
        <w:separator/>
      </w:r>
    </w:p>
  </w:footnote>
  <w:footnote w:type="continuationSeparator" w:id="0">
    <w:p w14:paraId="27909D36" w14:textId="77777777" w:rsidR="00ED6D6F" w:rsidRDefault="00ED6D6F" w:rsidP="00ED6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FEB"/>
    <w:multiLevelType w:val="hybridMultilevel"/>
    <w:tmpl w:val="047C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327"/>
    <w:multiLevelType w:val="hybridMultilevel"/>
    <w:tmpl w:val="DA0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20FC"/>
    <w:multiLevelType w:val="hybridMultilevel"/>
    <w:tmpl w:val="3DCC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54A99"/>
    <w:multiLevelType w:val="hybridMultilevel"/>
    <w:tmpl w:val="25A4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A2EDE"/>
    <w:multiLevelType w:val="hybridMultilevel"/>
    <w:tmpl w:val="569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E4AFB"/>
    <w:multiLevelType w:val="multilevel"/>
    <w:tmpl w:val="A22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A0FB6"/>
    <w:multiLevelType w:val="hybridMultilevel"/>
    <w:tmpl w:val="A03ED530"/>
    <w:lvl w:ilvl="0" w:tplc="4DCE46F8">
      <w:start w:val="1"/>
      <w:numFmt w:val="bullet"/>
      <w:lvlText w:val="-"/>
      <w:lvlJc w:val="left"/>
      <w:pPr>
        <w:ind w:left="1080" w:hanging="360"/>
      </w:pPr>
      <w:rPr>
        <w:rFonts w:ascii="Aptos" w:hAnsi="Aptos" w:hint="default"/>
      </w:rPr>
    </w:lvl>
    <w:lvl w:ilvl="1" w:tplc="1EE2196C">
      <w:start w:val="1"/>
      <w:numFmt w:val="bullet"/>
      <w:lvlText w:val="o"/>
      <w:lvlJc w:val="left"/>
      <w:pPr>
        <w:ind w:left="1800" w:hanging="360"/>
      </w:pPr>
      <w:rPr>
        <w:rFonts w:ascii="Courier New" w:hAnsi="Courier New" w:hint="default"/>
      </w:rPr>
    </w:lvl>
    <w:lvl w:ilvl="2" w:tplc="93B88386">
      <w:start w:val="1"/>
      <w:numFmt w:val="bullet"/>
      <w:lvlText w:val=""/>
      <w:lvlJc w:val="left"/>
      <w:pPr>
        <w:ind w:left="2520" w:hanging="360"/>
      </w:pPr>
      <w:rPr>
        <w:rFonts w:ascii="Wingdings" w:hAnsi="Wingdings" w:hint="default"/>
      </w:rPr>
    </w:lvl>
    <w:lvl w:ilvl="3" w:tplc="3FAC1396">
      <w:start w:val="1"/>
      <w:numFmt w:val="bullet"/>
      <w:lvlText w:val=""/>
      <w:lvlJc w:val="left"/>
      <w:pPr>
        <w:ind w:left="3240" w:hanging="360"/>
      </w:pPr>
      <w:rPr>
        <w:rFonts w:ascii="Symbol" w:hAnsi="Symbol" w:hint="default"/>
      </w:rPr>
    </w:lvl>
    <w:lvl w:ilvl="4" w:tplc="B8AE82A4">
      <w:start w:val="1"/>
      <w:numFmt w:val="bullet"/>
      <w:lvlText w:val="o"/>
      <w:lvlJc w:val="left"/>
      <w:pPr>
        <w:ind w:left="3960" w:hanging="360"/>
      </w:pPr>
      <w:rPr>
        <w:rFonts w:ascii="Courier New" w:hAnsi="Courier New" w:hint="default"/>
      </w:rPr>
    </w:lvl>
    <w:lvl w:ilvl="5" w:tplc="306CFE1E">
      <w:start w:val="1"/>
      <w:numFmt w:val="bullet"/>
      <w:lvlText w:val=""/>
      <w:lvlJc w:val="left"/>
      <w:pPr>
        <w:ind w:left="4680" w:hanging="360"/>
      </w:pPr>
      <w:rPr>
        <w:rFonts w:ascii="Wingdings" w:hAnsi="Wingdings" w:hint="default"/>
      </w:rPr>
    </w:lvl>
    <w:lvl w:ilvl="6" w:tplc="67F45F1A">
      <w:start w:val="1"/>
      <w:numFmt w:val="bullet"/>
      <w:lvlText w:val=""/>
      <w:lvlJc w:val="left"/>
      <w:pPr>
        <w:ind w:left="5400" w:hanging="360"/>
      </w:pPr>
      <w:rPr>
        <w:rFonts w:ascii="Symbol" w:hAnsi="Symbol" w:hint="default"/>
      </w:rPr>
    </w:lvl>
    <w:lvl w:ilvl="7" w:tplc="F3DA8D2E">
      <w:start w:val="1"/>
      <w:numFmt w:val="bullet"/>
      <w:lvlText w:val="o"/>
      <w:lvlJc w:val="left"/>
      <w:pPr>
        <w:ind w:left="6120" w:hanging="360"/>
      </w:pPr>
      <w:rPr>
        <w:rFonts w:ascii="Courier New" w:hAnsi="Courier New" w:hint="default"/>
      </w:rPr>
    </w:lvl>
    <w:lvl w:ilvl="8" w:tplc="7FF69D74">
      <w:start w:val="1"/>
      <w:numFmt w:val="bullet"/>
      <w:lvlText w:val=""/>
      <w:lvlJc w:val="left"/>
      <w:pPr>
        <w:ind w:left="6840" w:hanging="360"/>
      </w:pPr>
      <w:rPr>
        <w:rFonts w:ascii="Wingdings" w:hAnsi="Wingdings" w:hint="default"/>
      </w:rPr>
    </w:lvl>
  </w:abstractNum>
  <w:abstractNum w:abstractNumId="7" w15:restartNumberingAfterBreak="0">
    <w:nsid w:val="5E06619B"/>
    <w:multiLevelType w:val="multilevel"/>
    <w:tmpl w:val="667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4607F"/>
    <w:multiLevelType w:val="multilevel"/>
    <w:tmpl w:val="653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797300">
    <w:abstractNumId w:val="6"/>
  </w:num>
  <w:num w:numId="2" w16cid:durableId="2089225965">
    <w:abstractNumId w:val="1"/>
  </w:num>
  <w:num w:numId="3" w16cid:durableId="265575957">
    <w:abstractNumId w:val="7"/>
  </w:num>
  <w:num w:numId="4" w16cid:durableId="2039812042">
    <w:abstractNumId w:val="8"/>
  </w:num>
  <w:num w:numId="5" w16cid:durableId="1931155335">
    <w:abstractNumId w:val="2"/>
  </w:num>
  <w:num w:numId="6" w16cid:durableId="1541674152">
    <w:abstractNumId w:val="3"/>
  </w:num>
  <w:num w:numId="7" w16cid:durableId="2008509680">
    <w:abstractNumId w:val="4"/>
  </w:num>
  <w:num w:numId="8" w16cid:durableId="117534367">
    <w:abstractNumId w:val="5"/>
  </w:num>
  <w:num w:numId="9" w16cid:durableId="93686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D"/>
    <w:rsid w:val="00006431"/>
    <w:rsid w:val="00013DE3"/>
    <w:rsid w:val="00022F6B"/>
    <w:rsid w:val="00026FDA"/>
    <w:rsid w:val="00063703"/>
    <w:rsid w:val="000834A5"/>
    <w:rsid w:val="000837CC"/>
    <w:rsid w:val="0009723D"/>
    <w:rsid w:val="000A5BC2"/>
    <w:rsid w:val="000D7158"/>
    <w:rsid w:val="000E0EAC"/>
    <w:rsid w:val="00102178"/>
    <w:rsid w:val="00127830"/>
    <w:rsid w:val="00150459"/>
    <w:rsid w:val="0016760C"/>
    <w:rsid w:val="00172715"/>
    <w:rsid w:val="00174C6E"/>
    <w:rsid w:val="001843B1"/>
    <w:rsid w:val="00185872"/>
    <w:rsid w:val="001A4910"/>
    <w:rsid w:val="001B1560"/>
    <w:rsid w:val="001D07A1"/>
    <w:rsid w:val="001D2D05"/>
    <w:rsid w:val="001E6D12"/>
    <w:rsid w:val="001F2500"/>
    <w:rsid w:val="001F31FC"/>
    <w:rsid w:val="001F43BE"/>
    <w:rsid w:val="001F6235"/>
    <w:rsid w:val="002032B2"/>
    <w:rsid w:val="0020360F"/>
    <w:rsid w:val="00215085"/>
    <w:rsid w:val="0024236A"/>
    <w:rsid w:val="00276B07"/>
    <w:rsid w:val="0028062B"/>
    <w:rsid w:val="00293586"/>
    <w:rsid w:val="0029522B"/>
    <w:rsid w:val="002B7BD4"/>
    <w:rsid w:val="002C638F"/>
    <w:rsid w:val="002D6A51"/>
    <w:rsid w:val="002E654B"/>
    <w:rsid w:val="002E7077"/>
    <w:rsid w:val="002F7330"/>
    <w:rsid w:val="003026D8"/>
    <w:rsid w:val="00310A24"/>
    <w:rsid w:val="0032075E"/>
    <w:rsid w:val="0032397B"/>
    <w:rsid w:val="00335F36"/>
    <w:rsid w:val="00341877"/>
    <w:rsid w:val="003458F1"/>
    <w:rsid w:val="003464B1"/>
    <w:rsid w:val="003511B2"/>
    <w:rsid w:val="0036720F"/>
    <w:rsid w:val="003841A3"/>
    <w:rsid w:val="00394492"/>
    <w:rsid w:val="003A0830"/>
    <w:rsid w:val="003A30B7"/>
    <w:rsid w:val="003D09BE"/>
    <w:rsid w:val="003D10B8"/>
    <w:rsid w:val="003D1A8E"/>
    <w:rsid w:val="003D4F7F"/>
    <w:rsid w:val="003D6EDA"/>
    <w:rsid w:val="0040170C"/>
    <w:rsid w:val="0044112F"/>
    <w:rsid w:val="0044349E"/>
    <w:rsid w:val="00443D22"/>
    <w:rsid w:val="00445BC4"/>
    <w:rsid w:val="00462D7C"/>
    <w:rsid w:val="0046736D"/>
    <w:rsid w:val="0047275B"/>
    <w:rsid w:val="004737BA"/>
    <w:rsid w:val="004744F7"/>
    <w:rsid w:val="00480DD5"/>
    <w:rsid w:val="00486DCE"/>
    <w:rsid w:val="004924E9"/>
    <w:rsid w:val="004A5872"/>
    <w:rsid w:val="004B6D47"/>
    <w:rsid w:val="004C5CEA"/>
    <w:rsid w:val="004D03CA"/>
    <w:rsid w:val="004D78A5"/>
    <w:rsid w:val="004E42B0"/>
    <w:rsid w:val="00511688"/>
    <w:rsid w:val="00514714"/>
    <w:rsid w:val="00527977"/>
    <w:rsid w:val="0053088C"/>
    <w:rsid w:val="00545170"/>
    <w:rsid w:val="00565B0C"/>
    <w:rsid w:val="00572E77"/>
    <w:rsid w:val="00580CFB"/>
    <w:rsid w:val="00593168"/>
    <w:rsid w:val="005A43E5"/>
    <w:rsid w:val="005B00FD"/>
    <w:rsid w:val="005B5B78"/>
    <w:rsid w:val="005B77D8"/>
    <w:rsid w:val="005C2A6D"/>
    <w:rsid w:val="005C458B"/>
    <w:rsid w:val="005D2AEA"/>
    <w:rsid w:val="005D4981"/>
    <w:rsid w:val="005E1D0E"/>
    <w:rsid w:val="005F3FD4"/>
    <w:rsid w:val="005F4717"/>
    <w:rsid w:val="00602900"/>
    <w:rsid w:val="00626715"/>
    <w:rsid w:val="00626A72"/>
    <w:rsid w:val="00627752"/>
    <w:rsid w:val="00634390"/>
    <w:rsid w:val="0065169C"/>
    <w:rsid w:val="006627BC"/>
    <w:rsid w:val="00670B3D"/>
    <w:rsid w:val="00686763"/>
    <w:rsid w:val="00697631"/>
    <w:rsid w:val="006A4D8C"/>
    <w:rsid w:val="006B0A47"/>
    <w:rsid w:val="006D703C"/>
    <w:rsid w:val="006D754D"/>
    <w:rsid w:val="006E2B59"/>
    <w:rsid w:val="006F3EA1"/>
    <w:rsid w:val="006F5C93"/>
    <w:rsid w:val="006F6733"/>
    <w:rsid w:val="00702F92"/>
    <w:rsid w:val="00712183"/>
    <w:rsid w:val="007125AC"/>
    <w:rsid w:val="00715EA0"/>
    <w:rsid w:val="00727259"/>
    <w:rsid w:val="00731139"/>
    <w:rsid w:val="00732189"/>
    <w:rsid w:val="007428F9"/>
    <w:rsid w:val="00745260"/>
    <w:rsid w:val="00790645"/>
    <w:rsid w:val="00794169"/>
    <w:rsid w:val="00796AD9"/>
    <w:rsid w:val="007C22BA"/>
    <w:rsid w:val="007F0BD3"/>
    <w:rsid w:val="008015FF"/>
    <w:rsid w:val="00803F57"/>
    <w:rsid w:val="008122A3"/>
    <w:rsid w:val="008232EF"/>
    <w:rsid w:val="00823E98"/>
    <w:rsid w:val="00832F25"/>
    <w:rsid w:val="00835896"/>
    <w:rsid w:val="00841D40"/>
    <w:rsid w:val="00845A1C"/>
    <w:rsid w:val="00872501"/>
    <w:rsid w:val="008945B2"/>
    <w:rsid w:val="008C140F"/>
    <w:rsid w:val="008C5B45"/>
    <w:rsid w:val="008E278A"/>
    <w:rsid w:val="008E4F45"/>
    <w:rsid w:val="008F634E"/>
    <w:rsid w:val="00911A33"/>
    <w:rsid w:val="00913EDD"/>
    <w:rsid w:val="00920B3C"/>
    <w:rsid w:val="00920DEA"/>
    <w:rsid w:val="009306DE"/>
    <w:rsid w:val="00946D3C"/>
    <w:rsid w:val="00950E24"/>
    <w:rsid w:val="00951B02"/>
    <w:rsid w:val="00955313"/>
    <w:rsid w:val="00956E2A"/>
    <w:rsid w:val="009672DA"/>
    <w:rsid w:val="00987AAA"/>
    <w:rsid w:val="009A4F2D"/>
    <w:rsid w:val="009B7C43"/>
    <w:rsid w:val="009C587D"/>
    <w:rsid w:val="009D05F9"/>
    <w:rsid w:val="00A06016"/>
    <w:rsid w:val="00A06395"/>
    <w:rsid w:val="00A151A8"/>
    <w:rsid w:val="00A47D25"/>
    <w:rsid w:val="00A51628"/>
    <w:rsid w:val="00A541AB"/>
    <w:rsid w:val="00A62A17"/>
    <w:rsid w:val="00A64D15"/>
    <w:rsid w:val="00A64DB2"/>
    <w:rsid w:val="00A832CB"/>
    <w:rsid w:val="00A84094"/>
    <w:rsid w:val="00A95EC7"/>
    <w:rsid w:val="00AA6243"/>
    <w:rsid w:val="00AA735F"/>
    <w:rsid w:val="00AB16AD"/>
    <w:rsid w:val="00AC350C"/>
    <w:rsid w:val="00AE341F"/>
    <w:rsid w:val="00AE6373"/>
    <w:rsid w:val="00AF5C61"/>
    <w:rsid w:val="00AF6472"/>
    <w:rsid w:val="00AF6BD6"/>
    <w:rsid w:val="00B03A86"/>
    <w:rsid w:val="00B1507D"/>
    <w:rsid w:val="00B33745"/>
    <w:rsid w:val="00B35BC6"/>
    <w:rsid w:val="00B46B26"/>
    <w:rsid w:val="00B549B2"/>
    <w:rsid w:val="00B746D8"/>
    <w:rsid w:val="00BC79AE"/>
    <w:rsid w:val="00BD1B64"/>
    <w:rsid w:val="00BD6B4A"/>
    <w:rsid w:val="00BD6B90"/>
    <w:rsid w:val="00BE0408"/>
    <w:rsid w:val="00BE14A7"/>
    <w:rsid w:val="00BE667A"/>
    <w:rsid w:val="00BF74E8"/>
    <w:rsid w:val="00C00F30"/>
    <w:rsid w:val="00C1342D"/>
    <w:rsid w:val="00C136DD"/>
    <w:rsid w:val="00C17D02"/>
    <w:rsid w:val="00C33431"/>
    <w:rsid w:val="00C451DD"/>
    <w:rsid w:val="00C52B0B"/>
    <w:rsid w:val="00C52DFB"/>
    <w:rsid w:val="00C56240"/>
    <w:rsid w:val="00C61F50"/>
    <w:rsid w:val="00C71678"/>
    <w:rsid w:val="00C80B8E"/>
    <w:rsid w:val="00C828C7"/>
    <w:rsid w:val="00C836D1"/>
    <w:rsid w:val="00CB1179"/>
    <w:rsid w:val="00CC3BDD"/>
    <w:rsid w:val="00CD13A0"/>
    <w:rsid w:val="00CD785C"/>
    <w:rsid w:val="00CE650D"/>
    <w:rsid w:val="00CE77A7"/>
    <w:rsid w:val="00D03915"/>
    <w:rsid w:val="00D15A3C"/>
    <w:rsid w:val="00D30B9A"/>
    <w:rsid w:val="00D34834"/>
    <w:rsid w:val="00D374DF"/>
    <w:rsid w:val="00D64434"/>
    <w:rsid w:val="00D71799"/>
    <w:rsid w:val="00D73121"/>
    <w:rsid w:val="00D74C2E"/>
    <w:rsid w:val="00D75091"/>
    <w:rsid w:val="00DB414E"/>
    <w:rsid w:val="00DC5B04"/>
    <w:rsid w:val="00DC7EDE"/>
    <w:rsid w:val="00DD1788"/>
    <w:rsid w:val="00DD4625"/>
    <w:rsid w:val="00DE3D6F"/>
    <w:rsid w:val="00DE540D"/>
    <w:rsid w:val="00DF0CB5"/>
    <w:rsid w:val="00DF265D"/>
    <w:rsid w:val="00E03011"/>
    <w:rsid w:val="00E0381B"/>
    <w:rsid w:val="00E10FEF"/>
    <w:rsid w:val="00E1295C"/>
    <w:rsid w:val="00E153EE"/>
    <w:rsid w:val="00E25B77"/>
    <w:rsid w:val="00E36DDE"/>
    <w:rsid w:val="00E52024"/>
    <w:rsid w:val="00E53CBB"/>
    <w:rsid w:val="00E611DC"/>
    <w:rsid w:val="00E61FA2"/>
    <w:rsid w:val="00E628C6"/>
    <w:rsid w:val="00E774C0"/>
    <w:rsid w:val="00E822AC"/>
    <w:rsid w:val="00E844E0"/>
    <w:rsid w:val="00EA4561"/>
    <w:rsid w:val="00EB5920"/>
    <w:rsid w:val="00ED1664"/>
    <w:rsid w:val="00ED6D6F"/>
    <w:rsid w:val="00EE0D5D"/>
    <w:rsid w:val="00EE5EB6"/>
    <w:rsid w:val="00EF7D90"/>
    <w:rsid w:val="00F166AA"/>
    <w:rsid w:val="00F2073C"/>
    <w:rsid w:val="00F24A93"/>
    <w:rsid w:val="00F25ACD"/>
    <w:rsid w:val="00F310E9"/>
    <w:rsid w:val="00F44479"/>
    <w:rsid w:val="00F44AFA"/>
    <w:rsid w:val="00F457F2"/>
    <w:rsid w:val="00F461DD"/>
    <w:rsid w:val="00F4706E"/>
    <w:rsid w:val="00F53FFB"/>
    <w:rsid w:val="00F751B1"/>
    <w:rsid w:val="00F91C1C"/>
    <w:rsid w:val="00F92625"/>
    <w:rsid w:val="0129FFF5"/>
    <w:rsid w:val="04E4903F"/>
    <w:rsid w:val="05443AA4"/>
    <w:rsid w:val="05959132"/>
    <w:rsid w:val="05F64D1B"/>
    <w:rsid w:val="075E08A6"/>
    <w:rsid w:val="09F10840"/>
    <w:rsid w:val="0B51A6B1"/>
    <w:rsid w:val="0CCD2499"/>
    <w:rsid w:val="0EBB3F01"/>
    <w:rsid w:val="1061DAAC"/>
    <w:rsid w:val="10C9C177"/>
    <w:rsid w:val="11648882"/>
    <w:rsid w:val="1214E59E"/>
    <w:rsid w:val="1A7275B2"/>
    <w:rsid w:val="1C314436"/>
    <w:rsid w:val="1CAA2709"/>
    <w:rsid w:val="1E0D196A"/>
    <w:rsid w:val="1EE72BD9"/>
    <w:rsid w:val="213D3F6D"/>
    <w:rsid w:val="22914BAB"/>
    <w:rsid w:val="297C7924"/>
    <w:rsid w:val="2AE104F8"/>
    <w:rsid w:val="2B35A41A"/>
    <w:rsid w:val="2C660C54"/>
    <w:rsid w:val="2CFEACFC"/>
    <w:rsid w:val="2DCB4BB2"/>
    <w:rsid w:val="317E3E68"/>
    <w:rsid w:val="322AB298"/>
    <w:rsid w:val="322E4DC8"/>
    <w:rsid w:val="3448D7C8"/>
    <w:rsid w:val="36A92145"/>
    <w:rsid w:val="36C4115B"/>
    <w:rsid w:val="38143E87"/>
    <w:rsid w:val="38531E1F"/>
    <w:rsid w:val="391CBE7F"/>
    <w:rsid w:val="39A81C6E"/>
    <w:rsid w:val="3C84DB7C"/>
    <w:rsid w:val="3CB68E1C"/>
    <w:rsid w:val="3D1B86AB"/>
    <w:rsid w:val="3F122150"/>
    <w:rsid w:val="45F22234"/>
    <w:rsid w:val="466F1F6B"/>
    <w:rsid w:val="4765CE2D"/>
    <w:rsid w:val="48C309F8"/>
    <w:rsid w:val="48E4CE93"/>
    <w:rsid w:val="490C4D43"/>
    <w:rsid w:val="4CDA8E9D"/>
    <w:rsid w:val="4E6D74F7"/>
    <w:rsid w:val="4E9EAC33"/>
    <w:rsid w:val="4F921AEE"/>
    <w:rsid w:val="53430A16"/>
    <w:rsid w:val="53ED2014"/>
    <w:rsid w:val="56184788"/>
    <w:rsid w:val="5625B963"/>
    <w:rsid w:val="56BF75E1"/>
    <w:rsid w:val="572E20A0"/>
    <w:rsid w:val="587FC3D5"/>
    <w:rsid w:val="58A4CEEF"/>
    <w:rsid w:val="5A44B58C"/>
    <w:rsid w:val="5C47C0C2"/>
    <w:rsid w:val="5C4D3EF8"/>
    <w:rsid w:val="5CAC49C1"/>
    <w:rsid w:val="5F1A41D5"/>
    <w:rsid w:val="62601C6F"/>
    <w:rsid w:val="637B8FA1"/>
    <w:rsid w:val="6424D698"/>
    <w:rsid w:val="64E26DA7"/>
    <w:rsid w:val="664C1121"/>
    <w:rsid w:val="67D1296C"/>
    <w:rsid w:val="68271E2B"/>
    <w:rsid w:val="68412C0B"/>
    <w:rsid w:val="6B484E5C"/>
    <w:rsid w:val="6C6E4D2D"/>
    <w:rsid w:val="6DBDD4C8"/>
    <w:rsid w:val="6DCD7E18"/>
    <w:rsid w:val="6E92D760"/>
    <w:rsid w:val="7273C836"/>
    <w:rsid w:val="76509C5B"/>
    <w:rsid w:val="7885DD66"/>
    <w:rsid w:val="7A779671"/>
    <w:rsid w:val="7E3C16A2"/>
    <w:rsid w:val="7E5FD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1FF0"/>
  <w15:chartTrackingRefBased/>
  <w15:docId w15:val="{EEFD31F7-E6E4-4368-B214-FF2E8637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0FD"/>
    <w:pPr>
      <w:spacing w:after="0" w:line="240" w:lineRule="auto"/>
    </w:pPr>
  </w:style>
  <w:style w:type="character" w:styleId="Hyperlink">
    <w:name w:val="Hyperlink"/>
    <w:basedOn w:val="DefaultParagraphFont"/>
    <w:uiPriority w:val="99"/>
    <w:unhideWhenUsed/>
    <w:rsid w:val="00823E98"/>
    <w:rPr>
      <w:color w:val="0000FF"/>
      <w:u w:val="single"/>
    </w:rPr>
  </w:style>
  <w:style w:type="paragraph" w:styleId="BalloonText">
    <w:name w:val="Balloon Text"/>
    <w:basedOn w:val="Normal"/>
    <w:link w:val="BalloonTextChar"/>
    <w:uiPriority w:val="99"/>
    <w:semiHidden/>
    <w:unhideWhenUsed/>
    <w:rsid w:val="009A4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2D"/>
    <w:rPr>
      <w:rFonts w:ascii="Segoe UI" w:hAnsi="Segoe UI" w:cs="Segoe UI"/>
      <w:sz w:val="18"/>
      <w:szCs w:val="18"/>
    </w:rPr>
  </w:style>
  <w:style w:type="character" w:styleId="CommentReference">
    <w:name w:val="annotation reference"/>
    <w:basedOn w:val="DefaultParagraphFont"/>
    <w:uiPriority w:val="99"/>
    <w:semiHidden/>
    <w:unhideWhenUsed/>
    <w:rsid w:val="00BC79AE"/>
    <w:rPr>
      <w:sz w:val="16"/>
      <w:szCs w:val="16"/>
    </w:rPr>
  </w:style>
  <w:style w:type="paragraph" w:styleId="CommentText">
    <w:name w:val="annotation text"/>
    <w:basedOn w:val="Normal"/>
    <w:link w:val="CommentTextChar"/>
    <w:uiPriority w:val="99"/>
    <w:semiHidden/>
    <w:unhideWhenUsed/>
    <w:rsid w:val="00BC79AE"/>
    <w:pPr>
      <w:spacing w:line="240" w:lineRule="auto"/>
    </w:pPr>
    <w:rPr>
      <w:sz w:val="20"/>
      <w:szCs w:val="20"/>
    </w:rPr>
  </w:style>
  <w:style w:type="character" w:customStyle="1" w:styleId="CommentTextChar">
    <w:name w:val="Comment Text Char"/>
    <w:basedOn w:val="DefaultParagraphFont"/>
    <w:link w:val="CommentText"/>
    <w:uiPriority w:val="99"/>
    <w:semiHidden/>
    <w:rsid w:val="00BC79AE"/>
    <w:rPr>
      <w:sz w:val="20"/>
      <w:szCs w:val="20"/>
    </w:rPr>
  </w:style>
  <w:style w:type="paragraph" w:styleId="CommentSubject">
    <w:name w:val="annotation subject"/>
    <w:basedOn w:val="CommentText"/>
    <w:next w:val="CommentText"/>
    <w:link w:val="CommentSubjectChar"/>
    <w:uiPriority w:val="99"/>
    <w:semiHidden/>
    <w:unhideWhenUsed/>
    <w:rsid w:val="00BC79AE"/>
    <w:rPr>
      <w:b/>
      <w:bCs/>
    </w:rPr>
  </w:style>
  <w:style w:type="character" w:customStyle="1" w:styleId="CommentSubjectChar">
    <w:name w:val="Comment Subject Char"/>
    <w:basedOn w:val="CommentTextChar"/>
    <w:link w:val="CommentSubject"/>
    <w:uiPriority w:val="99"/>
    <w:semiHidden/>
    <w:rsid w:val="00BC79AE"/>
    <w:rPr>
      <w:b/>
      <w:bCs/>
      <w:sz w:val="20"/>
      <w:szCs w:val="20"/>
    </w:rPr>
  </w:style>
  <w:style w:type="character" w:customStyle="1" w:styleId="UnresolvedMention1">
    <w:name w:val="Unresolved Mention1"/>
    <w:basedOn w:val="DefaultParagraphFont"/>
    <w:uiPriority w:val="99"/>
    <w:semiHidden/>
    <w:unhideWhenUsed/>
    <w:rsid w:val="008122A3"/>
    <w:rPr>
      <w:color w:val="605E5C"/>
      <w:shd w:val="clear" w:color="auto" w:fill="E1DFDD"/>
    </w:rPr>
  </w:style>
  <w:style w:type="paragraph" w:customStyle="1" w:styleId="xmsonormal">
    <w:name w:val="x_msonormal"/>
    <w:basedOn w:val="Normal"/>
    <w:rsid w:val="0059316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B1179"/>
    <w:rPr>
      <w:color w:val="605E5C"/>
      <w:shd w:val="clear" w:color="auto" w:fill="E1DFDD"/>
    </w:rPr>
  </w:style>
  <w:style w:type="paragraph" w:styleId="ListParagraph">
    <w:name w:val="List Paragraph"/>
    <w:basedOn w:val="Normal"/>
    <w:uiPriority w:val="34"/>
    <w:qFormat/>
    <w:rsid w:val="00CB1179"/>
    <w:pPr>
      <w:ind w:left="720"/>
      <w:contextualSpacing/>
    </w:pPr>
  </w:style>
  <w:style w:type="character" w:styleId="FollowedHyperlink">
    <w:name w:val="FollowedHyperlink"/>
    <w:basedOn w:val="DefaultParagraphFont"/>
    <w:uiPriority w:val="99"/>
    <w:semiHidden/>
    <w:unhideWhenUsed/>
    <w:rsid w:val="009306DE"/>
    <w:rPr>
      <w:color w:val="800080" w:themeColor="followedHyperlink"/>
      <w:u w:val="single"/>
    </w:rPr>
  </w:style>
  <w:style w:type="paragraph" w:styleId="Header">
    <w:name w:val="header"/>
    <w:basedOn w:val="Normal"/>
    <w:link w:val="HeaderChar"/>
    <w:uiPriority w:val="99"/>
    <w:unhideWhenUsed/>
    <w:rsid w:val="00ED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6F"/>
  </w:style>
  <w:style w:type="paragraph" w:styleId="Footer">
    <w:name w:val="footer"/>
    <w:basedOn w:val="Normal"/>
    <w:link w:val="FooterChar"/>
    <w:uiPriority w:val="99"/>
    <w:unhideWhenUsed/>
    <w:rsid w:val="00ED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6718">
      <w:bodyDiv w:val="1"/>
      <w:marLeft w:val="0"/>
      <w:marRight w:val="0"/>
      <w:marTop w:val="0"/>
      <w:marBottom w:val="0"/>
      <w:divBdr>
        <w:top w:val="none" w:sz="0" w:space="0" w:color="auto"/>
        <w:left w:val="none" w:sz="0" w:space="0" w:color="auto"/>
        <w:bottom w:val="none" w:sz="0" w:space="0" w:color="auto"/>
        <w:right w:val="none" w:sz="0" w:space="0" w:color="auto"/>
      </w:divBdr>
    </w:div>
    <w:div w:id="166676172">
      <w:bodyDiv w:val="1"/>
      <w:marLeft w:val="0"/>
      <w:marRight w:val="0"/>
      <w:marTop w:val="0"/>
      <w:marBottom w:val="0"/>
      <w:divBdr>
        <w:top w:val="none" w:sz="0" w:space="0" w:color="auto"/>
        <w:left w:val="none" w:sz="0" w:space="0" w:color="auto"/>
        <w:bottom w:val="none" w:sz="0" w:space="0" w:color="auto"/>
        <w:right w:val="none" w:sz="0" w:space="0" w:color="auto"/>
      </w:divBdr>
    </w:div>
    <w:div w:id="172913383">
      <w:bodyDiv w:val="1"/>
      <w:marLeft w:val="0"/>
      <w:marRight w:val="0"/>
      <w:marTop w:val="0"/>
      <w:marBottom w:val="0"/>
      <w:divBdr>
        <w:top w:val="none" w:sz="0" w:space="0" w:color="auto"/>
        <w:left w:val="none" w:sz="0" w:space="0" w:color="auto"/>
        <w:bottom w:val="none" w:sz="0" w:space="0" w:color="auto"/>
        <w:right w:val="none" w:sz="0" w:space="0" w:color="auto"/>
      </w:divBdr>
    </w:div>
    <w:div w:id="399712578">
      <w:bodyDiv w:val="1"/>
      <w:marLeft w:val="0"/>
      <w:marRight w:val="0"/>
      <w:marTop w:val="0"/>
      <w:marBottom w:val="0"/>
      <w:divBdr>
        <w:top w:val="none" w:sz="0" w:space="0" w:color="auto"/>
        <w:left w:val="none" w:sz="0" w:space="0" w:color="auto"/>
        <w:bottom w:val="none" w:sz="0" w:space="0" w:color="auto"/>
        <w:right w:val="none" w:sz="0" w:space="0" w:color="auto"/>
      </w:divBdr>
    </w:div>
    <w:div w:id="484787170">
      <w:bodyDiv w:val="1"/>
      <w:marLeft w:val="0"/>
      <w:marRight w:val="0"/>
      <w:marTop w:val="0"/>
      <w:marBottom w:val="0"/>
      <w:divBdr>
        <w:top w:val="none" w:sz="0" w:space="0" w:color="auto"/>
        <w:left w:val="none" w:sz="0" w:space="0" w:color="auto"/>
        <w:bottom w:val="none" w:sz="0" w:space="0" w:color="auto"/>
        <w:right w:val="none" w:sz="0" w:space="0" w:color="auto"/>
      </w:divBdr>
    </w:div>
    <w:div w:id="504126021">
      <w:bodyDiv w:val="1"/>
      <w:marLeft w:val="0"/>
      <w:marRight w:val="0"/>
      <w:marTop w:val="0"/>
      <w:marBottom w:val="0"/>
      <w:divBdr>
        <w:top w:val="none" w:sz="0" w:space="0" w:color="auto"/>
        <w:left w:val="none" w:sz="0" w:space="0" w:color="auto"/>
        <w:bottom w:val="none" w:sz="0" w:space="0" w:color="auto"/>
        <w:right w:val="none" w:sz="0" w:space="0" w:color="auto"/>
      </w:divBdr>
    </w:div>
    <w:div w:id="629632569">
      <w:bodyDiv w:val="1"/>
      <w:marLeft w:val="0"/>
      <w:marRight w:val="0"/>
      <w:marTop w:val="0"/>
      <w:marBottom w:val="0"/>
      <w:divBdr>
        <w:top w:val="none" w:sz="0" w:space="0" w:color="auto"/>
        <w:left w:val="none" w:sz="0" w:space="0" w:color="auto"/>
        <w:bottom w:val="none" w:sz="0" w:space="0" w:color="auto"/>
        <w:right w:val="none" w:sz="0" w:space="0" w:color="auto"/>
      </w:divBdr>
    </w:div>
    <w:div w:id="672488865">
      <w:bodyDiv w:val="1"/>
      <w:marLeft w:val="0"/>
      <w:marRight w:val="0"/>
      <w:marTop w:val="0"/>
      <w:marBottom w:val="0"/>
      <w:divBdr>
        <w:top w:val="none" w:sz="0" w:space="0" w:color="auto"/>
        <w:left w:val="none" w:sz="0" w:space="0" w:color="auto"/>
        <w:bottom w:val="none" w:sz="0" w:space="0" w:color="auto"/>
        <w:right w:val="none" w:sz="0" w:space="0" w:color="auto"/>
      </w:divBdr>
    </w:div>
    <w:div w:id="708645345">
      <w:bodyDiv w:val="1"/>
      <w:marLeft w:val="0"/>
      <w:marRight w:val="0"/>
      <w:marTop w:val="0"/>
      <w:marBottom w:val="0"/>
      <w:divBdr>
        <w:top w:val="none" w:sz="0" w:space="0" w:color="auto"/>
        <w:left w:val="none" w:sz="0" w:space="0" w:color="auto"/>
        <w:bottom w:val="none" w:sz="0" w:space="0" w:color="auto"/>
        <w:right w:val="none" w:sz="0" w:space="0" w:color="auto"/>
      </w:divBdr>
    </w:div>
    <w:div w:id="933438841">
      <w:bodyDiv w:val="1"/>
      <w:marLeft w:val="0"/>
      <w:marRight w:val="0"/>
      <w:marTop w:val="0"/>
      <w:marBottom w:val="0"/>
      <w:divBdr>
        <w:top w:val="none" w:sz="0" w:space="0" w:color="auto"/>
        <w:left w:val="none" w:sz="0" w:space="0" w:color="auto"/>
        <w:bottom w:val="none" w:sz="0" w:space="0" w:color="auto"/>
        <w:right w:val="none" w:sz="0" w:space="0" w:color="auto"/>
      </w:divBdr>
    </w:div>
    <w:div w:id="1027754640">
      <w:bodyDiv w:val="1"/>
      <w:marLeft w:val="0"/>
      <w:marRight w:val="0"/>
      <w:marTop w:val="0"/>
      <w:marBottom w:val="0"/>
      <w:divBdr>
        <w:top w:val="none" w:sz="0" w:space="0" w:color="auto"/>
        <w:left w:val="none" w:sz="0" w:space="0" w:color="auto"/>
        <w:bottom w:val="none" w:sz="0" w:space="0" w:color="auto"/>
        <w:right w:val="none" w:sz="0" w:space="0" w:color="auto"/>
      </w:divBdr>
    </w:div>
    <w:div w:id="1210727437">
      <w:bodyDiv w:val="1"/>
      <w:marLeft w:val="0"/>
      <w:marRight w:val="0"/>
      <w:marTop w:val="0"/>
      <w:marBottom w:val="0"/>
      <w:divBdr>
        <w:top w:val="none" w:sz="0" w:space="0" w:color="auto"/>
        <w:left w:val="none" w:sz="0" w:space="0" w:color="auto"/>
        <w:bottom w:val="none" w:sz="0" w:space="0" w:color="auto"/>
        <w:right w:val="none" w:sz="0" w:space="0" w:color="auto"/>
      </w:divBdr>
    </w:div>
    <w:div w:id="1223715288">
      <w:bodyDiv w:val="1"/>
      <w:marLeft w:val="0"/>
      <w:marRight w:val="0"/>
      <w:marTop w:val="0"/>
      <w:marBottom w:val="0"/>
      <w:divBdr>
        <w:top w:val="none" w:sz="0" w:space="0" w:color="auto"/>
        <w:left w:val="none" w:sz="0" w:space="0" w:color="auto"/>
        <w:bottom w:val="none" w:sz="0" w:space="0" w:color="auto"/>
        <w:right w:val="none" w:sz="0" w:space="0" w:color="auto"/>
      </w:divBdr>
    </w:div>
    <w:div w:id="1234974714">
      <w:bodyDiv w:val="1"/>
      <w:marLeft w:val="0"/>
      <w:marRight w:val="0"/>
      <w:marTop w:val="0"/>
      <w:marBottom w:val="0"/>
      <w:divBdr>
        <w:top w:val="none" w:sz="0" w:space="0" w:color="auto"/>
        <w:left w:val="none" w:sz="0" w:space="0" w:color="auto"/>
        <w:bottom w:val="none" w:sz="0" w:space="0" w:color="auto"/>
        <w:right w:val="none" w:sz="0" w:space="0" w:color="auto"/>
      </w:divBdr>
    </w:div>
    <w:div w:id="1443451383">
      <w:bodyDiv w:val="1"/>
      <w:marLeft w:val="0"/>
      <w:marRight w:val="0"/>
      <w:marTop w:val="0"/>
      <w:marBottom w:val="0"/>
      <w:divBdr>
        <w:top w:val="none" w:sz="0" w:space="0" w:color="auto"/>
        <w:left w:val="none" w:sz="0" w:space="0" w:color="auto"/>
        <w:bottom w:val="none" w:sz="0" w:space="0" w:color="auto"/>
        <w:right w:val="none" w:sz="0" w:space="0" w:color="auto"/>
      </w:divBdr>
    </w:div>
    <w:div w:id="1521166192">
      <w:bodyDiv w:val="1"/>
      <w:marLeft w:val="0"/>
      <w:marRight w:val="0"/>
      <w:marTop w:val="0"/>
      <w:marBottom w:val="0"/>
      <w:divBdr>
        <w:top w:val="none" w:sz="0" w:space="0" w:color="auto"/>
        <w:left w:val="none" w:sz="0" w:space="0" w:color="auto"/>
        <w:bottom w:val="none" w:sz="0" w:space="0" w:color="auto"/>
        <w:right w:val="none" w:sz="0" w:space="0" w:color="auto"/>
      </w:divBdr>
    </w:div>
    <w:div w:id="1555850840">
      <w:bodyDiv w:val="1"/>
      <w:marLeft w:val="0"/>
      <w:marRight w:val="0"/>
      <w:marTop w:val="0"/>
      <w:marBottom w:val="0"/>
      <w:divBdr>
        <w:top w:val="none" w:sz="0" w:space="0" w:color="auto"/>
        <w:left w:val="none" w:sz="0" w:space="0" w:color="auto"/>
        <w:bottom w:val="none" w:sz="0" w:space="0" w:color="auto"/>
        <w:right w:val="none" w:sz="0" w:space="0" w:color="auto"/>
      </w:divBdr>
    </w:div>
    <w:div w:id="1653293256">
      <w:bodyDiv w:val="1"/>
      <w:marLeft w:val="0"/>
      <w:marRight w:val="0"/>
      <w:marTop w:val="0"/>
      <w:marBottom w:val="0"/>
      <w:divBdr>
        <w:top w:val="none" w:sz="0" w:space="0" w:color="auto"/>
        <w:left w:val="none" w:sz="0" w:space="0" w:color="auto"/>
        <w:bottom w:val="none" w:sz="0" w:space="0" w:color="auto"/>
        <w:right w:val="none" w:sz="0" w:space="0" w:color="auto"/>
      </w:divBdr>
    </w:div>
    <w:div w:id="1807894501">
      <w:bodyDiv w:val="1"/>
      <w:marLeft w:val="0"/>
      <w:marRight w:val="0"/>
      <w:marTop w:val="0"/>
      <w:marBottom w:val="0"/>
      <w:divBdr>
        <w:top w:val="none" w:sz="0" w:space="0" w:color="auto"/>
        <w:left w:val="none" w:sz="0" w:space="0" w:color="auto"/>
        <w:bottom w:val="none" w:sz="0" w:space="0" w:color="auto"/>
        <w:right w:val="none" w:sz="0" w:space="0" w:color="auto"/>
      </w:divBdr>
    </w:div>
    <w:div w:id="1890067078">
      <w:bodyDiv w:val="1"/>
      <w:marLeft w:val="0"/>
      <w:marRight w:val="0"/>
      <w:marTop w:val="0"/>
      <w:marBottom w:val="0"/>
      <w:divBdr>
        <w:top w:val="none" w:sz="0" w:space="0" w:color="auto"/>
        <w:left w:val="none" w:sz="0" w:space="0" w:color="auto"/>
        <w:bottom w:val="none" w:sz="0" w:space="0" w:color="auto"/>
        <w:right w:val="none" w:sz="0" w:space="0" w:color="auto"/>
      </w:divBdr>
    </w:div>
    <w:div w:id="1903297803">
      <w:bodyDiv w:val="1"/>
      <w:marLeft w:val="0"/>
      <w:marRight w:val="0"/>
      <w:marTop w:val="0"/>
      <w:marBottom w:val="0"/>
      <w:divBdr>
        <w:top w:val="none" w:sz="0" w:space="0" w:color="auto"/>
        <w:left w:val="none" w:sz="0" w:space="0" w:color="auto"/>
        <w:bottom w:val="none" w:sz="0" w:space="0" w:color="auto"/>
        <w:right w:val="none" w:sz="0" w:space="0" w:color="auto"/>
      </w:divBdr>
    </w:div>
    <w:div w:id="1921593185">
      <w:bodyDiv w:val="1"/>
      <w:marLeft w:val="0"/>
      <w:marRight w:val="0"/>
      <w:marTop w:val="0"/>
      <w:marBottom w:val="0"/>
      <w:divBdr>
        <w:top w:val="none" w:sz="0" w:space="0" w:color="auto"/>
        <w:left w:val="none" w:sz="0" w:space="0" w:color="auto"/>
        <w:bottom w:val="none" w:sz="0" w:space="0" w:color="auto"/>
        <w:right w:val="none" w:sz="0" w:space="0" w:color="auto"/>
      </w:divBdr>
    </w:div>
    <w:div w:id="20689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linoisstateuniversity.sharepoint.com/:w:/s/AcademicSenate/IQDVo7h95yk6QZ88ghN04svcAZJUYcpDjVi9HzEyzfhInqs?e=YAeNQ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illinoisstate.edu/employee/faculty/3-3-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stateuniversity.sharepoint.com/:w:/s/AcademicSenate/IQCMrA_N0NCWR7IgSr8fieHGAbWmihRucLiZA6zxTmZ7jbM?e=1qONMF" TargetMode="External"/><Relationship Id="rId5" Type="http://schemas.openxmlformats.org/officeDocument/2006/relationships/numbering" Target="numbering.xml"/><Relationship Id="rId15" Type="http://schemas.openxmlformats.org/officeDocument/2006/relationships/hyperlink" Target="https://illinoisstateuniversity.sharepoint.com/:w:/s/AcademicSenate/IQDVo7h95yk6QZ88ghN04svcAZJUYcpDjVi9HzEyzfhInqs?e=YAeNQ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illinoisstate.edu/employee/faculty/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250DC561-4AF0-47C1-9D8B-78AA336C7B11}">
  <ds:schemaRefs>
    <ds:schemaRef ds:uri="http://schemas.openxmlformats.org/officeDocument/2006/bibliography"/>
  </ds:schemaRefs>
</ds:datastoreItem>
</file>

<file path=customXml/itemProps2.xml><?xml version="1.0" encoding="utf-8"?>
<ds:datastoreItem xmlns:ds="http://schemas.openxmlformats.org/officeDocument/2006/customXml" ds:itemID="{42459084-D411-411D-882B-5B5145A46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B2384-95A3-4BBD-A886-BB8783E5DB2B}">
  <ds:schemaRefs>
    <ds:schemaRef ds:uri="http://schemas.microsoft.com/sharepoint/v3/contenttype/forms"/>
  </ds:schemaRefs>
</ds:datastoreItem>
</file>

<file path=customXml/itemProps4.xml><?xml version="1.0" encoding="utf-8"?>
<ds:datastoreItem xmlns:ds="http://schemas.openxmlformats.org/officeDocument/2006/customXml" ds:itemID="{45A5613A-676E-4BBA-8229-44AF9136C54C}">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Hazelrigg, Cera</dc:creator>
  <cp:keywords/>
  <dc:description/>
  <cp:lastModifiedBy>Bonnell, Angela</cp:lastModifiedBy>
  <cp:revision>3</cp:revision>
  <cp:lastPrinted>2023-08-18T21:17:00Z</cp:lastPrinted>
  <dcterms:created xsi:type="dcterms:W3CDTF">2026-02-06T13:05:00Z</dcterms:created>
  <dcterms:modified xsi:type="dcterms:W3CDTF">2026-02-06T13:24:00Z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