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747C" w14:textId="6EBA4680" w:rsidR="005B00FD" w:rsidRPr="0036720F" w:rsidRDefault="005B00FD" w:rsidP="005B00F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36720F">
        <w:rPr>
          <w:rFonts w:asciiTheme="majorHAnsi" w:eastAsia="Times New Roman" w:hAnsiTheme="majorHAnsi" w:cs="Times New Roman"/>
          <w:b/>
          <w:sz w:val="28"/>
          <w:szCs w:val="28"/>
        </w:rPr>
        <w:t xml:space="preserve">Faculty Caucus Executive </w:t>
      </w:r>
      <w:r w:rsidR="00BE667A" w:rsidRPr="0036720F">
        <w:rPr>
          <w:rFonts w:asciiTheme="majorHAnsi" w:eastAsia="Times New Roman" w:hAnsiTheme="majorHAnsi" w:cs="Times New Roman"/>
          <w:b/>
          <w:sz w:val="28"/>
          <w:szCs w:val="28"/>
        </w:rPr>
        <w:t xml:space="preserve">Committee </w:t>
      </w:r>
      <w:r w:rsidR="00812B11">
        <w:rPr>
          <w:rFonts w:asciiTheme="majorHAnsi" w:eastAsia="Times New Roman" w:hAnsiTheme="majorHAnsi" w:cs="Times New Roman"/>
          <w:b/>
          <w:sz w:val="28"/>
          <w:szCs w:val="28"/>
        </w:rPr>
        <w:t>Minutes</w:t>
      </w:r>
    </w:p>
    <w:p w14:paraId="4E4DB32E" w14:textId="46B4D793" w:rsidR="005B00FD" w:rsidRPr="0036720F" w:rsidRDefault="002E4833" w:rsidP="005B00F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0"/>
        </w:rPr>
      </w:pPr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0"/>
        </w:rPr>
        <w:t>Tuesday</w:t>
      </w:r>
      <w:r w:rsidR="005B00FD" w:rsidRPr="0036720F">
        <w:rPr>
          <w:rFonts w:asciiTheme="majorHAnsi" w:eastAsia="Times New Roman" w:hAnsiTheme="majorHAnsi" w:cs="Times New Roman"/>
          <w:b/>
          <w:sz w:val="24"/>
          <w:szCs w:val="20"/>
        </w:rPr>
        <w:t xml:space="preserve">, </w:t>
      </w:r>
      <w:r>
        <w:rPr>
          <w:rFonts w:asciiTheme="majorHAnsi" w:eastAsia="Times New Roman" w:hAnsiTheme="majorHAnsi" w:cs="Times New Roman"/>
          <w:b/>
          <w:sz w:val="24"/>
          <w:szCs w:val="20"/>
        </w:rPr>
        <w:t>September 3</w:t>
      </w:r>
      <w:r w:rsidR="00C61F50">
        <w:rPr>
          <w:rFonts w:asciiTheme="majorHAnsi" w:eastAsia="Times New Roman" w:hAnsiTheme="majorHAnsi" w:cs="Times New Roman"/>
          <w:b/>
          <w:sz w:val="24"/>
          <w:szCs w:val="20"/>
        </w:rPr>
        <w:t>, 202</w:t>
      </w:r>
      <w:r w:rsidR="002032B2">
        <w:rPr>
          <w:rFonts w:asciiTheme="majorHAnsi" w:eastAsia="Times New Roman" w:hAnsiTheme="majorHAnsi" w:cs="Times New Roman"/>
          <w:b/>
          <w:sz w:val="24"/>
          <w:szCs w:val="20"/>
        </w:rPr>
        <w:t>4</w:t>
      </w:r>
    </w:p>
    <w:p w14:paraId="0B3425CE" w14:textId="273D3990" w:rsidR="00BE667A" w:rsidRPr="0036720F" w:rsidRDefault="00BE667A" w:rsidP="00823E98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6720F">
        <w:rPr>
          <w:rFonts w:asciiTheme="majorHAnsi" w:hAnsiTheme="majorHAnsi" w:cs="Times New Roman"/>
          <w:b/>
          <w:sz w:val="24"/>
          <w:szCs w:val="24"/>
        </w:rPr>
        <w:t>Immediately following the Executive Committee Meeting</w:t>
      </w:r>
    </w:p>
    <w:p w14:paraId="17934D36" w14:textId="77777777" w:rsidR="005B00FD" w:rsidRPr="0036720F" w:rsidRDefault="005B00FD" w:rsidP="005B00F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0"/>
        </w:rPr>
      </w:pPr>
    </w:p>
    <w:p w14:paraId="0905C778" w14:textId="2C466202" w:rsidR="005B00FD" w:rsidRDefault="005B00FD" w:rsidP="005B00FD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0"/>
        </w:rPr>
      </w:pPr>
      <w:r w:rsidRPr="0036720F">
        <w:rPr>
          <w:rFonts w:asciiTheme="majorHAnsi" w:eastAsia="Times New Roman" w:hAnsiTheme="majorHAnsi" w:cs="Times New Roman"/>
          <w:b/>
          <w:i/>
          <w:sz w:val="24"/>
          <w:szCs w:val="20"/>
        </w:rPr>
        <w:t>Call to Order</w:t>
      </w:r>
    </w:p>
    <w:p w14:paraId="2F4DB8B7" w14:textId="77777777" w:rsidR="0081462F" w:rsidRDefault="0081462F" w:rsidP="005B00FD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0"/>
        </w:rPr>
      </w:pPr>
    </w:p>
    <w:p w14:paraId="40551D74" w14:textId="289BBA98" w:rsidR="0081462F" w:rsidRPr="0081462F" w:rsidRDefault="0081462F" w:rsidP="005B00FD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Cs/>
          <w:iCs/>
          <w:sz w:val="24"/>
          <w:szCs w:val="20"/>
        </w:rPr>
      </w:pPr>
      <w:r>
        <w:rPr>
          <w:rFonts w:asciiTheme="majorHAnsi" w:eastAsia="Times New Roman" w:hAnsiTheme="majorHAnsi" w:cs="Times New Roman"/>
          <w:bCs/>
          <w:iCs/>
          <w:sz w:val="24"/>
          <w:szCs w:val="20"/>
        </w:rPr>
        <w:t>Chairperson Horst called the meeting to order and declared quorum.</w:t>
      </w:r>
    </w:p>
    <w:p w14:paraId="7E6E1CD7" w14:textId="615569A1" w:rsidR="001A4910" w:rsidRDefault="001A4910" w:rsidP="005B00FD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0"/>
        </w:rPr>
      </w:pPr>
    </w:p>
    <w:p w14:paraId="2A45058C" w14:textId="7FAC3868" w:rsidR="00D34834" w:rsidRDefault="00D34834" w:rsidP="00D3483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B5594E">
        <w:rPr>
          <w:rFonts w:ascii="Cambria" w:eastAsia="Times New Roman" w:hAnsi="Cambria" w:cs="Times New Roman"/>
          <w:b/>
          <w:i/>
          <w:sz w:val="24"/>
          <w:szCs w:val="24"/>
        </w:rPr>
        <w:t>Public Comment</w:t>
      </w:r>
      <w:r>
        <w:rPr>
          <w:rFonts w:ascii="Cambria" w:eastAsia="Times New Roman" w:hAnsi="Cambria" w:cs="Times New Roman"/>
          <w:b/>
          <w:i/>
          <w:sz w:val="24"/>
          <w:szCs w:val="24"/>
        </w:rPr>
        <w:t>:</w:t>
      </w:r>
      <w:r w:rsidRPr="007D6959">
        <w:rPr>
          <w:rFonts w:ascii="Cambria" w:eastAsia="Times New Roman" w:hAnsi="Cambria" w:cs="Times New Roman"/>
          <w:b/>
          <w:i/>
          <w:sz w:val="24"/>
          <w:szCs w:val="24"/>
        </w:rPr>
        <w:t xml:space="preserve"> </w:t>
      </w:r>
      <w:r w:rsidRPr="004E46A9">
        <w:rPr>
          <w:rFonts w:ascii="Cambria" w:eastAsia="Times New Roman" w:hAnsi="Cambria" w:cs="Times New Roman"/>
          <w:b/>
          <w:i/>
          <w:sz w:val="24"/>
          <w:szCs w:val="24"/>
        </w:rPr>
        <w:t>All speakers must sign in with the Senate Secretary prior to the start of the meeting.</w:t>
      </w:r>
    </w:p>
    <w:p w14:paraId="60752404" w14:textId="77777777" w:rsidR="0081462F" w:rsidRDefault="0081462F" w:rsidP="00D3483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</w:p>
    <w:p w14:paraId="06A1DFFC" w14:textId="4152CC02" w:rsidR="0081462F" w:rsidRPr="0081462F" w:rsidRDefault="0081462F" w:rsidP="00D3483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  <w:r>
        <w:rPr>
          <w:rFonts w:ascii="Cambria" w:eastAsia="Times New Roman" w:hAnsi="Cambria" w:cs="Times New Roman"/>
          <w:bCs/>
          <w:iCs/>
          <w:sz w:val="24"/>
          <w:szCs w:val="24"/>
        </w:rPr>
        <w:t>None</w:t>
      </w:r>
    </w:p>
    <w:p w14:paraId="70A36AE9" w14:textId="2DF78781" w:rsidR="006D703C" w:rsidRDefault="006D703C" w:rsidP="00D3483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</w:p>
    <w:p w14:paraId="1F25AD8C" w14:textId="3D35A16D" w:rsidR="00335F36" w:rsidRDefault="54DB389A" w:rsidP="63EDABB0">
      <w:pPr>
        <w:tabs>
          <w:tab w:val="left" w:pos="1080"/>
        </w:tabs>
        <w:spacing w:after="0" w:line="240" w:lineRule="auto"/>
        <w:rPr>
          <w:rStyle w:val="Hyperlink"/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63EDABB0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 xml:space="preserve">Approval of the minutes from </w:t>
      </w:r>
      <w:hyperlink r:id="rId9">
        <w:r w:rsidRPr="63EDABB0">
          <w:rPr>
            <w:rStyle w:val="Hyperlink"/>
            <w:rFonts w:ascii="Cambria" w:eastAsia="Times New Roman" w:hAnsi="Cambria" w:cs="Times New Roman"/>
            <w:b/>
            <w:bCs/>
            <w:i/>
            <w:iCs/>
            <w:sz w:val="24"/>
            <w:szCs w:val="24"/>
          </w:rPr>
          <w:t>08-19-2024</w:t>
        </w:r>
      </w:hyperlink>
    </w:p>
    <w:p w14:paraId="6AE0B394" w14:textId="06804167" w:rsidR="63EDABB0" w:rsidRDefault="0081462F" w:rsidP="63EDABB0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Motion by Senator Bonnell</w:t>
      </w:r>
    </w:p>
    <w:p w14:paraId="6D626BFF" w14:textId="30BF25B5" w:rsidR="0081462F" w:rsidRDefault="0081462F" w:rsidP="63EDABB0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Second by Senator Cline</w:t>
      </w:r>
    </w:p>
    <w:p w14:paraId="676B963C" w14:textId="69A8F2B6" w:rsidR="0081462F" w:rsidRPr="0081462F" w:rsidRDefault="0081462F" w:rsidP="63EDABB0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Unanimous approval</w:t>
      </w:r>
    </w:p>
    <w:p w14:paraId="163A3AB1" w14:textId="77777777" w:rsidR="0081462F" w:rsidRDefault="0081462F" w:rsidP="63EDABB0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14:paraId="4934E9E5" w14:textId="7695AEF7" w:rsidR="005B00FD" w:rsidRDefault="005B00FD" w:rsidP="005B00FD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0"/>
        </w:rPr>
      </w:pPr>
      <w:r w:rsidRPr="63EDABB0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Oral Communication:</w:t>
      </w:r>
    </w:p>
    <w:p w14:paraId="02BEF354" w14:textId="7EA5D2B0" w:rsidR="7441FC24" w:rsidRDefault="7441FC24" w:rsidP="63EDABB0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63EDABB0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 xml:space="preserve">Update on NTT Election for </w:t>
      </w:r>
      <w:proofErr w:type="gramStart"/>
      <w:r w:rsidRPr="63EDABB0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searches</w:t>
      </w:r>
      <w:proofErr w:type="gramEnd"/>
    </w:p>
    <w:p w14:paraId="341AAF7F" w14:textId="3D46551B" w:rsidR="00184675" w:rsidRDefault="0081462F" w:rsidP="63EDABB0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Chairperson horst: We are going to run an NTT election tomorrow morning. We have Keri Edward who volunteered for both</w:t>
      </w:r>
      <w:r w:rsidR="00BA54B6">
        <w:rPr>
          <w:rFonts w:ascii="Cambria" w:eastAsia="Times New Roman" w:hAnsi="Cambria" w:cs="Times New Roman"/>
          <w:sz w:val="24"/>
          <w:szCs w:val="24"/>
        </w:rPr>
        <w:t>,</w:t>
      </w:r>
      <w:r w:rsidR="00184675">
        <w:rPr>
          <w:rFonts w:ascii="Cambria" w:eastAsia="Times New Roman" w:hAnsi="Cambria" w:cs="Times New Roman"/>
          <w:sz w:val="24"/>
          <w:szCs w:val="24"/>
        </w:rPr>
        <w:t xml:space="preserve"> and we have one more for the CEIO, Kyle Ayers. That is what we have for the NTT’s. </w:t>
      </w:r>
    </w:p>
    <w:p w14:paraId="56967C75" w14:textId="77777777" w:rsidR="00184675" w:rsidRDefault="00184675" w:rsidP="63EDABB0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11407932" w14:textId="4ED1B1C9" w:rsidR="00184675" w:rsidRDefault="00184675" w:rsidP="63EDABB0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Senator Edwards: Is that a lot for one person? </w:t>
      </w:r>
    </w:p>
    <w:p w14:paraId="1C35973C" w14:textId="77777777" w:rsidR="00184675" w:rsidRDefault="00184675" w:rsidP="63EDABB0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0AEC9E2C" w14:textId="40DC5243" w:rsidR="00184675" w:rsidRDefault="00184675" w:rsidP="63EDABB0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Chairperson Horst: The Provost is the person who picks</w:t>
      </w:r>
      <w:r w:rsidR="00F86DA7">
        <w:rPr>
          <w:rFonts w:ascii="Cambria" w:eastAsia="Times New Roman" w:hAnsi="Cambria" w:cs="Times New Roman"/>
          <w:sz w:val="24"/>
          <w:szCs w:val="24"/>
        </w:rPr>
        <w:t>.</w:t>
      </w:r>
      <w:r>
        <w:rPr>
          <w:rFonts w:ascii="Cambria" w:eastAsia="Times New Roman" w:hAnsi="Cambria" w:cs="Times New Roman"/>
          <w:sz w:val="24"/>
          <w:szCs w:val="24"/>
        </w:rPr>
        <w:t xml:space="preserve"> You are supposed to have the pick of three. Or the President will pick. That is the pool of one and the pool of two. </w:t>
      </w:r>
    </w:p>
    <w:p w14:paraId="25D233C8" w14:textId="77777777" w:rsidR="00184675" w:rsidRDefault="00184675" w:rsidP="63EDABB0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408BB157" w14:textId="18934692" w:rsidR="00184675" w:rsidRDefault="00184675" w:rsidP="63EDABB0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Senator Cline: They get one NTT on each of those committees, so presumably Edwards would be on one and not the other. </w:t>
      </w:r>
    </w:p>
    <w:p w14:paraId="5D6AA069" w14:textId="77777777" w:rsidR="00184675" w:rsidRDefault="00184675" w:rsidP="63EDABB0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5B38C33F" w14:textId="5F333A80" w:rsidR="00184675" w:rsidRDefault="00184675" w:rsidP="63EDABB0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Chairperson Horst: Right. I did what I could. While we are on the topic, I wanted to ask the Provost</w:t>
      </w:r>
      <w:r w:rsidR="00BA54B6">
        <w:rPr>
          <w:rFonts w:ascii="Cambria" w:eastAsia="Times New Roman" w:hAnsi="Cambria" w:cs="Times New Roman"/>
          <w:sz w:val="24"/>
          <w:szCs w:val="24"/>
        </w:rPr>
        <w:t>-</w:t>
      </w: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BA54B6">
        <w:rPr>
          <w:rFonts w:ascii="Cambria" w:eastAsia="Times New Roman" w:hAnsi="Cambria" w:cs="Times New Roman"/>
          <w:sz w:val="24"/>
          <w:szCs w:val="24"/>
        </w:rPr>
        <w:t>t</w:t>
      </w:r>
      <w:r>
        <w:rPr>
          <w:rFonts w:ascii="Cambria" w:eastAsia="Times New Roman" w:hAnsi="Cambria" w:cs="Times New Roman"/>
          <w:sz w:val="24"/>
          <w:szCs w:val="24"/>
        </w:rPr>
        <w:t xml:space="preserve">here are two other searches that we need to do, and our Faculty Caucus meetings </w:t>
      </w:r>
      <w:proofErr w:type="gramStart"/>
      <w:r>
        <w:rPr>
          <w:rFonts w:ascii="Cambria" w:eastAsia="Times New Roman" w:hAnsi="Cambria" w:cs="Times New Roman"/>
          <w:sz w:val="24"/>
          <w:szCs w:val="24"/>
        </w:rPr>
        <w:t>in the near future</w:t>
      </w:r>
      <w:proofErr w:type="gramEnd"/>
      <w:r>
        <w:rPr>
          <w:rFonts w:ascii="Cambria" w:eastAsia="Times New Roman" w:hAnsi="Cambria" w:cs="Times New Roman"/>
          <w:sz w:val="24"/>
          <w:szCs w:val="24"/>
        </w:rPr>
        <w:t xml:space="preserve"> are October 9</w:t>
      </w:r>
      <w:r w:rsidR="000153A1">
        <w:rPr>
          <w:rFonts w:ascii="Cambria" w:eastAsia="Times New Roman" w:hAnsi="Cambria" w:cs="Times New Roman"/>
          <w:sz w:val="24"/>
          <w:szCs w:val="24"/>
        </w:rPr>
        <w:t xml:space="preserve">, November 6, December 11, and January 22. When would you like the Faculty Caucus to vote on a slate of candidates? </w:t>
      </w:r>
    </w:p>
    <w:p w14:paraId="60900E49" w14:textId="77777777" w:rsidR="000153A1" w:rsidRDefault="000153A1" w:rsidP="63EDABB0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1CAF871B" w14:textId="52A3D22B" w:rsidR="000153A1" w:rsidRDefault="000153A1" w:rsidP="63EDABB0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Provost Yazedjian: October 9?</w:t>
      </w:r>
    </w:p>
    <w:p w14:paraId="534E061F" w14:textId="77777777" w:rsidR="000153A1" w:rsidRDefault="000153A1" w:rsidP="63EDABB0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073881A3" w14:textId="29EABCC8" w:rsidR="000153A1" w:rsidRDefault="000153A1" w:rsidP="63EDABB0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Chairperson Horst: </w:t>
      </w:r>
      <w:r w:rsidR="00BA54B6">
        <w:rPr>
          <w:rFonts w:ascii="Cambria" w:eastAsia="Times New Roman" w:hAnsi="Cambria" w:cs="Times New Roman"/>
          <w:sz w:val="24"/>
          <w:szCs w:val="24"/>
        </w:rPr>
        <w:t>W</w:t>
      </w:r>
      <w:r>
        <w:rPr>
          <w:rFonts w:ascii="Cambria" w:eastAsia="Times New Roman" w:hAnsi="Cambria" w:cs="Times New Roman"/>
          <w:sz w:val="24"/>
          <w:szCs w:val="24"/>
        </w:rPr>
        <w:t xml:space="preserve">e would put out another mass email to all faculty, that takes a week, so September 10. Then we would give them a week or two to reply, so you would like that on the agenda for October 9? </w:t>
      </w:r>
    </w:p>
    <w:p w14:paraId="7EA8E015" w14:textId="77777777" w:rsidR="000153A1" w:rsidRDefault="000153A1" w:rsidP="63EDABB0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375C0A4E" w14:textId="61042714" w:rsidR="008524B2" w:rsidRDefault="000153A1" w:rsidP="63EDABB0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Provost Yazedjian: That gives us the most flexibility. Then if we don’t get volunteers we can potentially extend, but that would be my preference. </w:t>
      </w:r>
    </w:p>
    <w:p w14:paraId="6D9FA218" w14:textId="38589B15" w:rsidR="63EDABB0" w:rsidRDefault="63EDABB0" w:rsidP="63EDABB0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14:paraId="500B9BFF" w14:textId="040462CA" w:rsidR="0FEF632B" w:rsidRDefault="0FEF632B" w:rsidP="63EDABB0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63EDABB0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VPFP-</w:t>
      </w:r>
    </w:p>
    <w:p w14:paraId="63D53B02" w14:textId="4434E6D7" w:rsidR="0FEF632B" w:rsidRDefault="0FEF632B" w:rsidP="63EDABB0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</w:pPr>
      <w:r w:rsidRPr="63EDABB0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Keri Edwards, CAST, Instructional Assistant Professor of Human Development and Family Science/Child Life Graduate Program Coordinator</w:t>
      </w:r>
    </w:p>
    <w:p w14:paraId="5EA156AF" w14:textId="5F79F5CE" w:rsidR="63EDABB0" w:rsidRDefault="63EDABB0" w:rsidP="63EDABB0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14:paraId="52C74193" w14:textId="32DDAF5A" w:rsidR="0FEF632B" w:rsidRDefault="0FEF632B" w:rsidP="63EDABB0">
      <w:pPr>
        <w:tabs>
          <w:tab w:val="left" w:pos="1080"/>
        </w:tabs>
        <w:spacing w:after="0" w:line="240" w:lineRule="auto"/>
      </w:pPr>
      <w:r w:rsidRPr="63EDABB0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CEIO-</w:t>
      </w:r>
    </w:p>
    <w:p w14:paraId="3A406A33" w14:textId="76E0FB3D" w:rsidR="0FEF632B" w:rsidRDefault="0FEF632B" w:rsidP="63EDABB0">
      <w:pPr>
        <w:pStyle w:val="ListParagraph"/>
        <w:numPr>
          <w:ilvl w:val="0"/>
          <w:numId w:val="7"/>
        </w:num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63EDABB0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Keri Edwards, CAST, Instructional Assistant Professor of Human Development and Family Science/Child Life Graduate Program Coordinator</w:t>
      </w:r>
    </w:p>
    <w:p w14:paraId="3D2B93BC" w14:textId="0ADB4CAC" w:rsidR="48373A91" w:rsidRDefault="48373A91" w:rsidP="63EDABB0">
      <w:pPr>
        <w:pStyle w:val="ListParagraph"/>
        <w:numPr>
          <w:ilvl w:val="0"/>
          <w:numId w:val="7"/>
        </w:num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63EDABB0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Kyle Ayers, WKCFA, Instructional Assistant Professor of Dance</w:t>
      </w:r>
    </w:p>
    <w:p w14:paraId="4E1A079B" w14:textId="1857F4BE" w:rsidR="63EDABB0" w:rsidRDefault="63EDABB0" w:rsidP="63EDABB0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14:paraId="61F931B3" w14:textId="65E7C574" w:rsidR="63EDABB0" w:rsidRDefault="63EDABB0" w:rsidP="63EDABB0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</w:p>
    <w:p w14:paraId="176DE9C7" w14:textId="3857A554" w:rsidR="005C458B" w:rsidRDefault="005C458B" w:rsidP="63EDABB0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63EDABB0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Distributed Communication:</w:t>
      </w:r>
      <w:r w:rsidR="00D374DF" w:rsidRPr="63EDABB0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 xml:space="preserve"> </w:t>
      </w:r>
    </w:p>
    <w:p w14:paraId="058810FF" w14:textId="0A77A7F7" w:rsidR="63EDABB0" w:rsidRDefault="63EDABB0" w:rsidP="63EDABB0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</w:p>
    <w:p w14:paraId="188E98CF" w14:textId="323332B1" w:rsidR="63EDABB0" w:rsidRDefault="63EDABB0" w:rsidP="63EDABB0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</w:p>
    <w:p w14:paraId="6EDEEE03" w14:textId="2C36D387" w:rsidR="6FC93A95" w:rsidRDefault="6FC93A95" w:rsidP="63EDABB0">
      <w:pPr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63EDABB0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Discussion of timing of Associate Provost and Director of Graduate School searches (Provost Yazedjian)</w:t>
      </w:r>
    </w:p>
    <w:p w14:paraId="7EC939F3" w14:textId="1381F0D2" w:rsidR="008524B2" w:rsidRPr="008524B2" w:rsidRDefault="00763A48" w:rsidP="63EDABB0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(</w:t>
      </w:r>
      <w:r w:rsidR="008524B2">
        <w:rPr>
          <w:rFonts w:asciiTheme="majorHAnsi" w:eastAsia="Times New Roman" w:hAnsiTheme="majorHAnsi" w:cs="Times New Roman"/>
          <w:sz w:val="24"/>
          <w:szCs w:val="24"/>
        </w:rPr>
        <w:t>This discussion occurred during Oral Communications.</w:t>
      </w:r>
      <w:r>
        <w:rPr>
          <w:rFonts w:asciiTheme="majorHAnsi" w:eastAsia="Times New Roman" w:hAnsiTheme="majorHAnsi" w:cs="Times New Roman"/>
          <w:sz w:val="24"/>
          <w:szCs w:val="24"/>
        </w:rPr>
        <w:t>)</w:t>
      </w:r>
    </w:p>
    <w:p w14:paraId="270845CA" w14:textId="4EFDA178" w:rsidR="005B00FD" w:rsidRDefault="005B00FD" w:rsidP="005B00FD">
      <w:pPr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0036720F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**Approval of proposed Faculty Caucus Agenda</w:t>
      </w:r>
      <w:r w:rsidR="00AF5C61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s</w:t>
      </w:r>
      <w:r w:rsidRPr="0036720F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- See below**</w:t>
      </w:r>
    </w:p>
    <w:p w14:paraId="229754A5" w14:textId="4C001A9D" w:rsidR="008524B2" w:rsidRDefault="008524B2" w:rsidP="005B00FD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Motion by Senator Nikolaou</w:t>
      </w:r>
    </w:p>
    <w:p w14:paraId="00A7072D" w14:textId="54F69E91" w:rsidR="008524B2" w:rsidRDefault="008524B2" w:rsidP="005B00FD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Second by Senator Edwards</w:t>
      </w:r>
    </w:p>
    <w:p w14:paraId="42CDED2D" w14:textId="40914C61" w:rsidR="008524B2" w:rsidRDefault="008524B2" w:rsidP="005B00FD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Senator Cline points out that the titles of the volunteers on the Faculty Caucus agenda should be consistent. </w:t>
      </w:r>
    </w:p>
    <w:p w14:paraId="3201DBA0" w14:textId="4F5CE550" w:rsidR="008524B2" w:rsidRPr="008524B2" w:rsidRDefault="008524B2" w:rsidP="005B00FD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Unanimous approval</w:t>
      </w:r>
    </w:p>
    <w:p w14:paraId="79D2AC83" w14:textId="77777777" w:rsidR="00626715" w:rsidRDefault="00626715" w:rsidP="00DE3D6F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/>
          <w:i/>
          <w:sz w:val="24"/>
          <w:szCs w:val="24"/>
        </w:rPr>
      </w:pPr>
    </w:p>
    <w:p w14:paraId="333DF9C5" w14:textId="4BDAB487" w:rsidR="00AF5C61" w:rsidRPr="0081462F" w:rsidRDefault="005B00FD" w:rsidP="0081462F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/>
          <w:i/>
          <w:sz w:val="24"/>
          <w:szCs w:val="24"/>
        </w:rPr>
      </w:pPr>
      <w:r w:rsidRPr="63EDABB0">
        <w:rPr>
          <w:rFonts w:asciiTheme="majorHAnsi" w:eastAsia="Calibri" w:hAnsiTheme="majorHAnsi" w:cs="Times New Roman"/>
          <w:b/>
          <w:bCs/>
          <w:i/>
          <w:iCs/>
          <w:sz w:val="24"/>
          <w:szCs w:val="24"/>
        </w:rPr>
        <w:t>Adjournment</w:t>
      </w:r>
    </w:p>
    <w:sectPr w:rsidR="00AF5C61" w:rsidRPr="00814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EB"/>
    <w:multiLevelType w:val="hybridMultilevel"/>
    <w:tmpl w:val="047C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A5AD3"/>
    <w:multiLevelType w:val="hybridMultilevel"/>
    <w:tmpl w:val="E6A04312"/>
    <w:lvl w:ilvl="0" w:tplc="71F2CC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789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66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322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0B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989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0E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4C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C9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56327"/>
    <w:multiLevelType w:val="hybridMultilevel"/>
    <w:tmpl w:val="DA0C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5E5D"/>
    <w:multiLevelType w:val="hybridMultilevel"/>
    <w:tmpl w:val="7730070A"/>
    <w:lvl w:ilvl="0" w:tplc="52EA4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50E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42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EE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6F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E4E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AE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645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EF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C20FC"/>
    <w:multiLevelType w:val="hybridMultilevel"/>
    <w:tmpl w:val="3DCC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AE8BC"/>
    <w:multiLevelType w:val="hybridMultilevel"/>
    <w:tmpl w:val="6EFE6F5E"/>
    <w:lvl w:ilvl="0" w:tplc="E71C9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AC4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0A9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21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0A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805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6D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0D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3E5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8DC32"/>
    <w:multiLevelType w:val="hybridMultilevel"/>
    <w:tmpl w:val="0D06FDB4"/>
    <w:lvl w:ilvl="0" w:tplc="6A3E2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D08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268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E1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E7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07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207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AE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74D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F4773"/>
    <w:multiLevelType w:val="hybridMultilevel"/>
    <w:tmpl w:val="44865FA6"/>
    <w:lvl w:ilvl="0" w:tplc="FAE237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429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7A2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A8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C2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CEB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00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A4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F8F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54A99"/>
    <w:multiLevelType w:val="hybridMultilevel"/>
    <w:tmpl w:val="25A4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9FB58"/>
    <w:multiLevelType w:val="hybridMultilevel"/>
    <w:tmpl w:val="80329A30"/>
    <w:lvl w:ilvl="0" w:tplc="BEC86E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764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884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AE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82D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8E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C9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4D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3C6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6D96D"/>
    <w:multiLevelType w:val="hybridMultilevel"/>
    <w:tmpl w:val="DD2C74DA"/>
    <w:lvl w:ilvl="0" w:tplc="3FE46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428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E20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4F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0F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69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E2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C0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E46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B530A"/>
    <w:multiLevelType w:val="hybridMultilevel"/>
    <w:tmpl w:val="34EA6176"/>
    <w:lvl w:ilvl="0" w:tplc="7EB67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A1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960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8C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AE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EE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49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C83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FA1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07C36"/>
    <w:multiLevelType w:val="hybridMultilevel"/>
    <w:tmpl w:val="0E6A3860"/>
    <w:lvl w:ilvl="0" w:tplc="445CE2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CC9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F24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22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26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184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49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46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4C5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E8AE1"/>
    <w:multiLevelType w:val="hybridMultilevel"/>
    <w:tmpl w:val="3B860344"/>
    <w:lvl w:ilvl="0" w:tplc="7EDEAA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7BCF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A4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A6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E0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6A9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CE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46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862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A2EDE"/>
    <w:multiLevelType w:val="hybridMultilevel"/>
    <w:tmpl w:val="5694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E4AFB"/>
    <w:multiLevelType w:val="multilevel"/>
    <w:tmpl w:val="A22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892B79"/>
    <w:multiLevelType w:val="hybridMultilevel"/>
    <w:tmpl w:val="7534F01E"/>
    <w:lvl w:ilvl="0" w:tplc="36B2C5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98A2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DA3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89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035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040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4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C3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0EA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6619B"/>
    <w:multiLevelType w:val="multilevel"/>
    <w:tmpl w:val="6678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84607F"/>
    <w:multiLevelType w:val="multilevel"/>
    <w:tmpl w:val="653A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655CC4"/>
    <w:multiLevelType w:val="hybridMultilevel"/>
    <w:tmpl w:val="C3E0E53E"/>
    <w:lvl w:ilvl="0" w:tplc="FDE4D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41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061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04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A7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2E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E5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EB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7A9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A9E86"/>
    <w:multiLevelType w:val="hybridMultilevel"/>
    <w:tmpl w:val="0A12B316"/>
    <w:lvl w:ilvl="0" w:tplc="F3409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6F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8C4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EA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C3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267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A0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CF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AE0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B85B9"/>
    <w:multiLevelType w:val="hybridMultilevel"/>
    <w:tmpl w:val="06EA97CA"/>
    <w:lvl w:ilvl="0" w:tplc="8F4E4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205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B47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4D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C7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8CE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88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E2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BA8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863035">
    <w:abstractNumId w:val="3"/>
  </w:num>
  <w:num w:numId="2" w16cid:durableId="560215259">
    <w:abstractNumId w:val="10"/>
  </w:num>
  <w:num w:numId="3" w16cid:durableId="519517093">
    <w:abstractNumId w:val="11"/>
  </w:num>
  <w:num w:numId="4" w16cid:durableId="305554711">
    <w:abstractNumId w:val="20"/>
  </w:num>
  <w:num w:numId="5" w16cid:durableId="562259640">
    <w:abstractNumId w:val="19"/>
  </w:num>
  <w:num w:numId="6" w16cid:durableId="934942220">
    <w:abstractNumId w:val="6"/>
  </w:num>
  <w:num w:numId="7" w16cid:durableId="215969510">
    <w:abstractNumId w:val="5"/>
  </w:num>
  <w:num w:numId="8" w16cid:durableId="1047070460">
    <w:abstractNumId w:val="21"/>
  </w:num>
  <w:num w:numId="9" w16cid:durableId="1288658146">
    <w:abstractNumId w:val="7"/>
  </w:num>
  <w:num w:numId="10" w16cid:durableId="1961376822">
    <w:abstractNumId w:val="9"/>
  </w:num>
  <w:num w:numId="11" w16cid:durableId="2111660688">
    <w:abstractNumId w:val="12"/>
  </w:num>
  <w:num w:numId="12" w16cid:durableId="442071495">
    <w:abstractNumId w:val="13"/>
  </w:num>
  <w:num w:numId="13" w16cid:durableId="1805925970">
    <w:abstractNumId w:val="1"/>
  </w:num>
  <w:num w:numId="14" w16cid:durableId="1427964470">
    <w:abstractNumId w:val="16"/>
  </w:num>
  <w:num w:numId="15" w16cid:durableId="2089225965">
    <w:abstractNumId w:val="2"/>
  </w:num>
  <w:num w:numId="16" w16cid:durableId="265575957">
    <w:abstractNumId w:val="17"/>
  </w:num>
  <w:num w:numId="17" w16cid:durableId="2039812042">
    <w:abstractNumId w:val="18"/>
  </w:num>
  <w:num w:numId="18" w16cid:durableId="1931155335">
    <w:abstractNumId w:val="4"/>
  </w:num>
  <w:num w:numId="19" w16cid:durableId="1541674152">
    <w:abstractNumId w:val="8"/>
  </w:num>
  <w:num w:numId="20" w16cid:durableId="2008509680">
    <w:abstractNumId w:val="14"/>
  </w:num>
  <w:num w:numId="21" w16cid:durableId="117534367">
    <w:abstractNumId w:val="15"/>
  </w:num>
  <w:num w:numId="22" w16cid:durableId="9368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FD"/>
    <w:rsid w:val="00006431"/>
    <w:rsid w:val="00013DE3"/>
    <w:rsid w:val="000153A1"/>
    <w:rsid w:val="00026FDA"/>
    <w:rsid w:val="00063703"/>
    <w:rsid w:val="000834A5"/>
    <w:rsid w:val="000837CC"/>
    <w:rsid w:val="0009723D"/>
    <w:rsid w:val="000A5BC2"/>
    <w:rsid w:val="000E0EAC"/>
    <w:rsid w:val="00102178"/>
    <w:rsid w:val="00127830"/>
    <w:rsid w:val="0016760C"/>
    <w:rsid w:val="00172715"/>
    <w:rsid w:val="00174C6E"/>
    <w:rsid w:val="001843B1"/>
    <w:rsid w:val="00184675"/>
    <w:rsid w:val="00185872"/>
    <w:rsid w:val="001A4910"/>
    <w:rsid w:val="001B1560"/>
    <w:rsid w:val="001D07A1"/>
    <w:rsid w:val="001D2D05"/>
    <w:rsid w:val="001E6D12"/>
    <w:rsid w:val="001F2500"/>
    <w:rsid w:val="001F31FC"/>
    <w:rsid w:val="001F43BE"/>
    <w:rsid w:val="001F6235"/>
    <w:rsid w:val="002032B2"/>
    <w:rsid w:val="00215085"/>
    <w:rsid w:val="0024236A"/>
    <w:rsid w:val="00276B07"/>
    <w:rsid w:val="0028062B"/>
    <w:rsid w:val="00293586"/>
    <w:rsid w:val="0029522B"/>
    <w:rsid w:val="002B7BD4"/>
    <w:rsid w:val="002C638F"/>
    <w:rsid w:val="002C7674"/>
    <w:rsid w:val="002D6A51"/>
    <w:rsid w:val="002E4833"/>
    <w:rsid w:val="002F7330"/>
    <w:rsid w:val="003026D8"/>
    <w:rsid w:val="00310A24"/>
    <w:rsid w:val="0032075E"/>
    <w:rsid w:val="0032397B"/>
    <w:rsid w:val="00335F36"/>
    <w:rsid w:val="003458F1"/>
    <w:rsid w:val="003464B1"/>
    <w:rsid w:val="003511B2"/>
    <w:rsid w:val="0036720F"/>
    <w:rsid w:val="003841A3"/>
    <w:rsid w:val="00394492"/>
    <w:rsid w:val="003A0830"/>
    <w:rsid w:val="003A30B7"/>
    <w:rsid w:val="003D09BE"/>
    <w:rsid w:val="003D4F7F"/>
    <w:rsid w:val="003D6EDA"/>
    <w:rsid w:val="0040170C"/>
    <w:rsid w:val="0044112F"/>
    <w:rsid w:val="0044349E"/>
    <w:rsid w:val="00443D22"/>
    <w:rsid w:val="00445BC4"/>
    <w:rsid w:val="00462D7C"/>
    <w:rsid w:val="0046736D"/>
    <w:rsid w:val="0047275B"/>
    <w:rsid w:val="004744F7"/>
    <w:rsid w:val="00480DD5"/>
    <w:rsid w:val="00486DCE"/>
    <w:rsid w:val="004924E9"/>
    <w:rsid w:val="004A5872"/>
    <w:rsid w:val="004B6D47"/>
    <w:rsid w:val="004D78A5"/>
    <w:rsid w:val="004E42B0"/>
    <w:rsid w:val="00511688"/>
    <w:rsid w:val="00514714"/>
    <w:rsid w:val="00527977"/>
    <w:rsid w:val="0053088C"/>
    <w:rsid w:val="00545170"/>
    <w:rsid w:val="00565B0C"/>
    <w:rsid w:val="00572E77"/>
    <w:rsid w:val="00580CFB"/>
    <w:rsid w:val="00593168"/>
    <w:rsid w:val="005A43E5"/>
    <w:rsid w:val="005B00FD"/>
    <w:rsid w:val="005B5B78"/>
    <w:rsid w:val="005B77D8"/>
    <w:rsid w:val="005C2A6D"/>
    <w:rsid w:val="005C458B"/>
    <w:rsid w:val="005D2AEA"/>
    <w:rsid w:val="005D4981"/>
    <w:rsid w:val="005F3FD4"/>
    <w:rsid w:val="005F4717"/>
    <w:rsid w:val="00602900"/>
    <w:rsid w:val="00626715"/>
    <w:rsid w:val="00626A72"/>
    <w:rsid w:val="00627752"/>
    <w:rsid w:val="00634390"/>
    <w:rsid w:val="0065169C"/>
    <w:rsid w:val="006627BC"/>
    <w:rsid w:val="00670B3D"/>
    <w:rsid w:val="00686763"/>
    <w:rsid w:val="00697631"/>
    <w:rsid w:val="006A4D8C"/>
    <w:rsid w:val="006B0A47"/>
    <w:rsid w:val="006D703C"/>
    <w:rsid w:val="006E2B59"/>
    <w:rsid w:val="006F5C93"/>
    <w:rsid w:val="006F6733"/>
    <w:rsid w:val="00702F92"/>
    <w:rsid w:val="00712183"/>
    <w:rsid w:val="007125AC"/>
    <w:rsid w:val="00715EA0"/>
    <w:rsid w:val="00727259"/>
    <w:rsid w:val="00731139"/>
    <w:rsid w:val="007428F9"/>
    <w:rsid w:val="00745260"/>
    <w:rsid w:val="00763A48"/>
    <w:rsid w:val="00790645"/>
    <w:rsid w:val="00794169"/>
    <w:rsid w:val="00796AD9"/>
    <w:rsid w:val="007C22BA"/>
    <w:rsid w:val="007F0BD3"/>
    <w:rsid w:val="00803F57"/>
    <w:rsid w:val="008122A3"/>
    <w:rsid w:val="00812B11"/>
    <w:rsid w:val="0081462F"/>
    <w:rsid w:val="008232EF"/>
    <w:rsid w:val="00823E98"/>
    <w:rsid w:val="00832F25"/>
    <w:rsid w:val="00835896"/>
    <w:rsid w:val="00841D40"/>
    <w:rsid w:val="00845A1C"/>
    <w:rsid w:val="008524B2"/>
    <w:rsid w:val="00872501"/>
    <w:rsid w:val="008945B2"/>
    <w:rsid w:val="008C140F"/>
    <w:rsid w:val="008C5B45"/>
    <w:rsid w:val="008E278A"/>
    <w:rsid w:val="008E4F45"/>
    <w:rsid w:val="008F634E"/>
    <w:rsid w:val="00911A33"/>
    <w:rsid w:val="00913EDD"/>
    <w:rsid w:val="00920B3C"/>
    <w:rsid w:val="00920DEA"/>
    <w:rsid w:val="009306DE"/>
    <w:rsid w:val="00946D3C"/>
    <w:rsid w:val="00950E24"/>
    <w:rsid w:val="00951B02"/>
    <w:rsid w:val="00955313"/>
    <w:rsid w:val="00956E2A"/>
    <w:rsid w:val="009672DA"/>
    <w:rsid w:val="00987AAA"/>
    <w:rsid w:val="009A4F2D"/>
    <w:rsid w:val="009B7C43"/>
    <w:rsid w:val="009C587D"/>
    <w:rsid w:val="009D05F9"/>
    <w:rsid w:val="00A06016"/>
    <w:rsid w:val="00A06395"/>
    <w:rsid w:val="00A151A8"/>
    <w:rsid w:val="00A47D25"/>
    <w:rsid w:val="00A51628"/>
    <w:rsid w:val="00A541AB"/>
    <w:rsid w:val="00A62A17"/>
    <w:rsid w:val="00A64D15"/>
    <w:rsid w:val="00A64DB2"/>
    <w:rsid w:val="00A832CB"/>
    <w:rsid w:val="00A84094"/>
    <w:rsid w:val="00A95EC7"/>
    <w:rsid w:val="00AA6243"/>
    <w:rsid w:val="00AA735F"/>
    <w:rsid w:val="00AB16AD"/>
    <w:rsid w:val="00AC350C"/>
    <w:rsid w:val="00AE16B0"/>
    <w:rsid w:val="00AF5C61"/>
    <w:rsid w:val="00AF6472"/>
    <w:rsid w:val="00AF6BD6"/>
    <w:rsid w:val="00B03A86"/>
    <w:rsid w:val="00B1507D"/>
    <w:rsid w:val="00B33745"/>
    <w:rsid w:val="00B35BC6"/>
    <w:rsid w:val="00B46B26"/>
    <w:rsid w:val="00B549B2"/>
    <w:rsid w:val="00B746D8"/>
    <w:rsid w:val="00BA54B6"/>
    <w:rsid w:val="00BC79AE"/>
    <w:rsid w:val="00BD1B64"/>
    <w:rsid w:val="00BD6B4A"/>
    <w:rsid w:val="00BD6B90"/>
    <w:rsid w:val="00BE0408"/>
    <w:rsid w:val="00BE14A7"/>
    <w:rsid w:val="00BE667A"/>
    <w:rsid w:val="00BF74E8"/>
    <w:rsid w:val="00C1342D"/>
    <w:rsid w:val="00C136DD"/>
    <w:rsid w:val="00C17D02"/>
    <w:rsid w:val="00C33431"/>
    <w:rsid w:val="00C52B0B"/>
    <w:rsid w:val="00C52DFB"/>
    <w:rsid w:val="00C56240"/>
    <w:rsid w:val="00C61F50"/>
    <w:rsid w:val="00C71678"/>
    <w:rsid w:val="00C80B8E"/>
    <w:rsid w:val="00C828C7"/>
    <w:rsid w:val="00C836D1"/>
    <w:rsid w:val="00CB1179"/>
    <w:rsid w:val="00CC3BDD"/>
    <w:rsid w:val="00CD13A0"/>
    <w:rsid w:val="00CD785C"/>
    <w:rsid w:val="00CE650D"/>
    <w:rsid w:val="00CE77A7"/>
    <w:rsid w:val="00D03915"/>
    <w:rsid w:val="00D15A3C"/>
    <w:rsid w:val="00D30B9A"/>
    <w:rsid w:val="00D34834"/>
    <w:rsid w:val="00D374DF"/>
    <w:rsid w:val="00D64434"/>
    <w:rsid w:val="00D71799"/>
    <w:rsid w:val="00D73121"/>
    <w:rsid w:val="00D75091"/>
    <w:rsid w:val="00DB414E"/>
    <w:rsid w:val="00DC5B04"/>
    <w:rsid w:val="00DC7EDE"/>
    <w:rsid w:val="00DD1788"/>
    <w:rsid w:val="00DD4625"/>
    <w:rsid w:val="00DE3D6F"/>
    <w:rsid w:val="00DE540D"/>
    <w:rsid w:val="00DF0CB5"/>
    <w:rsid w:val="00DF265D"/>
    <w:rsid w:val="00E03011"/>
    <w:rsid w:val="00E0381B"/>
    <w:rsid w:val="00E10FEF"/>
    <w:rsid w:val="00E1295C"/>
    <w:rsid w:val="00E153EE"/>
    <w:rsid w:val="00E25B77"/>
    <w:rsid w:val="00E36DDE"/>
    <w:rsid w:val="00E52024"/>
    <w:rsid w:val="00E53CBB"/>
    <w:rsid w:val="00E611DC"/>
    <w:rsid w:val="00E61FA2"/>
    <w:rsid w:val="00E628C6"/>
    <w:rsid w:val="00E774C0"/>
    <w:rsid w:val="00E822AC"/>
    <w:rsid w:val="00E844E0"/>
    <w:rsid w:val="00EA4561"/>
    <w:rsid w:val="00EB5920"/>
    <w:rsid w:val="00ED1664"/>
    <w:rsid w:val="00EE0D5D"/>
    <w:rsid w:val="00EE5EB6"/>
    <w:rsid w:val="00EF7D90"/>
    <w:rsid w:val="00F166AA"/>
    <w:rsid w:val="00F2073C"/>
    <w:rsid w:val="00F24A93"/>
    <w:rsid w:val="00F25ACD"/>
    <w:rsid w:val="00F310E9"/>
    <w:rsid w:val="00F44AFA"/>
    <w:rsid w:val="00F457F2"/>
    <w:rsid w:val="00F461DD"/>
    <w:rsid w:val="00F4706E"/>
    <w:rsid w:val="00F53FFB"/>
    <w:rsid w:val="00F751B1"/>
    <w:rsid w:val="00F86DA7"/>
    <w:rsid w:val="00F92625"/>
    <w:rsid w:val="06BE31AB"/>
    <w:rsid w:val="077F98CB"/>
    <w:rsid w:val="096479BB"/>
    <w:rsid w:val="0A25789A"/>
    <w:rsid w:val="0BD5072D"/>
    <w:rsid w:val="0FEF632B"/>
    <w:rsid w:val="12D428CB"/>
    <w:rsid w:val="176F9750"/>
    <w:rsid w:val="185FD520"/>
    <w:rsid w:val="1AF953AB"/>
    <w:rsid w:val="1DB51587"/>
    <w:rsid w:val="1F41FAB8"/>
    <w:rsid w:val="21CCB6D0"/>
    <w:rsid w:val="25A3BBBD"/>
    <w:rsid w:val="2860950E"/>
    <w:rsid w:val="28E31B3A"/>
    <w:rsid w:val="2A095C36"/>
    <w:rsid w:val="2B8B1AFC"/>
    <w:rsid w:val="2CC4C89A"/>
    <w:rsid w:val="2D746B4E"/>
    <w:rsid w:val="2FA9FAF1"/>
    <w:rsid w:val="2FB4320F"/>
    <w:rsid w:val="3199571D"/>
    <w:rsid w:val="31FC9C04"/>
    <w:rsid w:val="32529017"/>
    <w:rsid w:val="337BEB9E"/>
    <w:rsid w:val="33F8E6DA"/>
    <w:rsid w:val="352BCDB6"/>
    <w:rsid w:val="379A8E9D"/>
    <w:rsid w:val="39226DD7"/>
    <w:rsid w:val="3D7E1ABB"/>
    <w:rsid w:val="3D82E3E8"/>
    <w:rsid w:val="3FD3334C"/>
    <w:rsid w:val="43EB7F90"/>
    <w:rsid w:val="4514C185"/>
    <w:rsid w:val="45AA7964"/>
    <w:rsid w:val="45E31328"/>
    <w:rsid w:val="464A99E0"/>
    <w:rsid w:val="465CB611"/>
    <w:rsid w:val="4730F398"/>
    <w:rsid w:val="48373A91"/>
    <w:rsid w:val="4AB90B7D"/>
    <w:rsid w:val="4CA08441"/>
    <w:rsid w:val="4EF37655"/>
    <w:rsid w:val="5330111E"/>
    <w:rsid w:val="53EF91E5"/>
    <w:rsid w:val="540753B9"/>
    <w:rsid w:val="54DB389A"/>
    <w:rsid w:val="5704C03F"/>
    <w:rsid w:val="571BE7B0"/>
    <w:rsid w:val="57A46C2B"/>
    <w:rsid w:val="59A61832"/>
    <w:rsid w:val="5AEF0007"/>
    <w:rsid w:val="5C739A02"/>
    <w:rsid w:val="624F1829"/>
    <w:rsid w:val="63EDABB0"/>
    <w:rsid w:val="654E3309"/>
    <w:rsid w:val="6C397A37"/>
    <w:rsid w:val="6DF021A6"/>
    <w:rsid w:val="6F82FD36"/>
    <w:rsid w:val="6FC93A95"/>
    <w:rsid w:val="742CFA96"/>
    <w:rsid w:val="7441FC24"/>
    <w:rsid w:val="763E942B"/>
    <w:rsid w:val="7AC4222F"/>
    <w:rsid w:val="7D70D347"/>
    <w:rsid w:val="7FD1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1FF0"/>
  <w15:chartTrackingRefBased/>
  <w15:docId w15:val="{EEFD31F7-E6E4-4368-B214-FF2E8637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0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3E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F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7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9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9AE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22A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9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11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11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30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illinoisstateuniversity.sharepoint.com/:w:/s/AcademicSenate/EfnKHcPZ_iRJnPjUmIS0pZEB2lCcYGvF8C3DP6kz6jLsow?e=bVzPG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9" ma:contentTypeDescription="Create a new document." ma:contentTypeScope="" ma:versionID="37d0b665be0b3243bd093cb0f94bd829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6a51204cc7e53b33ebd35aae4ae75743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24743-5BE1-4261-8F38-94F4FD6F2F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F182B4-BABD-478A-BCAE-689DD3982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eb0eb-af96-416b-91b1-ca4f6014993b"/>
    <ds:schemaRef ds:uri="7e435620-1805-41f2-b526-e8b6e3e75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0DC561-4AF0-47C1-9D8B-78AA336C7B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84A8AC-B79C-40F8-B3E1-3A5E5ABF63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Hazelrigg, Cera</dc:creator>
  <cp:keywords/>
  <dc:description/>
  <cp:lastModifiedBy>Horst, Martha</cp:lastModifiedBy>
  <cp:revision>4</cp:revision>
  <cp:lastPrinted>2023-08-18T21:17:00Z</cp:lastPrinted>
  <dcterms:created xsi:type="dcterms:W3CDTF">2024-09-18T13:52:00Z</dcterms:created>
  <dcterms:modified xsi:type="dcterms:W3CDTF">2024-09-18T13:55:00Z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</Properties>
</file>