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59B" w14:textId="78640D35" w:rsidR="00A047B7" w:rsidRDefault="00A047B7" w:rsidP="0A34D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14:paraId="1E7B49C1" w14:textId="4AD510B2" w:rsidR="00A047B7" w:rsidRDefault="00A047B7" w:rsidP="2E0CF1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8"/>
          <w:szCs w:val="28"/>
        </w:rPr>
      </w:pPr>
      <w:r w:rsidRPr="2E0CF144">
        <w:rPr>
          <w:rStyle w:val="normaltextrun"/>
          <w:b/>
          <w:bCs/>
          <w:color w:val="000000" w:themeColor="text1"/>
          <w:sz w:val="28"/>
          <w:szCs w:val="28"/>
        </w:rPr>
        <w:t>Meeting Minutes</w:t>
      </w:r>
    </w:p>
    <w:p w14:paraId="7AC9410F" w14:textId="36CE982E" w:rsidR="00A047B7" w:rsidRDefault="00A047B7" w:rsidP="7E6A24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E6A2435">
        <w:rPr>
          <w:rStyle w:val="normaltextrun"/>
          <w:b/>
          <w:bCs/>
          <w:color w:val="000000" w:themeColor="text1"/>
        </w:rPr>
        <w:t xml:space="preserve">Wednesday, </w:t>
      </w:r>
      <w:r w:rsidR="00A45096">
        <w:rPr>
          <w:rStyle w:val="normaltextrun"/>
          <w:b/>
          <w:bCs/>
          <w:color w:val="000000" w:themeColor="text1"/>
        </w:rPr>
        <w:t>March 2</w:t>
      </w:r>
      <w:r w:rsidR="00C6708C" w:rsidRPr="7E6A2435">
        <w:rPr>
          <w:rStyle w:val="normaltextrun"/>
          <w:b/>
          <w:bCs/>
          <w:color w:val="000000" w:themeColor="text1"/>
        </w:rPr>
        <w:t>, 2022</w:t>
      </w:r>
      <w:r w:rsidRPr="7E6A2435">
        <w:rPr>
          <w:rStyle w:val="eop"/>
          <w:color w:val="000000" w:themeColor="text1"/>
        </w:rPr>
        <w:t> </w:t>
      </w:r>
    </w:p>
    <w:p w14:paraId="3D18E973" w14:textId="77777777" w:rsidR="00C6708C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15D1D563" w14:textId="2DC34C80" w:rsidR="00A047B7" w:rsidRPr="00046689" w:rsidRDefault="00046689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b/>
          <w:bCs/>
        </w:rPr>
        <w:t>Founders Suite, Bone Student Center</w:t>
      </w:r>
    </w:p>
    <w:p w14:paraId="05F072FB" w14:textId="6D1DCCCC" w:rsidR="00A047B7" w:rsidRPr="00046689" w:rsidRDefault="00A047B7" w:rsidP="2E0CF14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2E0CF144">
        <w:rPr>
          <w:rStyle w:val="eop"/>
          <w:b/>
          <w:bCs/>
          <w:color w:val="000000" w:themeColor="text1"/>
          <w:sz w:val="36"/>
          <w:szCs w:val="36"/>
        </w:rPr>
        <w:t> </w:t>
      </w:r>
      <w:r w:rsidRPr="2E0CF144">
        <w:rPr>
          <w:rStyle w:val="eop"/>
          <w:b/>
          <w:bCs/>
          <w:color w:val="0E71EB"/>
          <w:sz w:val="28"/>
          <w:szCs w:val="28"/>
        </w:rPr>
        <w:t> </w:t>
      </w:r>
    </w:p>
    <w:p w14:paraId="7477A9A6" w14:textId="639379A6" w:rsidR="00A047B7" w:rsidRDefault="00A047B7" w:rsidP="2E0CF1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E0CF144">
        <w:rPr>
          <w:rStyle w:val="normaltextrun"/>
          <w:b/>
          <w:bCs/>
          <w:i/>
          <w:iCs/>
          <w:color w:val="000000" w:themeColor="text1"/>
        </w:rPr>
        <w:t>Call to Order </w:t>
      </w:r>
      <w:r w:rsidRPr="2E0CF144">
        <w:rPr>
          <w:rStyle w:val="eop"/>
          <w:color w:val="000000" w:themeColor="text1"/>
        </w:rPr>
        <w:t xml:space="preserve"> -- 6 p.m. 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43D1CD3A" w:rsidR="00A047B7" w:rsidRPr="00B452DB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6B2732" w:rsidRPr="00B452DB">
        <w:rPr>
          <w:rStyle w:val="eop"/>
        </w:rPr>
        <w:t xml:space="preserve">P. Smudde, S. Cavi, K. Phares, W. Restis, I. Samuel, D. Garrahy, </w:t>
      </w:r>
      <w:r w:rsidR="00C5622D" w:rsidRPr="00B452DB">
        <w:rPr>
          <w:rStyle w:val="eop"/>
        </w:rPr>
        <w:t xml:space="preserve">W. </w:t>
      </w:r>
      <w:r w:rsidR="009D73C4" w:rsidRPr="00B452DB">
        <w:rPr>
          <w:rStyle w:val="eop"/>
        </w:rPr>
        <w:t>A</w:t>
      </w:r>
      <w:r w:rsidR="00C5622D" w:rsidRPr="00B452DB">
        <w:rPr>
          <w:rStyle w:val="eop"/>
        </w:rPr>
        <w:t xml:space="preserve">vogo, </w:t>
      </w:r>
      <w:r w:rsidR="00B452DB" w:rsidRPr="00B452DB">
        <w:rPr>
          <w:sz w:val="22"/>
          <w:szCs w:val="22"/>
        </w:rPr>
        <w:t>Vishal Midha</w:t>
      </w:r>
      <w:r w:rsidR="006B2732" w:rsidRPr="00B452DB">
        <w:rPr>
          <w:rStyle w:val="eop"/>
        </w:rPr>
        <w:t xml:space="preserve">  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7AD25976" w:rsidR="00397ADE" w:rsidRPr="00A87786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  <w:r w:rsidR="009D73C4">
        <w:rPr>
          <w:rStyle w:val="eop"/>
          <w:b/>
          <w:bCs/>
          <w:i/>
          <w:iCs/>
          <w:color w:val="000000"/>
        </w:rPr>
        <w:t>:</w:t>
      </w:r>
      <w:r w:rsidR="00A87786">
        <w:rPr>
          <w:rStyle w:val="eop"/>
          <w:b/>
          <w:bCs/>
          <w:i/>
          <w:iCs/>
          <w:color w:val="000000"/>
        </w:rPr>
        <w:t xml:space="preserve"> </w:t>
      </w:r>
      <w:r w:rsidR="00A87786">
        <w:rPr>
          <w:rStyle w:val="eop"/>
          <w:i/>
          <w:iCs/>
          <w:color w:val="000000"/>
        </w:rPr>
        <w:t>No Public Comments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11C093A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 w:rsidR="00AD2747">
        <w:rPr>
          <w:rStyle w:val="eop"/>
          <w:color w:val="000000"/>
        </w:rPr>
        <w:t>: 2/16/22</w:t>
      </w:r>
    </w:p>
    <w:p w14:paraId="2B051076" w14:textId="7660473E" w:rsidR="00EA4A14" w:rsidRDefault="00EA4A14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W. </w:t>
      </w:r>
      <w:r w:rsidR="009D73C4">
        <w:rPr>
          <w:rStyle w:val="eop"/>
          <w:color w:val="000000"/>
        </w:rPr>
        <w:t>Av</w:t>
      </w:r>
      <w:r>
        <w:rPr>
          <w:rStyle w:val="eop"/>
          <w:color w:val="000000"/>
        </w:rPr>
        <w:t>ogo/ W</w:t>
      </w:r>
      <w:r w:rsidR="00B30096">
        <w:rPr>
          <w:rStyle w:val="eop"/>
          <w:color w:val="000000"/>
        </w:rPr>
        <w:t>. Restis</w:t>
      </w:r>
      <w:r>
        <w:rPr>
          <w:rStyle w:val="eop"/>
          <w:color w:val="000000"/>
        </w:rPr>
        <w:t>: Second/ I</w:t>
      </w:r>
      <w:r w:rsidR="00B30096">
        <w:rPr>
          <w:rStyle w:val="eop"/>
          <w:color w:val="000000"/>
        </w:rPr>
        <w:t>. Samuel</w:t>
      </w:r>
      <w:r>
        <w:rPr>
          <w:rStyle w:val="eop"/>
          <w:color w:val="000000"/>
        </w:rPr>
        <w:t xml:space="preserve"> &amp; V</w:t>
      </w:r>
      <w:r w:rsidR="00A87786">
        <w:rPr>
          <w:rStyle w:val="eop"/>
          <w:color w:val="000000"/>
        </w:rPr>
        <w:t>. Midha</w:t>
      </w:r>
      <w:r>
        <w:rPr>
          <w:rStyle w:val="eop"/>
          <w:color w:val="000000"/>
        </w:rPr>
        <w:t xml:space="preserve"> </w:t>
      </w:r>
      <w:r w:rsidR="00A87786">
        <w:rPr>
          <w:rStyle w:val="eop"/>
          <w:color w:val="000000"/>
        </w:rPr>
        <w:t>–</w:t>
      </w:r>
      <w:r>
        <w:rPr>
          <w:rStyle w:val="eop"/>
          <w:color w:val="000000"/>
        </w:rPr>
        <w:t xml:space="preserve"> abstain</w:t>
      </w:r>
      <w:r w:rsidR="00B30096">
        <w:rPr>
          <w:rStyle w:val="eop"/>
          <w:color w:val="000000"/>
        </w:rPr>
        <w:t>ed</w:t>
      </w:r>
    </w:p>
    <w:p w14:paraId="17F21540" w14:textId="6A5C11A4" w:rsidR="00A87786" w:rsidRDefault="00A87786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* Minutes approved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02094608" w14:textId="06BF4C4C" w:rsidR="00CA3C22" w:rsidRDefault="00D15482" w:rsidP="00E124EE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00E124EE">
        <w:rPr>
          <w:rStyle w:val="eop"/>
          <w:b/>
          <w:bCs/>
          <w:i/>
          <w:iCs/>
          <w:color w:val="000000" w:themeColor="text1"/>
        </w:rPr>
        <w:t xml:space="preserve">Discussion with Mike Gebeke, associate VP of facility management, planning &amp; operation; </w:t>
      </w:r>
      <w:r w:rsidR="00F93194" w:rsidRPr="00E124EE">
        <w:rPr>
          <w:rStyle w:val="eop"/>
          <w:b/>
          <w:bCs/>
          <w:i/>
          <w:iCs/>
          <w:color w:val="000000" w:themeColor="text1"/>
        </w:rPr>
        <w:t xml:space="preserve">and Amy Hurd, associate VP for undergraduate education, </w:t>
      </w:r>
      <w:r w:rsidRPr="00E124EE">
        <w:rPr>
          <w:rStyle w:val="eop"/>
          <w:b/>
          <w:bCs/>
          <w:i/>
          <w:iCs/>
          <w:color w:val="000000" w:themeColor="text1"/>
        </w:rPr>
        <w:t>about revising Policies 6.1.3 and 6.2.3.</w:t>
      </w:r>
    </w:p>
    <w:p w14:paraId="6C7EBA3E" w14:textId="75B00F05" w:rsidR="0078198B" w:rsidRPr="00D25FC5" w:rsidRDefault="00D25FC5" w:rsidP="2E0CF144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2E0CF144">
        <w:rPr>
          <w:rStyle w:val="eop"/>
          <w:color w:val="000000" w:themeColor="text1"/>
        </w:rPr>
        <w:t>Meeting requirements of Governor COVID requirements</w:t>
      </w:r>
    </w:p>
    <w:p w14:paraId="29268CC5" w14:textId="12D9D720" w:rsidR="00D25FC5" w:rsidRPr="00440373" w:rsidRDefault="00D25FC5" w:rsidP="00D25FC5">
      <w:pPr>
        <w:pStyle w:val="paragraph"/>
        <w:numPr>
          <w:ilvl w:val="2"/>
          <w:numId w:val="11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>
        <w:rPr>
          <w:rStyle w:val="eop"/>
          <w:color w:val="000000" w:themeColor="text1"/>
        </w:rPr>
        <w:t xml:space="preserve">Did not change </w:t>
      </w:r>
      <w:r w:rsidR="00440373">
        <w:rPr>
          <w:rStyle w:val="eop"/>
          <w:color w:val="000000" w:themeColor="text1"/>
        </w:rPr>
        <w:t xml:space="preserve">use of </w:t>
      </w:r>
      <w:r>
        <w:rPr>
          <w:rStyle w:val="eop"/>
          <w:color w:val="000000" w:themeColor="text1"/>
        </w:rPr>
        <w:t xml:space="preserve">space, but required to verify </w:t>
      </w:r>
      <w:r w:rsidR="00440373">
        <w:rPr>
          <w:rStyle w:val="eop"/>
          <w:color w:val="000000" w:themeColor="text1"/>
        </w:rPr>
        <w:t>space and 6 ft circles</w:t>
      </w:r>
    </w:p>
    <w:p w14:paraId="413042EF" w14:textId="05FA576C" w:rsidR="00440373" w:rsidRPr="00231154" w:rsidRDefault="00440373" w:rsidP="0B01E96E">
      <w:pPr>
        <w:pStyle w:val="paragraph"/>
        <w:numPr>
          <w:ilvl w:val="2"/>
          <w:numId w:val="11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>
        <w:rPr>
          <w:rStyle w:val="eop"/>
          <w:color w:val="000000" w:themeColor="text1"/>
        </w:rPr>
        <w:t>700 classroom spaces</w:t>
      </w:r>
      <w:r w:rsidR="00231154">
        <w:rPr>
          <w:rStyle w:val="eop"/>
          <w:color w:val="000000" w:themeColor="text1"/>
        </w:rPr>
        <w:t>/ labs on campus</w:t>
      </w:r>
      <w:r w:rsidR="008E151E">
        <w:rPr>
          <w:rStyle w:val="eop"/>
          <w:color w:val="000000" w:themeColor="text1"/>
        </w:rPr>
        <w:t xml:space="preserve"> had to be evaluated for COVID specifications</w:t>
      </w:r>
    </w:p>
    <w:p w14:paraId="5F9ED221" w14:textId="77B6E940" w:rsidR="00231154" w:rsidRPr="0033621F" w:rsidRDefault="0033621F" w:rsidP="2E0CF144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 w:rsidRPr="2E0CF144">
        <w:rPr>
          <w:rStyle w:val="eop"/>
          <w:b/>
          <w:bCs/>
          <w:color w:val="000000" w:themeColor="text1"/>
        </w:rPr>
        <w:t xml:space="preserve">Space Planning Committee </w:t>
      </w:r>
      <w:r w:rsidR="00B12F28" w:rsidRPr="2E0CF144">
        <w:rPr>
          <w:rStyle w:val="eop"/>
          <w:b/>
          <w:bCs/>
          <w:color w:val="000000" w:themeColor="text1"/>
        </w:rPr>
        <w:t>(Policy 6.1.3)</w:t>
      </w:r>
      <w:r w:rsidRPr="2E0CF144">
        <w:rPr>
          <w:rStyle w:val="eop"/>
          <w:b/>
          <w:bCs/>
          <w:color w:val="000000" w:themeColor="text1"/>
        </w:rPr>
        <w:t xml:space="preserve">– </w:t>
      </w:r>
      <w:r w:rsidR="009F46C8" w:rsidRPr="2E0CF144">
        <w:rPr>
          <w:rStyle w:val="eop"/>
          <w:color w:val="000000" w:themeColor="text1"/>
        </w:rPr>
        <w:t xml:space="preserve">currently </w:t>
      </w:r>
      <w:r w:rsidRPr="2E0CF144">
        <w:rPr>
          <w:rStyle w:val="eop"/>
          <w:color w:val="000000" w:themeColor="text1"/>
        </w:rPr>
        <w:t>is the President’s Cabinet</w:t>
      </w:r>
    </w:p>
    <w:p w14:paraId="49C4D6A1" w14:textId="02ACC868" w:rsidR="0033621F" w:rsidRPr="0033621F" w:rsidRDefault="0033621F" w:rsidP="2E0CF144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2E0CF144">
        <w:rPr>
          <w:rStyle w:val="eop"/>
          <w:color w:val="000000" w:themeColor="text1"/>
        </w:rPr>
        <w:t xml:space="preserve">Mike would like it to be approved by the President, </w:t>
      </w:r>
      <w:proofErr w:type="gramStart"/>
      <w:r w:rsidRPr="2E0CF144">
        <w:rPr>
          <w:rStyle w:val="eop"/>
          <w:color w:val="000000" w:themeColor="text1"/>
        </w:rPr>
        <w:t>Chaired</w:t>
      </w:r>
      <w:proofErr w:type="gramEnd"/>
      <w:r w:rsidRPr="2E0CF144">
        <w:rPr>
          <w:rStyle w:val="eop"/>
          <w:color w:val="000000" w:themeColor="text1"/>
        </w:rPr>
        <w:t xml:space="preserve"> by the Provost, run by Facilities Planning</w:t>
      </w:r>
    </w:p>
    <w:p w14:paraId="190A69D6" w14:textId="127417ED" w:rsidR="00DA1B08" w:rsidRDefault="00DA1B08" w:rsidP="2E0CF144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2E0CF144">
        <w:rPr>
          <w:rStyle w:val="eop"/>
          <w:color w:val="000000" w:themeColor="text1"/>
        </w:rPr>
        <w:t>Name clarification of this specific committee</w:t>
      </w:r>
    </w:p>
    <w:p w14:paraId="3990EF89" w14:textId="34040396" w:rsidR="0033621F" w:rsidRDefault="0033621F" w:rsidP="2E0CF144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2E0CF144">
        <w:rPr>
          <w:rStyle w:val="eop"/>
          <w:color w:val="000000" w:themeColor="text1"/>
        </w:rPr>
        <w:t>Final approval through the President</w:t>
      </w:r>
    </w:p>
    <w:p w14:paraId="61EA5E28" w14:textId="6F1D2D26" w:rsidR="00DE4009" w:rsidRDefault="00DE4009" w:rsidP="2E0CF144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2E0CF144">
        <w:rPr>
          <w:rStyle w:val="eop"/>
          <w:color w:val="000000" w:themeColor="text1"/>
        </w:rPr>
        <w:t>M. Gebeke could have wording changes to P. Smudde by next week (</w:t>
      </w:r>
      <w:r w:rsidR="00633D5D" w:rsidRPr="2E0CF144">
        <w:rPr>
          <w:rStyle w:val="eop"/>
          <w:color w:val="000000" w:themeColor="text1"/>
        </w:rPr>
        <w:t>3/7/22)</w:t>
      </w:r>
    </w:p>
    <w:p w14:paraId="388057F5" w14:textId="4072884A" w:rsidR="008E00A9" w:rsidRPr="0033621F" w:rsidRDefault="00F07C46" w:rsidP="2E0CF144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eop"/>
          <w:color w:val="000000" w:themeColor="text1"/>
        </w:rPr>
      </w:pPr>
      <w:r w:rsidRPr="2E0CF144">
        <w:rPr>
          <w:rStyle w:val="eop"/>
          <w:b/>
          <w:bCs/>
          <w:color w:val="000000" w:themeColor="text1"/>
        </w:rPr>
        <w:t>Policy 6.2.3</w:t>
      </w:r>
      <w:r w:rsidRPr="2E0CF144">
        <w:rPr>
          <w:rStyle w:val="eop"/>
          <w:color w:val="000000" w:themeColor="text1"/>
        </w:rPr>
        <w:t xml:space="preserve"> – Not changes needed in this policy per M. Gebeke.</w:t>
      </w:r>
    </w:p>
    <w:p w14:paraId="6B5BF2DA" w14:textId="17654881" w:rsidR="65915017" w:rsidRDefault="00B64412" w:rsidP="2E0CF144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2E0CF144">
        <w:rPr>
          <w:rStyle w:val="eop"/>
          <w:b/>
          <w:bCs/>
          <w:i/>
          <w:iCs/>
          <w:color w:val="000000" w:themeColor="text1"/>
        </w:rPr>
        <w:t>Subcommittee updates</w:t>
      </w:r>
    </w:p>
    <w:p w14:paraId="56162730" w14:textId="1E75C4EE" w:rsidR="00C977AE" w:rsidRPr="00EF2221" w:rsidRDefault="00C977AE" w:rsidP="2E0CF144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2E0CF144">
        <w:rPr>
          <w:rStyle w:val="eop"/>
          <w:b/>
          <w:bCs/>
          <w:i/>
          <w:iCs/>
          <w:color w:val="000000" w:themeColor="text1"/>
        </w:rPr>
        <w:t>Pete</w:t>
      </w:r>
      <w:r w:rsidR="00EF2221" w:rsidRPr="2E0CF144">
        <w:rPr>
          <w:rStyle w:val="eop"/>
          <w:b/>
          <w:bCs/>
          <w:i/>
          <w:iCs/>
          <w:color w:val="000000" w:themeColor="text1"/>
        </w:rPr>
        <w:t xml:space="preserve">: </w:t>
      </w:r>
      <w:r w:rsidR="00EF2221" w:rsidRPr="2E0CF144">
        <w:rPr>
          <w:rStyle w:val="eop"/>
          <w:i/>
          <w:iCs/>
          <w:color w:val="000000" w:themeColor="text1"/>
        </w:rPr>
        <w:t>Mentioned awaiting the final calendar document with the addition of Juneteenth and Election Day</w:t>
      </w:r>
      <w:r w:rsidR="2E0CF144" w:rsidRPr="2E0CF144">
        <w:rPr>
          <w:rStyle w:val="eop"/>
          <w:i/>
          <w:iCs/>
          <w:color w:val="000000" w:themeColor="text1"/>
        </w:rPr>
        <w:t xml:space="preserve"> </w:t>
      </w:r>
      <w:r w:rsidR="00EF2221" w:rsidRPr="2E0CF144">
        <w:rPr>
          <w:rStyle w:val="eop"/>
          <w:i/>
          <w:iCs/>
          <w:color w:val="000000" w:themeColor="text1"/>
        </w:rPr>
        <w:t>for us to review, discuss, and vote.</w:t>
      </w:r>
    </w:p>
    <w:p w14:paraId="3CD24DDE" w14:textId="54108DDF" w:rsidR="00EF2221" w:rsidRDefault="00EF2221" w:rsidP="5A963F33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 w:rsidRPr="5A963F33">
        <w:rPr>
          <w:rStyle w:val="eop"/>
          <w:b/>
          <w:bCs/>
          <w:i/>
          <w:iCs/>
          <w:color w:val="000000" w:themeColor="text1"/>
        </w:rPr>
        <w:t>Winfred</w:t>
      </w:r>
      <w:r w:rsidRPr="2E0CF144">
        <w:rPr>
          <w:rStyle w:val="eop"/>
          <w:b/>
          <w:bCs/>
          <w:i/>
          <w:iCs/>
          <w:color w:val="000000" w:themeColor="text1"/>
        </w:rPr>
        <w:t xml:space="preserve"> and Kee</w:t>
      </w:r>
      <w:r w:rsidRPr="5A963F33">
        <w:rPr>
          <w:rStyle w:val="eop"/>
          <w:b/>
          <w:bCs/>
          <w:i/>
          <w:iCs/>
          <w:color w:val="000000" w:themeColor="text1"/>
        </w:rPr>
        <w:t>-Yoon</w:t>
      </w:r>
      <w:r w:rsidRPr="2E0CF144">
        <w:rPr>
          <w:rStyle w:val="eop"/>
          <w:b/>
          <w:bCs/>
          <w:i/>
          <w:iCs/>
          <w:color w:val="000000" w:themeColor="text1"/>
        </w:rPr>
        <w:t xml:space="preserve">: </w:t>
      </w:r>
      <w:r w:rsidRPr="2E0CF144">
        <w:rPr>
          <w:rStyle w:val="eop"/>
          <w:i/>
          <w:iCs/>
          <w:color w:val="000000" w:themeColor="text1"/>
        </w:rPr>
        <w:t xml:space="preserve"> As the subcommittee on the AIF report, they are to draft </w:t>
      </w:r>
      <w:r w:rsidR="004A03C5" w:rsidRPr="2E0CF144">
        <w:rPr>
          <w:rStyle w:val="eop"/>
          <w:i/>
          <w:iCs/>
          <w:color w:val="000000" w:themeColor="text1"/>
        </w:rPr>
        <w:t xml:space="preserve">report on </w:t>
      </w:r>
      <w:r w:rsidR="00341F84" w:rsidRPr="2E0CF144">
        <w:rPr>
          <w:rStyle w:val="eop"/>
          <w:i/>
          <w:iCs/>
          <w:color w:val="000000" w:themeColor="text1"/>
        </w:rPr>
        <w:t>presentation</w:t>
      </w:r>
      <w:r w:rsidR="004A03C5" w:rsidRPr="2E0CF144">
        <w:rPr>
          <w:rStyle w:val="eop"/>
          <w:i/>
          <w:iCs/>
          <w:color w:val="000000" w:themeColor="text1"/>
        </w:rPr>
        <w:t xml:space="preserve"> on the AIF by Dan Elkins from 2/16/22. All committee members are to review and note matters that stand out.</w:t>
      </w:r>
    </w:p>
    <w:p w14:paraId="4352A0C6" w14:textId="387F2099" w:rsidR="00E87C92" w:rsidRDefault="2E0CF144" w:rsidP="2E0CF144">
      <w:pPr>
        <w:pStyle w:val="paragraph"/>
        <w:numPr>
          <w:ilvl w:val="1"/>
          <w:numId w:val="6"/>
        </w:numPr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 w:rsidRPr="2E0CF144">
        <w:rPr>
          <w:rStyle w:val="eop"/>
          <w:b/>
          <w:bCs/>
          <w:i/>
          <w:iCs/>
          <w:color w:val="000000" w:themeColor="text1"/>
        </w:rPr>
        <w:t xml:space="preserve">President feedback surveys:  </w:t>
      </w:r>
      <w:r w:rsidRPr="2E0CF144">
        <w:rPr>
          <w:rStyle w:val="eop"/>
          <w:i/>
          <w:iCs/>
          <w:color w:val="000000" w:themeColor="text1"/>
        </w:rPr>
        <w:t xml:space="preserve">We </w:t>
      </w:r>
      <w:r w:rsidRPr="2E0CF144">
        <w:rPr>
          <w:i/>
          <w:iCs/>
          <w:sz w:val="22"/>
          <w:szCs w:val="22"/>
        </w:rPr>
        <w:t>discussed the data, context of the surveys, and an approach for writing the committee’s summary of the findings.</w:t>
      </w:r>
    </w:p>
    <w:p w14:paraId="02F702ED" w14:textId="173FC171" w:rsidR="00B64412" w:rsidRDefault="00B64412" w:rsidP="6F17DBDC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Other AABC business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C078E63" w14:textId="5DBE98C7" w:rsidR="003E4137" w:rsidRDefault="00A047B7" w:rsidP="2E0CF14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2E0CF144">
        <w:rPr>
          <w:rStyle w:val="normaltextrun"/>
          <w:b/>
          <w:bCs/>
          <w:i/>
          <w:iCs/>
          <w:color w:val="000000" w:themeColor="text1"/>
        </w:rPr>
        <w:lastRenderedPageBreak/>
        <w:t>Adjourn</w:t>
      </w:r>
      <w:r w:rsidRPr="2E0CF144">
        <w:rPr>
          <w:rStyle w:val="eop"/>
          <w:color w:val="000000" w:themeColor="text1"/>
        </w:rPr>
        <w:t> -- 6:54 p.m.</w:t>
      </w:r>
    </w:p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hybridMultilevel"/>
    <w:tmpl w:val="B9128D42"/>
    <w:lvl w:ilvl="0" w:tplc="102AA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1235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12E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56D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38B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F444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BCD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10D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624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E2EF6"/>
    <w:multiLevelType w:val="hybridMultilevel"/>
    <w:tmpl w:val="A7DE5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05B9"/>
    <w:multiLevelType w:val="hybridMultilevel"/>
    <w:tmpl w:val="84DA08FC"/>
    <w:lvl w:ilvl="0" w:tplc="16D2B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F382C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82C7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BAFF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08ED2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52AA9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A05E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E2642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2C81C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46CE9"/>
    <w:multiLevelType w:val="hybridMultilevel"/>
    <w:tmpl w:val="F1C480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D1B2D"/>
    <w:multiLevelType w:val="hybridMultilevel"/>
    <w:tmpl w:val="FFFFFFFF"/>
    <w:lvl w:ilvl="0" w:tplc="6E762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64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68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C2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E4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8E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85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0D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79A6"/>
    <w:multiLevelType w:val="hybridMultilevel"/>
    <w:tmpl w:val="6CAEF026"/>
    <w:lvl w:ilvl="0" w:tplc="8388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C9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A0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ED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26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E6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22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6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C2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069E"/>
    <w:multiLevelType w:val="hybridMultilevel"/>
    <w:tmpl w:val="39921EDE"/>
    <w:lvl w:ilvl="0" w:tplc="A314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506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FC90A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4AE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322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8A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A2D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C785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204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2657C6"/>
    <w:multiLevelType w:val="hybridMultilevel"/>
    <w:tmpl w:val="FFFFFFFF"/>
    <w:lvl w:ilvl="0" w:tplc="39C2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6A641D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6246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CEF7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4BB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5D0B0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E415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C8F33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ED66A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B00F9A"/>
    <w:multiLevelType w:val="hybridMultilevel"/>
    <w:tmpl w:val="5BFAFFCA"/>
    <w:lvl w:ilvl="0" w:tplc="8A4E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A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2F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C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AB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05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6B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49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C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23A3"/>
    <w:multiLevelType w:val="hybridMultilevel"/>
    <w:tmpl w:val="C70E17B6"/>
    <w:lvl w:ilvl="0" w:tplc="F3F45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C3C1B9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E40B47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AED2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92BD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5A2B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9C49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EAB0E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92214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46689"/>
    <w:rsid w:val="00050F64"/>
    <w:rsid w:val="000F5638"/>
    <w:rsid w:val="00127453"/>
    <w:rsid w:val="00131A63"/>
    <w:rsid w:val="001F37E3"/>
    <w:rsid w:val="0022014A"/>
    <w:rsid w:val="00231154"/>
    <w:rsid w:val="002E062B"/>
    <w:rsid w:val="0031029B"/>
    <w:rsid w:val="003348BF"/>
    <w:rsid w:val="0033621F"/>
    <w:rsid w:val="00341F84"/>
    <w:rsid w:val="00397ADE"/>
    <w:rsid w:val="003B58A2"/>
    <w:rsid w:val="003B737A"/>
    <w:rsid w:val="003E4137"/>
    <w:rsid w:val="00404BCB"/>
    <w:rsid w:val="00423CAD"/>
    <w:rsid w:val="00440373"/>
    <w:rsid w:val="004A03C5"/>
    <w:rsid w:val="00510A27"/>
    <w:rsid w:val="00517612"/>
    <w:rsid w:val="00582F15"/>
    <w:rsid w:val="00633D5D"/>
    <w:rsid w:val="006A07AD"/>
    <w:rsid w:val="006B2732"/>
    <w:rsid w:val="007013DC"/>
    <w:rsid w:val="00713D5B"/>
    <w:rsid w:val="007352D6"/>
    <w:rsid w:val="0078198B"/>
    <w:rsid w:val="007A7BA4"/>
    <w:rsid w:val="007C3E6A"/>
    <w:rsid w:val="00825F4B"/>
    <w:rsid w:val="00867E69"/>
    <w:rsid w:val="008879BC"/>
    <w:rsid w:val="008B47FC"/>
    <w:rsid w:val="008C2781"/>
    <w:rsid w:val="008E00A9"/>
    <w:rsid w:val="008E151E"/>
    <w:rsid w:val="008E6D7D"/>
    <w:rsid w:val="008F33BE"/>
    <w:rsid w:val="008F377A"/>
    <w:rsid w:val="009625C6"/>
    <w:rsid w:val="009D07EA"/>
    <w:rsid w:val="009D72C0"/>
    <w:rsid w:val="009D73C4"/>
    <w:rsid w:val="009E27F2"/>
    <w:rsid w:val="009F46C8"/>
    <w:rsid w:val="009F46F5"/>
    <w:rsid w:val="00A047B7"/>
    <w:rsid w:val="00A34DEB"/>
    <w:rsid w:val="00A3671F"/>
    <w:rsid w:val="00A45096"/>
    <w:rsid w:val="00A7415C"/>
    <w:rsid w:val="00A87786"/>
    <w:rsid w:val="00AD1521"/>
    <w:rsid w:val="00AD2747"/>
    <w:rsid w:val="00AF4FAD"/>
    <w:rsid w:val="00B12F28"/>
    <w:rsid w:val="00B21F9F"/>
    <w:rsid w:val="00B30096"/>
    <w:rsid w:val="00B452DB"/>
    <w:rsid w:val="00B64412"/>
    <w:rsid w:val="00B730BA"/>
    <w:rsid w:val="00BF70E8"/>
    <w:rsid w:val="00C00325"/>
    <w:rsid w:val="00C253D4"/>
    <w:rsid w:val="00C5622D"/>
    <w:rsid w:val="00C6708C"/>
    <w:rsid w:val="00C91273"/>
    <w:rsid w:val="00C977AE"/>
    <w:rsid w:val="00CA3C22"/>
    <w:rsid w:val="00D15482"/>
    <w:rsid w:val="00D25FC5"/>
    <w:rsid w:val="00D44929"/>
    <w:rsid w:val="00DA1B08"/>
    <w:rsid w:val="00DB6134"/>
    <w:rsid w:val="00DE4009"/>
    <w:rsid w:val="00E124EE"/>
    <w:rsid w:val="00E87C92"/>
    <w:rsid w:val="00EA4A14"/>
    <w:rsid w:val="00ED77BC"/>
    <w:rsid w:val="00EF2221"/>
    <w:rsid w:val="00F00209"/>
    <w:rsid w:val="00F07C46"/>
    <w:rsid w:val="00F41C41"/>
    <w:rsid w:val="00F6042E"/>
    <w:rsid w:val="00F93194"/>
    <w:rsid w:val="00FD5174"/>
    <w:rsid w:val="0622DFEC"/>
    <w:rsid w:val="06D2DAE0"/>
    <w:rsid w:val="0A34DEB6"/>
    <w:rsid w:val="0B01E96E"/>
    <w:rsid w:val="0D3B27E0"/>
    <w:rsid w:val="16223238"/>
    <w:rsid w:val="166BE363"/>
    <w:rsid w:val="1687CC9C"/>
    <w:rsid w:val="17BE0299"/>
    <w:rsid w:val="18853454"/>
    <w:rsid w:val="1A462971"/>
    <w:rsid w:val="216A7B86"/>
    <w:rsid w:val="22C4DAC7"/>
    <w:rsid w:val="23064BE7"/>
    <w:rsid w:val="2ABEFC18"/>
    <w:rsid w:val="2BA83063"/>
    <w:rsid w:val="2D32A745"/>
    <w:rsid w:val="2DE8B547"/>
    <w:rsid w:val="2E0CF144"/>
    <w:rsid w:val="2FECBC75"/>
    <w:rsid w:val="3E4DE781"/>
    <w:rsid w:val="4E9642AE"/>
    <w:rsid w:val="4EA7D34A"/>
    <w:rsid w:val="5270AFFC"/>
    <w:rsid w:val="528F6F00"/>
    <w:rsid w:val="540C805D"/>
    <w:rsid w:val="55A850BE"/>
    <w:rsid w:val="5681A5B8"/>
    <w:rsid w:val="56D4510C"/>
    <w:rsid w:val="57AF7928"/>
    <w:rsid w:val="5A963F33"/>
    <w:rsid w:val="65915017"/>
    <w:rsid w:val="66D5B06E"/>
    <w:rsid w:val="6F17DBDC"/>
    <w:rsid w:val="75263457"/>
    <w:rsid w:val="7871AFD3"/>
    <w:rsid w:val="7E6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e55f24e-9b6f-44fb-8900-f2fafbdf3c8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Garrahy, Deborah</cp:lastModifiedBy>
  <cp:revision>2</cp:revision>
  <dcterms:created xsi:type="dcterms:W3CDTF">2022-03-24T00:15:00Z</dcterms:created>
  <dcterms:modified xsi:type="dcterms:W3CDTF">2022-03-24T00:15:00Z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