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959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Administrative Affairs and Budget Committee </w:t>
      </w:r>
      <w:r>
        <w:rPr>
          <w:rStyle w:val="eop"/>
          <w:color w:val="000000"/>
          <w:sz w:val="28"/>
          <w:szCs w:val="28"/>
        </w:rPr>
        <w:t> </w:t>
      </w:r>
    </w:p>
    <w:p w14:paraId="1E7B49C1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14:paraId="7AC9410F" w14:textId="54E20FFF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Wednesday, September 22, 2021</w:t>
      </w:r>
      <w:r>
        <w:rPr>
          <w:rStyle w:val="eop"/>
          <w:color w:val="000000"/>
        </w:rPr>
        <w:t> </w:t>
      </w:r>
    </w:p>
    <w:p w14:paraId="15D1D563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2DF3F109" w14:textId="420407BE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Founders Suite (</w:t>
      </w:r>
      <w:r w:rsidR="00582F15">
        <w:rPr>
          <w:rStyle w:val="normaltextrun"/>
          <w:b/>
          <w:bCs/>
        </w:rPr>
        <w:t>conference</w:t>
      </w:r>
      <w:r w:rsidR="003B58A2">
        <w:rPr>
          <w:rStyle w:val="normaltextrun"/>
          <w:b/>
          <w:bCs/>
        </w:rPr>
        <w:t xml:space="preserve"> side</w:t>
      </w:r>
      <w:r>
        <w:rPr>
          <w:rStyle w:val="normaltextrun"/>
          <w:b/>
          <w:bCs/>
        </w:rPr>
        <w:t>), Bone Student Center</w:t>
      </w:r>
      <w:r>
        <w:rPr>
          <w:rStyle w:val="eop"/>
        </w:rPr>
        <w:t> </w:t>
      </w:r>
    </w:p>
    <w:p w14:paraId="0272B759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5F072F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0E71EB"/>
          <w:sz w:val="21"/>
          <w:szCs w:val="21"/>
        </w:rPr>
        <w:t> </w:t>
      </w:r>
    </w:p>
    <w:p w14:paraId="7477A9A6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14:paraId="2DB44B6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BE17D1" w14:textId="77C911F4" w:rsidR="00A047B7" w:rsidRDefault="00A047B7" w:rsidP="278376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13451E6">
        <w:rPr>
          <w:rStyle w:val="normaltextrun"/>
          <w:b/>
          <w:bCs/>
          <w:i/>
          <w:iCs/>
          <w:color w:val="000000" w:themeColor="text1"/>
        </w:rPr>
        <w:t xml:space="preserve">Roll </w:t>
      </w:r>
      <w:r w:rsidR="1E63C3B2" w:rsidRPr="213451E6">
        <w:rPr>
          <w:rStyle w:val="normaltextrun"/>
          <w:b/>
          <w:bCs/>
          <w:i/>
          <w:iCs/>
          <w:color w:val="000000" w:themeColor="text1"/>
        </w:rPr>
        <w:t>Call -</w:t>
      </w:r>
      <w:r w:rsidR="0D635999" w:rsidRPr="213451E6">
        <w:rPr>
          <w:rStyle w:val="eop"/>
          <w:color w:val="000000" w:themeColor="text1"/>
        </w:rPr>
        <w:t xml:space="preserve"> </w:t>
      </w:r>
      <w:r w:rsidR="0D635999" w:rsidRPr="213451E6">
        <w:rPr>
          <w:rStyle w:val="eop"/>
          <w:color w:val="4471C4"/>
        </w:rPr>
        <w:t xml:space="preserve"> Pete, Deb, Sandy, Kee</w:t>
      </w:r>
      <w:r w:rsidR="097BBDE3" w:rsidRPr="213451E6">
        <w:rPr>
          <w:rStyle w:val="eop"/>
          <w:color w:val="4471C4"/>
        </w:rPr>
        <w:t>-</w:t>
      </w:r>
      <w:r w:rsidR="0D635999" w:rsidRPr="213451E6">
        <w:rPr>
          <w:rStyle w:val="eop"/>
          <w:color w:val="4471C4"/>
        </w:rPr>
        <w:t>Yoon, Isabel</w:t>
      </w:r>
    </w:p>
    <w:p w14:paraId="2FA4A5DD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A7BC95A" w14:textId="75E576E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>
        <w:rPr>
          <w:rStyle w:val="eop"/>
          <w:color w:val="000000"/>
        </w:rPr>
        <w:t> </w:t>
      </w:r>
    </w:p>
    <w:p w14:paraId="59E8792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7BD55C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1CE79342" w14:textId="1633B2D8" w:rsidR="27837628" w:rsidRDefault="00A047B7" w:rsidP="638C70EE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 w:rsidRPr="638C70EE">
        <w:rPr>
          <w:rStyle w:val="normaltextrun"/>
          <w:b/>
          <w:bCs/>
          <w:i/>
          <w:iCs/>
          <w:color w:val="000000" w:themeColor="text1"/>
        </w:rPr>
        <w:t>Joint meeting with Planning and Budget Committee about Operating</w:t>
      </w:r>
      <w:r w:rsidR="00F6042E" w:rsidRPr="638C70EE">
        <w:rPr>
          <w:rStyle w:val="normaltextrun"/>
          <w:b/>
          <w:bCs/>
          <w:i/>
          <w:iCs/>
          <w:color w:val="000000" w:themeColor="text1"/>
        </w:rPr>
        <w:t xml:space="preserve"> Budget</w:t>
      </w:r>
      <w:r w:rsidRPr="638C70EE">
        <w:rPr>
          <w:rStyle w:val="normaltextrun"/>
          <w:b/>
          <w:bCs/>
          <w:i/>
          <w:iCs/>
          <w:color w:val="000000" w:themeColor="text1"/>
        </w:rPr>
        <w:t xml:space="preserve"> &amp; Capital Funding</w:t>
      </w:r>
      <w:r w:rsidR="00F6042E" w:rsidRPr="638C70EE">
        <w:rPr>
          <w:rStyle w:val="normaltextrun"/>
          <w:b/>
          <w:bCs/>
          <w:i/>
          <w:iCs/>
          <w:color w:val="000000" w:themeColor="text1"/>
        </w:rPr>
        <w:t xml:space="preserve"> Requests</w:t>
      </w:r>
      <w:r w:rsidR="008C2781" w:rsidRPr="638C70EE">
        <w:rPr>
          <w:rStyle w:val="eop"/>
          <w:color w:val="000000" w:themeColor="text1"/>
        </w:rPr>
        <w:t>—</w:t>
      </w:r>
      <w:r w:rsidR="008C2781" w:rsidRPr="638C70EE">
        <w:rPr>
          <w:rStyle w:val="eop"/>
          <w:b/>
          <w:bCs/>
          <w:i/>
          <w:iCs/>
          <w:color w:val="000000" w:themeColor="text1"/>
        </w:rPr>
        <w:t xml:space="preserve">presentation by Vice President </w:t>
      </w:r>
      <w:r w:rsidR="00127453" w:rsidRPr="638C70EE">
        <w:rPr>
          <w:rStyle w:val="eop"/>
          <w:b/>
          <w:bCs/>
          <w:i/>
          <w:iCs/>
          <w:color w:val="000000" w:themeColor="text1"/>
        </w:rPr>
        <w:t>for Finance and Planning Dr. Dan Stephens and</w:t>
      </w:r>
      <w:r w:rsidR="003B58A2" w:rsidRPr="638C70EE">
        <w:rPr>
          <w:rStyle w:val="eop"/>
          <w:b/>
          <w:bCs/>
          <w:i/>
          <w:iCs/>
          <w:color w:val="000000" w:themeColor="text1"/>
        </w:rPr>
        <w:t xml:space="preserve"> members of his staff.</w:t>
      </w:r>
    </w:p>
    <w:p w14:paraId="7F0DC0B9" w14:textId="3782FE6C" w:rsidR="23EBBD3F" w:rsidRDefault="23EBBD3F" w:rsidP="27837628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213451E6">
        <w:rPr>
          <w:rStyle w:val="eop"/>
          <w:b/>
          <w:bCs/>
          <w:i/>
          <w:iCs/>
          <w:color w:val="4471C4"/>
        </w:rPr>
        <w:t xml:space="preserve"> FY22 Operating Budget</w:t>
      </w:r>
      <w:r w:rsidR="44B8D726" w:rsidRPr="213451E6">
        <w:rPr>
          <w:rStyle w:val="eop"/>
          <w:b/>
          <w:bCs/>
          <w:i/>
          <w:iCs/>
          <w:color w:val="4471C4"/>
        </w:rPr>
        <w:t xml:space="preserve">- </w:t>
      </w:r>
      <w:r w:rsidR="7535A660" w:rsidRPr="213451E6">
        <w:rPr>
          <w:rStyle w:val="eop"/>
          <w:b/>
          <w:bCs/>
          <w:i/>
          <w:iCs/>
          <w:color w:val="4471C4"/>
        </w:rPr>
        <w:t>Dan Stephens Presentation</w:t>
      </w:r>
      <w:r w:rsidR="44B8D726" w:rsidRPr="213451E6">
        <w:rPr>
          <w:rStyle w:val="eop"/>
          <w:b/>
          <w:bCs/>
          <w:i/>
          <w:iCs/>
          <w:color w:val="4471C4"/>
        </w:rPr>
        <w:t xml:space="preserve"> to be sent to Pete.</w:t>
      </w:r>
    </w:p>
    <w:p w14:paraId="69D3E0F5" w14:textId="455D4E33" w:rsidR="50D40C32" w:rsidRDefault="50D40C32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213451E6">
        <w:rPr>
          <w:rStyle w:val="eop"/>
          <w:i/>
          <w:iCs/>
          <w:color w:val="4471C4"/>
        </w:rPr>
        <w:t>Fiscal Impact</w:t>
      </w:r>
    </w:p>
    <w:p w14:paraId="70B71F97" w14:textId="5BDF3AA8" w:rsidR="50D40C32" w:rsidRDefault="50D40C32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213451E6">
        <w:rPr>
          <w:rStyle w:val="eop"/>
          <w:i/>
          <w:iCs/>
          <w:color w:val="4471C4"/>
        </w:rPr>
        <w:t>FY22 Operating Budget</w:t>
      </w:r>
    </w:p>
    <w:p w14:paraId="5FD7E1D1" w14:textId="1706741F" w:rsidR="50D40C32" w:rsidRDefault="50D40C32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213451E6">
        <w:rPr>
          <w:rStyle w:val="eop"/>
          <w:i/>
          <w:iCs/>
          <w:color w:val="4471C4"/>
        </w:rPr>
        <w:t>FY 23 Operating and Capital Appropriation Request</w:t>
      </w:r>
    </w:p>
    <w:p w14:paraId="4EF9CFD6" w14:textId="060A99F0" w:rsidR="50D40C32" w:rsidRDefault="50D40C32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213451E6">
        <w:rPr>
          <w:rStyle w:val="eop"/>
          <w:i/>
          <w:iCs/>
          <w:color w:val="4471C4"/>
        </w:rPr>
        <w:t>Supporting Fiscal and Statistical Information</w:t>
      </w:r>
    </w:p>
    <w:p w14:paraId="46269979" w14:textId="1D25A162" w:rsidR="38392AED" w:rsidRDefault="38392AED" w:rsidP="27837628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213451E6">
        <w:rPr>
          <w:rStyle w:val="eop"/>
          <w:b/>
          <w:bCs/>
          <w:i/>
          <w:iCs/>
          <w:color w:val="4471C4"/>
        </w:rPr>
        <w:t>$72 million = COVID Fiscal Impact hit in FY 21</w:t>
      </w:r>
    </w:p>
    <w:p w14:paraId="6672283A" w14:textId="0E325663" w:rsidR="38392AED" w:rsidRDefault="38392AED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213451E6">
        <w:rPr>
          <w:rStyle w:val="eop"/>
          <w:i/>
          <w:iCs/>
          <w:color w:val="4471C4"/>
        </w:rPr>
        <w:t>$42 million in lost revenue</w:t>
      </w:r>
    </w:p>
    <w:p w14:paraId="79CD3F7B" w14:textId="487595C5" w:rsidR="38392AED" w:rsidRDefault="38392AED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213451E6">
        <w:rPr>
          <w:rStyle w:val="eop"/>
          <w:i/>
          <w:iCs/>
          <w:color w:val="4471C4"/>
        </w:rPr>
        <w:t>Housing - 4</w:t>
      </w:r>
      <w:r w:rsidR="1CA191C1" w:rsidRPr="213451E6">
        <w:rPr>
          <w:rStyle w:val="eop"/>
          <w:i/>
          <w:iCs/>
          <w:color w:val="4471C4"/>
        </w:rPr>
        <w:t>8</w:t>
      </w:r>
      <w:r w:rsidRPr="213451E6">
        <w:rPr>
          <w:rStyle w:val="eop"/>
          <w:i/>
          <w:iCs/>
          <w:color w:val="4471C4"/>
        </w:rPr>
        <w:t xml:space="preserve"> % occup</w:t>
      </w:r>
      <w:r w:rsidR="63815645" w:rsidRPr="213451E6">
        <w:rPr>
          <w:rStyle w:val="eop"/>
          <w:i/>
          <w:iCs/>
          <w:color w:val="4471C4"/>
        </w:rPr>
        <w:t>ancy</w:t>
      </w:r>
      <w:r w:rsidRPr="213451E6">
        <w:rPr>
          <w:rStyle w:val="eop"/>
          <w:i/>
          <w:iCs/>
          <w:color w:val="4471C4"/>
        </w:rPr>
        <w:t xml:space="preserve"> last year</w:t>
      </w:r>
      <w:r w:rsidR="519F011D" w:rsidRPr="213451E6">
        <w:rPr>
          <w:rStyle w:val="eop"/>
          <w:i/>
          <w:iCs/>
          <w:color w:val="4471C4"/>
        </w:rPr>
        <w:t xml:space="preserve"> - serving 2,800 students</w:t>
      </w:r>
    </w:p>
    <w:p w14:paraId="77753C8C" w14:textId="15EBEC3B" w:rsidR="38392AED" w:rsidRDefault="38392AED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213451E6">
        <w:rPr>
          <w:rStyle w:val="eop"/>
          <w:i/>
          <w:iCs/>
          <w:color w:val="4471C4"/>
        </w:rPr>
        <w:t>Dining – 50% decrease during COVID</w:t>
      </w:r>
    </w:p>
    <w:p w14:paraId="4A578AC4" w14:textId="165824B2" w:rsidR="79799C4A" w:rsidRDefault="79799C4A" w:rsidP="213451E6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213451E6">
        <w:rPr>
          <w:rStyle w:val="eop"/>
          <w:b/>
          <w:bCs/>
          <w:i/>
          <w:iCs/>
          <w:color w:val="4471C4"/>
        </w:rPr>
        <w:t xml:space="preserve">COVID 19 Grants will significantly enhance budget this year – from Restricted Funds </w:t>
      </w:r>
    </w:p>
    <w:p w14:paraId="494DF12F" w14:textId="14C85823" w:rsidR="20F554BE" w:rsidRDefault="20F554BE" w:rsidP="213451E6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213451E6">
        <w:rPr>
          <w:rStyle w:val="eop"/>
          <w:b/>
          <w:bCs/>
          <w:i/>
          <w:iCs/>
          <w:color w:val="4471C4"/>
        </w:rPr>
        <w:t>45% of ISU budget is Personnel ($250 million)</w:t>
      </w:r>
    </w:p>
    <w:p w14:paraId="09693470" w14:textId="3ECD2126" w:rsidR="712ED56D" w:rsidRDefault="712ED56D" w:rsidP="213451E6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213451E6">
        <w:rPr>
          <w:rStyle w:val="eop"/>
          <w:b/>
          <w:bCs/>
          <w:i/>
          <w:iCs/>
          <w:color w:val="4471C4"/>
        </w:rPr>
        <w:t xml:space="preserve">Instruction = $163 million  (29.3%)  NACUBO Function </w:t>
      </w:r>
    </w:p>
    <w:p w14:paraId="7AD8B982" w14:textId="7E04D34C" w:rsidR="21518C20" w:rsidRDefault="21518C20" w:rsidP="213451E6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213451E6">
        <w:rPr>
          <w:rStyle w:val="eop"/>
          <w:b/>
          <w:bCs/>
          <w:i/>
          <w:iCs/>
          <w:color w:val="4471C4"/>
        </w:rPr>
        <w:t xml:space="preserve">FY 23 Total Operating Appropriate </w:t>
      </w:r>
      <w:r w:rsidR="2AE45129" w:rsidRPr="213451E6">
        <w:rPr>
          <w:rStyle w:val="eop"/>
          <w:b/>
          <w:bCs/>
          <w:i/>
          <w:iCs/>
          <w:color w:val="4471C4"/>
        </w:rPr>
        <w:t>Request</w:t>
      </w:r>
      <w:r w:rsidRPr="213451E6">
        <w:rPr>
          <w:rStyle w:val="eop"/>
          <w:b/>
          <w:bCs/>
          <w:i/>
          <w:iCs/>
          <w:color w:val="4471C4"/>
        </w:rPr>
        <w:t xml:space="preserve"> = $79 .8 million</w:t>
      </w:r>
    </w:p>
    <w:p w14:paraId="7788748D" w14:textId="5071F3E5" w:rsidR="21518C20" w:rsidRDefault="21518C20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213451E6">
        <w:rPr>
          <w:rStyle w:val="eop"/>
          <w:i/>
          <w:iCs/>
          <w:color w:val="4471C4"/>
        </w:rPr>
        <w:t>Non tradition student initiatives</w:t>
      </w:r>
    </w:p>
    <w:p w14:paraId="1E1DEE97" w14:textId="055FCDFB" w:rsidR="213451E6" w:rsidRDefault="21518C20" w:rsidP="638C70EE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638C70EE">
        <w:rPr>
          <w:rStyle w:val="eop"/>
          <w:i/>
          <w:iCs/>
          <w:color w:val="4471C4"/>
        </w:rPr>
        <w:t>Target Expansion of High Need Disciplines in Illinois</w:t>
      </w:r>
    </w:p>
    <w:p w14:paraId="1F53F5AE" w14:textId="03C880C1" w:rsidR="67549759" w:rsidRDefault="67549759" w:rsidP="213451E6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213451E6">
        <w:rPr>
          <w:rStyle w:val="eop"/>
          <w:b/>
          <w:bCs/>
          <w:i/>
          <w:iCs/>
          <w:color w:val="4471C4"/>
        </w:rPr>
        <w:t xml:space="preserve">FY 23 </w:t>
      </w:r>
      <w:r w:rsidR="71878BDE" w:rsidRPr="213451E6">
        <w:rPr>
          <w:rStyle w:val="eop"/>
          <w:b/>
          <w:bCs/>
          <w:i/>
          <w:iCs/>
          <w:color w:val="4471C4"/>
        </w:rPr>
        <w:t>Appropriation</w:t>
      </w:r>
      <w:r w:rsidRPr="213451E6">
        <w:rPr>
          <w:rStyle w:val="eop"/>
          <w:b/>
          <w:bCs/>
          <w:i/>
          <w:iCs/>
          <w:color w:val="4471C4"/>
        </w:rPr>
        <w:t xml:space="preserve"> Request= $490.5 million</w:t>
      </w:r>
    </w:p>
    <w:p w14:paraId="0443682A" w14:textId="69967427" w:rsidR="67549759" w:rsidRDefault="67549759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213451E6">
        <w:rPr>
          <w:rStyle w:val="eop"/>
          <w:i/>
          <w:iCs/>
          <w:color w:val="4471C4"/>
        </w:rPr>
        <w:t>Engineering</w:t>
      </w:r>
      <w:r>
        <w:tab/>
      </w:r>
      <w:r w:rsidRPr="213451E6">
        <w:rPr>
          <w:rStyle w:val="eop"/>
          <w:i/>
          <w:iCs/>
          <w:color w:val="4471C4"/>
        </w:rPr>
        <w:t>111,.6 million</w:t>
      </w:r>
    </w:p>
    <w:p w14:paraId="3302731B" w14:textId="7D7983E9" w:rsidR="67549759" w:rsidRDefault="67549759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213451E6">
        <w:rPr>
          <w:rStyle w:val="eop"/>
          <w:i/>
          <w:iCs/>
          <w:color w:val="4471C4"/>
        </w:rPr>
        <w:t>Mennonite</w:t>
      </w:r>
      <w:r>
        <w:tab/>
      </w:r>
      <w:r w:rsidRPr="213451E6">
        <w:rPr>
          <w:rStyle w:val="eop"/>
          <w:i/>
          <w:iCs/>
          <w:color w:val="4471C4"/>
        </w:rPr>
        <w:t xml:space="preserve">66. 9 </w:t>
      </w:r>
      <w:r w:rsidR="2D2B4A43" w:rsidRPr="213451E6">
        <w:rPr>
          <w:rStyle w:val="eop"/>
          <w:i/>
          <w:iCs/>
          <w:color w:val="4471C4"/>
        </w:rPr>
        <w:t>million</w:t>
      </w:r>
    </w:p>
    <w:p w14:paraId="51982EAB" w14:textId="61AAF491" w:rsidR="67549759" w:rsidRDefault="67549759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213451E6">
        <w:rPr>
          <w:rStyle w:val="eop"/>
          <w:i/>
          <w:iCs/>
          <w:color w:val="4471C4"/>
        </w:rPr>
        <w:t>Metcalf</w:t>
      </w:r>
      <w:r>
        <w:tab/>
      </w:r>
      <w:r w:rsidR="256600D5" w:rsidRPr="213451E6">
        <w:rPr>
          <w:rStyle w:val="eop"/>
          <w:i/>
          <w:iCs/>
          <w:color w:val="4471C4"/>
        </w:rPr>
        <w:t>63.6 million</w:t>
      </w:r>
    </w:p>
    <w:p w14:paraId="286ED061" w14:textId="4533AD83" w:rsidR="67549759" w:rsidRDefault="67549759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213451E6">
        <w:rPr>
          <w:rStyle w:val="eop"/>
          <w:i/>
          <w:iCs/>
          <w:color w:val="4471C4"/>
        </w:rPr>
        <w:t>DeGarmo</w:t>
      </w:r>
      <w:r>
        <w:tab/>
      </w:r>
    </w:p>
    <w:p w14:paraId="53BDEFF6" w14:textId="09FAD58F" w:rsidR="67549759" w:rsidRDefault="67549759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proofErr w:type="spellStart"/>
      <w:r w:rsidRPr="213451E6">
        <w:rPr>
          <w:rStyle w:val="eop"/>
          <w:i/>
          <w:iCs/>
          <w:color w:val="4471C4"/>
        </w:rPr>
        <w:t>UHigh</w:t>
      </w:r>
      <w:proofErr w:type="spellEnd"/>
    </w:p>
    <w:p w14:paraId="3143F5FC" w14:textId="38182AC7" w:rsidR="67549759" w:rsidRDefault="67549759" w:rsidP="213451E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213451E6">
        <w:rPr>
          <w:rStyle w:val="eop"/>
          <w:i/>
          <w:iCs/>
          <w:color w:val="4471C4"/>
        </w:rPr>
        <w:t>Williams</w:t>
      </w:r>
    </w:p>
    <w:p w14:paraId="74EEC744" w14:textId="59F4E0AB" w:rsidR="00A047B7" w:rsidRDefault="709DDCDD" w:rsidP="213451E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b/>
          <w:bCs/>
          <w:color w:val="4472C4" w:themeColor="accent1"/>
        </w:rPr>
      </w:pPr>
      <w:r w:rsidRPr="213451E6">
        <w:rPr>
          <w:rStyle w:val="eop"/>
          <w:b/>
          <w:bCs/>
          <w:color w:val="4472C4" w:themeColor="accent1"/>
        </w:rPr>
        <w:t xml:space="preserve">$70 million in </w:t>
      </w:r>
      <w:r w:rsidR="5B1DFE79" w:rsidRPr="213451E6">
        <w:rPr>
          <w:rStyle w:val="eop"/>
          <w:b/>
          <w:bCs/>
          <w:color w:val="4472C4" w:themeColor="accent1"/>
        </w:rPr>
        <w:t xml:space="preserve">State appropriations in </w:t>
      </w:r>
      <w:r w:rsidRPr="213451E6">
        <w:rPr>
          <w:rStyle w:val="eop"/>
          <w:b/>
          <w:bCs/>
          <w:color w:val="4472C4" w:themeColor="accent1"/>
        </w:rPr>
        <w:t xml:space="preserve">2021 to </w:t>
      </w:r>
      <w:r w:rsidR="22F9C769" w:rsidRPr="213451E6">
        <w:rPr>
          <w:rStyle w:val="eop"/>
          <w:b/>
          <w:bCs/>
          <w:color w:val="4472C4" w:themeColor="accent1"/>
        </w:rPr>
        <w:t>ISU versus</w:t>
      </w:r>
      <w:r w:rsidRPr="213451E6">
        <w:rPr>
          <w:rStyle w:val="eop"/>
          <w:b/>
          <w:bCs/>
          <w:color w:val="4472C4" w:themeColor="accent1"/>
        </w:rPr>
        <w:t xml:space="preserve"> </w:t>
      </w:r>
      <w:r w:rsidR="5EA34086" w:rsidRPr="213451E6">
        <w:rPr>
          <w:rStyle w:val="eop"/>
          <w:b/>
          <w:bCs/>
          <w:color w:val="4472C4" w:themeColor="accent1"/>
        </w:rPr>
        <w:t>$</w:t>
      </w:r>
      <w:r w:rsidRPr="213451E6">
        <w:rPr>
          <w:rStyle w:val="eop"/>
          <w:b/>
          <w:bCs/>
          <w:color w:val="4472C4" w:themeColor="accent1"/>
        </w:rPr>
        <w:t>92 million in 2002</w:t>
      </w:r>
    </w:p>
    <w:p w14:paraId="4F7DF78D" w14:textId="2840A07C" w:rsidR="6FAB09B3" w:rsidRDefault="6FAB09B3" w:rsidP="213451E6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b/>
          <w:bCs/>
          <w:color w:val="4472C4" w:themeColor="accent1"/>
        </w:rPr>
      </w:pPr>
      <w:r w:rsidRPr="213451E6">
        <w:rPr>
          <w:rStyle w:val="eop"/>
          <w:b/>
          <w:bCs/>
          <w:color w:val="4472C4" w:themeColor="accent1"/>
        </w:rPr>
        <w:t>Fall 2021 – Housing is serving 5500 students (98% occupancy)</w:t>
      </w:r>
    </w:p>
    <w:p w14:paraId="7A24C71E" w14:textId="057C1B3B" w:rsidR="6FAB09B3" w:rsidRDefault="6FAB09B3" w:rsidP="213451E6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color w:val="4472C4" w:themeColor="accent1"/>
        </w:rPr>
      </w:pPr>
      <w:r w:rsidRPr="213451E6">
        <w:rPr>
          <w:rStyle w:val="eop"/>
          <w:b/>
          <w:bCs/>
          <w:color w:val="4472C4" w:themeColor="accent1"/>
        </w:rPr>
        <w:t>Pre</w:t>
      </w:r>
      <w:r w:rsidR="6F6A06A3" w:rsidRPr="213451E6">
        <w:rPr>
          <w:rStyle w:val="eop"/>
          <w:b/>
          <w:bCs/>
          <w:color w:val="4472C4" w:themeColor="accent1"/>
        </w:rPr>
        <w:t xml:space="preserve"> </w:t>
      </w:r>
      <w:r w:rsidRPr="213451E6">
        <w:rPr>
          <w:rStyle w:val="eop"/>
          <w:b/>
          <w:bCs/>
          <w:color w:val="4472C4" w:themeColor="accent1"/>
        </w:rPr>
        <w:t>COVID – Fall 2019 – 104% occupancy – serving 6200 students.</w:t>
      </w:r>
    </w:p>
    <w:p w14:paraId="6B587D23" w14:textId="0BD3BD27" w:rsidR="213451E6" w:rsidRDefault="16A917D9" w:rsidP="638C70EE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b/>
          <w:bCs/>
          <w:color w:val="4472C4" w:themeColor="accent1"/>
        </w:rPr>
      </w:pPr>
      <w:r w:rsidRPr="638C70EE">
        <w:rPr>
          <w:rStyle w:val="eop"/>
          <w:b/>
          <w:bCs/>
          <w:color w:val="4471C4"/>
        </w:rPr>
        <w:t>Questions/ Answers at 6:45 pm</w:t>
      </w:r>
    </w:p>
    <w:p w14:paraId="54758674" w14:textId="230DB373" w:rsidR="213451E6" w:rsidRDefault="213451E6" w:rsidP="213451E6">
      <w:pPr>
        <w:pStyle w:val="paragraph"/>
        <w:spacing w:before="0" w:beforeAutospacing="0" w:after="0" w:afterAutospacing="0"/>
        <w:rPr>
          <w:rStyle w:val="eop"/>
          <w:color w:val="000000" w:themeColor="text1"/>
        </w:rPr>
      </w:pPr>
    </w:p>
    <w:p w14:paraId="075F7FB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14:paraId="2C078E63" w14:textId="7078EC63" w:rsidR="003E4137" w:rsidRDefault="00A047B7" w:rsidP="638C70EE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638C70EE">
        <w:rPr>
          <w:rStyle w:val="eop"/>
          <w:rFonts w:ascii="Calibri" w:hAnsi="Calibri" w:cs="Calibri"/>
          <w:sz w:val="22"/>
          <w:szCs w:val="22"/>
        </w:rPr>
        <w:t> </w:t>
      </w:r>
    </w:p>
    <w:sectPr w:rsidR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7889648" textId="1053630758" start="33" length="10" invalidationStart="33" invalidationLength="10" id="995VTif+"/>
    <int:ParagraphRange paragraphId="157889648" textId="1053630758" start="19" length="10" invalidationStart="19" invalidationLength="10" id="jwNuoiE+"/>
  </int:Manifest>
  <int:Observations>
    <int:Content id="995VTif+">
      <int:Rejection type="LegacyProofing"/>
    </int:Content>
    <int:Content id="jwNuoiE+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423AB"/>
    <w:multiLevelType w:val="hybridMultilevel"/>
    <w:tmpl w:val="1E82B6A6"/>
    <w:lvl w:ilvl="0" w:tplc="8A90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25EE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DDCF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4C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6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EC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63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00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75BC"/>
    <w:multiLevelType w:val="hybridMultilevel"/>
    <w:tmpl w:val="16064278"/>
    <w:lvl w:ilvl="0" w:tplc="7AA80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0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2D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20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EE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CE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85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2A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EC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D0ADD"/>
    <w:multiLevelType w:val="hybridMultilevel"/>
    <w:tmpl w:val="EB9A0914"/>
    <w:lvl w:ilvl="0" w:tplc="8A6CC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A6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4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A6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9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61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2A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46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61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127453"/>
    <w:rsid w:val="003B58A2"/>
    <w:rsid w:val="003E4137"/>
    <w:rsid w:val="004640F0"/>
    <w:rsid w:val="00582F15"/>
    <w:rsid w:val="008C2781"/>
    <w:rsid w:val="00A047B7"/>
    <w:rsid w:val="00A34DEB"/>
    <w:rsid w:val="00F41C41"/>
    <w:rsid w:val="00F6042E"/>
    <w:rsid w:val="0111F016"/>
    <w:rsid w:val="04368F99"/>
    <w:rsid w:val="046DD30D"/>
    <w:rsid w:val="097BBDE3"/>
    <w:rsid w:val="0A44E134"/>
    <w:rsid w:val="0D635999"/>
    <w:rsid w:val="0DC44982"/>
    <w:rsid w:val="1020B3BD"/>
    <w:rsid w:val="165C898C"/>
    <w:rsid w:val="16A917D9"/>
    <w:rsid w:val="1871EFFA"/>
    <w:rsid w:val="18853454"/>
    <w:rsid w:val="1CA191C1"/>
    <w:rsid w:val="1E63C3B2"/>
    <w:rsid w:val="20F554BE"/>
    <w:rsid w:val="213451E6"/>
    <w:rsid w:val="21518C20"/>
    <w:rsid w:val="22F9C769"/>
    <w:rsid w:val="23EBBD3F"/>
    <w:rsid w:val="256600D5"/>
    <w:rsid w:val="27837628"/>
    <w:rsid w:val="27FAFA3F"/>
    <w:rsid w:val="281B4957"/>
    <w:rsid w:val="2AE45129"/>
    <w:rsid w:val="2CCE6B62"/>
    <w:rsid w:val="2D2B4A43"/>
    <w:rsid w:val="2DD1DA0E"/>
    <w:rsid w:val="2E32A8E1"/>
    <w:rsid w:val="325D91BB"/>
    <w:rsid w:val="34411B92"/>
    <w:rsid w:val="38392AED"/>
    <w:rsid w:val="3A15CBD9"/>
    <w:rsid w:val="3DBD59BD"/>
    <w:rsid w:val="3F2D04FB"/>
    <w:rsid w:val="40241D74"/>
    <w:rsid w:val="4128229D"/>
    <w:rsid w:val="44B8D726"/>
    <w:rsid w:val="45B343CD"/>
    <w:rsid w:val="468BA8BC"/>
    <w:rsid w:val="469A85B3"/>
    <w:rsid w:val="469B4FFC"/>
    <w:rsid w:val="4A054B15"/>
    <w:rsid w:val="50D40C32"/>
    <w:rsid w:val="519F011D"/>
    <w:rsid w:val="565D6D0F"/>
    <w:rsid w:val="56F937D4"/>
    <w:rsid w:val="5980DDA2"/>
    <w:rsid w:val="59F0D833"/>
    <w:rsid w:val="5AB24176"/>
    <w:rsid w:val="5B1DFE79"/>
    <w:rsid w:val="5B9455DA"/>
    <w:rsid w:val="5DE9E238"/>
    <w:rsid w:val="5E5D386A"/>
    <w:rsid w:val="5EA34086"/>
    <w:rsid w:val="5ECBF69C"/>
    <w:rsid w:val="632328E3"/>
    <w:rsid w:val="63815645"/>
    <w:rsid w:val="638C70EE"/>
    <w:rsid w:val="6472DF18"/>
    <w:rsid w:val="64F972F7"/>
    <w:rsid w:val="67549759"/>
    <w:rsid w:val="67756775"/>
    <w:rsid w:val="6859B085"/>
    <w:rsid w:val="691532EA"/>
    <w:rsid w:val="6AEE6DDD"/>
    <w:rsid w:val="6F6A06A3"/>
    <w:rsid w:val="6FAB09B3"/>
    <w:rsid w:val="709DDCDD"/>
    <w:rsid w:val="712ED56D"/>
    <w:rsid w:val="71878BDE"/>
    <w:rsid w:val="726710FD"/>
    <w:rsid w:val="74187E48"/>
    <w:rsid w:val="7535A660"/>
    <w:rsid w:val="79799C4A"/>
    <w:rsid w:val="7BF3DCB7"/>
    <w:rsid w:val="7CA8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2e863a57f7db4cfe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6e55f24e-9b6f-44fb-8900-f2fafbdf3c8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Garrahy, Deborah</cp:lastModifiedBy>
  <cp:revision>2</cp:revision>
  <dcterms:created xsi:type="dcterms:W3CDTF">2021-10-28T13:54:00Z</dcterms:created>
  <dcterms:modified xsi:type="dcterms:W3CDTF">2021-10-28T13:54:00Z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