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72D3" w14:textId="77777777" w:rsidR="00F5759E" w:rsidRPr="00340E53" w:rsidRDefault="00F5759E" w:rsidP="00F5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340E53">
        <w:rPr>
          <w:rFonts w:ascii="Times New Roman" w:eastAsia="Times New Roman" w:hAnsi="Times New Roman" w:cs="Times New Roman"/>
          <w:b/>
          <w:bCs/>
        </w:rPr>
        <w:t>Administrative Affairs and Budget Committee</w:t>
      </w:r>
    </w:p>
    <w:p w14:paraId="5004BD7A" w14:textId="173A8309" w:rsidR="00F5759E" w:rsidRPr="00340E53" w:rsidRDefault="00F5759E" w:rsidP="00F5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Minutes</w:t>
      </w:r>
      <w:r w:rsidRPr="00340E53">
        <w:rPr>
          <w:rFonts w:ascii="Times New Roman" w:eastAsia="Times New Roman" w:hAnsi="Times New Roman" w:cs="Times New Roman"/>
          <w:b/>
          <w:bCs/>
        </w:rPr>
        <w:t xml:space="preserve"> Meeting No. </w:t>
      </w:r>
      <w:r w:rsidR="00A20B7A">
        <w:rPr>
          <w:rFonts w:ascii="Times New Roman" w:eastAsia="Times New Roman" w:hAnsi="Times New Roman" w:cs="Times New Roman"/>
          <w:b/>
          <w:bCs/>
        </w:rPr>
        <w:t>4</w:t>
      </w:r>
    </w:p>
    <w:p w14:paraId="60E5CD55" w14:textId="505AA152" w:rsidR="00F5759E" w:rsidRPr="00340E53" w:rsidRDefault="00F5759E" w:rsidP="00F5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6465BB1A">
        <w:rPr>
          <w:rFonts w:ascii="Times New Roman" w:eastAsia="Times New Roman" w:hAnsi="Times New Roman" w:cs="Times New Roman"/>
          <w:b/>
          <w:bCs/>
        </w:rPr>
        <w:t xml:space="preserve">Wednesday, October </w:t>
      </w:r>
      <w:r w:rsidR="657B335C" w:rsidRPr="6465BB1A">
        <w:rPr>
          <w:rFonts w:ascii="Times New Roman" w:eastAsia="Times New Roman" w:hAnsi="Times New Roman" w:cs="Times New Roman"/>
          <w:b/>
          <w:bCs/>
        </w:rPr>
        <w:t>22</w:t>
      </w:r>
      <w:r w:rsidRPr="6465BB1A">
        <w:rPr>
          <w:rFonts w:ascii="Times New Roman" w:eastAsia="Times New Roman" w:hAnsi="Times New Roman" w:cs="Times New Roman"/>
          <w:b/>
          <w:bCs/>
        </w:rPr>
        <w:t>, 2025</w:t>
      </w:r>
    </w:p>
    <w:p w14:paraId="6B0311D0" w14:textId="77777777" w:rsidR="00F5759E" w:rsidRPr="00340E53" w:rsidRDefault="00F5759E" w:rsidP="00F5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340E53">
        <w:rPr>
          <w:rFonts w:ascii="Times New Roman" w:eastAsia="Times New Roman" w:hAnsi="Times New Roman" w:cs="Times New Roman"/>
          <w:b/>
          <w:bCs/>
        </w:rPr>
        <w:t>Founder’s Suite, Bone Student Center</w:t>
      </w:r>
    </w:p>
    <w:p w14:paraId="6FCF53E4" w14:textId="77777777" w:rsidR="00F5759E" w:rsidRPr="00340E53" w:rsidRDefault="00F5759E" w:rsidP="00F5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340E53">
        <w:rPr>
          <w:rFonts w:ascii="Times New Roman" w:eastAsia="Times New Roman" w:hAnsi="Times New Roman" w:cs="Times New Roman"/>
          <w:b/>
          <w:bCs/>
        </w:rPr>
        <w:t>6:00-7:00 P.M.</w:t>
      </w:r>
    </w:p>
    <w:p w14:paraId="7FD2516D" w14:textId="77777777" w:rsidR="00F5759E" w:rsidRPr="00340E53" w:rsidRDefault="00F5759E" w:rsidP="00F5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428ACFB0" w14:textId="77777777" w:rsidR="00F5759E" w:rsidRPr="00340E53" w:rsidRDefault="00F5759E" w:rsidP="00F5759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BBA06C8" w14:textId="633D2C13" w:rsidR="00816805" w:rsidRPr="006602B6" w:rsidRDefault="7016FABF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</w:p>
    <w:p w14:paraId="243F8258" w14:textId="442534AB" w:rsidR="00816805" w:rsidRPr="006602B6" w:rsidRDefault="00816805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4342D80" w14:textId="3408E73A" w:rsidR="00816805" w:rsidRPr="006602B6" w:rsidRDefault="7016FABF" w:rsidP="6465BB1A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6465BB1A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  <w:r w:rsidR="3F59CB63" w:rsidRPr="6465BB1A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</w:t>
      </w:r>
    </w:p>
    <w:p w14:paraId="58793DE8" w14:textId="3A7C2A38" w:rsidR="00816805" w:rsidRPr="006602B6" w:rsidRDefault="7016FABF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color w:val="000000" w:themeColor="text1"/>
        </w:rPr>
        <w:t xml:space="preserve">Faculty members (voting): Lucian Ionescu, Tom Lucey, Kevin Meyer (chair), Vishal </w:t>
      </w:r>
    </w:p>
    <w:p w14:paraId="46D01681" w14:textId="499AAB6F" w:rsidR="00816805" w:rsidRPr="006602B6" w:rsidRDefault="7016FABF" w:rsidP="481492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color w:val="000000" w:themeColor="text1"/>
        </w:rPr>
        <w:t>Midha, Melissa Oresky</w:t>
      </w:r>
    </w:p>
    <w:p w14:paraId="0876E8BA" w14:textId="5F2025FB" w:rsidR="00816805" w:rsidRPr="006602B6" w:rsidRDefault="7016FABF" w:rsidP="6465BB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6465BB1A">
        <w:rPr>
          <w:rFonts w:ascii="Times New Roman" w:eastAsia="Times New Roman" w:hAnsi="Times New Roman" w:cs="Times New Roman"/>
          <w:color w:val="000000" w:themeColor="text1"/>
        </w:rPr>
        <w:t>Student members (voting): Braden Beasley, Jazmine Benson (co-Secretary), Jack Stahl</w:t>
      </w:r>
    </w:p>
    <w:p w14:paraId="7C2171D1" w14:textId="7C29CDA5" w:rsidR="00816805" w:rsidRPr="006602B6" w:rsidRDefault="7016FABF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6465BB1A">
        <w:rPr>
          <w:rFonts w:ascii="Times New Roman" w:eastAsia="Times New Roman" w:hAnsi="Times New Roman" w:cs="Times New Roman"/>
          <w:i/>
          <w:iCs/>
          <w:color w:val="000000" w:themeColor="text1"/>
        </w:rPr>
        <w:t>ex-officio</w:t>
      </w:r>
      <w:r w:rsidRPr="6465BB1A">
        <w:rPr>
          <w:rFonts w:ascii="Times New Roman" w:eastAsia="Times New Roman" w:hAnsi="Times New Roman" w:cs="Times New Roman"/>
          <w:color w:val="000000" w:themeColor="text1"/>
        </w:rPr>
        <w:t xml:space="preserve"> members (non-voting): Dan Elkins</w:t>
      </w:r>
    </w:p>
    <w:p w14:paraId="3B111EE5" w14:textId="77777777" w:rsidR="00F5759E" w:rsidRDefault="00F5759E" w:rsidP="481492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B968378" w14:textId="0A6641F8" w:rsidR="00A20B7A" w:rsidRPr="00A20B7A" w:rsidRDefault="00A20B7A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Members a</w:t>
      </w:r>
      <w:r w:rsidRPr="00A20B7A">
        <w:rPr>
          <w:rFonts w:ascii="Times New Roman" w:eastAsia="Times New Roman" w:hAnsi="Times New Roman" w:cs="Times New Roman"/>
          <w:color w:val="000000" w:themeColor="text1"/>
        </w:rPr>
        <w:t xml:space="preserve">bsent: </w:t>
      </w:r>
      <w:r>
        <w:rPr>
          <w:rFonts w:ascii="Times New Roman" w:eastAsia="Times New Roman" w:hAnsi="Times New Roman" w:cs="Times New Roman"/>
          <w:color w:val="000000" w:themeColor="text1"/>
        </w:rPr>
        <w:t>Amanda Hendrix, Hassan Hillard</w:t>
      </w:r>
    </w:p>
    <w:p w14:paraId="30A85416" w14:textId="77777777" w:rsidR="00A20B7A" w:rsidRDefault="00A20B7A" w:rsidP="481492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D720C71" w14:textId="1ADB0199" w:rsidR="00816805" w:rsidRPr="006602B6" w:rsidRDefault="097CB081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Public </w:t>
      </w:r>
      <w:r w:rsidR="1B2D38C8" w:rsidRPr="006602B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Comment </w:t>
      </w:r>
      <w:r w:rsidR="00F5759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6602B6">
        <w:rPr>
          <w:rFonts w:ascii="Times New Roman" w:eastAsia="Times New Roman" w:hAnsi="Times New Roman" w:cs="Times New Roman"/>
          <w:color w:val="000000" w:themeColor="text1"/>
        </w:rPr>
        <w:t>None</w:t>
      </w:r>
    </w:p>
    <w:p w14:paraId="319CCCB1" w14:textId="11E022B8" w:rsidR="00816805" w:rsidRPr="006602B6" w:rsidRDefault="00816805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4F93A76" w14:textId="04CB8991" w:rsidR="00816805" w:rsidRPr="006602B6" w:rsidRDefault="097CB081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b/>
          <w:bCs/>
          <w:color w:val="000000" w:themeColor="text1"/>
        </w:rPr>
        <w:t>Order of Business:</w:t>
      </w:r>
    </w:p>
    <w:p w14:paraId="7E1A4A4A" w14:textId="5766E2D3" w:rsidR="00816805" w:rsidRPr="006602B6" w:rsidRDefault="00816805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64EC410" w14:textId="496E0A82" w:rsidR="6465BB1A" w:rsidRPr="00F86937" w:rsidRDefault="650F85CE" w:rsidP="00F869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6465BB1A">
        <w:rPr>
          <w:rFonts w:ascii="Times New Roman" w:hAnsi="Times New Roman" w:cs="Times New Roman"/>
        </w:rPr>
        <w:t>Appro</w:t>
      </w:r>
      <w:r w:rsidR="006602B6" w:rsidRPr="6465BB1A">
        <w:rPr>
          <w:rFonts w:ascii="Times New Roman" w:hAnsi="Times New Roman" w:cs="Times New Roman"/>
        </w:rPr>
        <w:t>val</w:t>
      </w:r>
      <w:r w:rsidRPr="6465BB1A">
        <w:rPr>
          <w:rFonts w:ascii="Times New Roman" w:hAnsi="Times New Roman" w:cs="Times New Roman"/>
        </w:rPr>
        <w:t xml:space="preserve"> of the minutes from </w:t>
      </w:r>
      <w:r w:rsidR="641E1B1B" w:rsidRPr="6465BB1A">
        <w:rPr>
          <w:rFonts w:ascii="Times New Roman" w:hAnsi="Times New Roman" w:cs="Times New Roman"/>
        </w:rPr>
        <w:t>10</w:t>
      </w:r>
      <w:r w:rsidR="77A7D7AB" w:rsidRPr="6465BB1A">
        <w:rPr>
          <w:rFonts w:ascii="Times New Roman" w:hAnsi="Times New Roman" w:cs="Times New Roman"/>
        </w:rPr>
        <w:t>-</w:t>
      </w:r>
      <w:r w:rsidRPr="6465BB1A">
        <w:rPr>
          <w:rFonts w:ascii="Times New Roman" w:hAnsi="Times New Roman" w:cs="Times New Roman"/>
        </w:rPr>
        <w:t xml:space="preserve"> </w:t>
      </w:r>
      <w:r w:rsidR="249F4FE3" w:rsidRPr="6465BB1A">
        <w:rPr>
          <w:rFonts w:ascii="Times New Roman" w:hAnsi="Times New Roman" w:cs="Times New Roman"/>
        </w:rPr>
        <w:t>8-</w:t>
      </w:r>
      <w:r w:rsidRPr="6465BB1A">
        <w:rPr>
          <w:rFonts w:ascii="Times New Roman" w:hAnsi="Times New Roman" w:cs="Times New Roman"/>
        </w:rPr>
        <w:t xml:space="preserve"> 2025</w:t>
      </w:r>
      <w:r w:rsidR="00F5759E" w:rsidRPr="6465BB1A">
        <w:rPr>
          <w:rFonts w:ascii="Times New Roman" w:hAnsi="Times New Roman" w:cs="Times New Roman"/>
        </w:rPr>
        <w:t xml:space="preserve"> (motion</w:t>
      </w:r>
      <w:r w:rsidR="006B7C4D" w:rsidRPr="6465BB1A">
        <w:rPr>
          <w:rFonts w:ascii="Times New Roman" w:hAnsi="Times New Roman" w:cs="Times New Roman"/>
        </w:rPr>
        <w:t xml:space="preserve"> by </w:t>
      </w:r>
      <w:r w:rsidR="31800BE2" w:rsidRPr="6465BB1A">
        <w:rPr>
          <w:rFonts w:ascii="Times New Roman" w:hAnsi="Times New Roman" w:cs="Times New Roman"/>
        </w:rPr>
        <w:t>Ionescu</w:t>
      </w:r>
      <w:r w:rsidR="006B7C4D" w:rsidRPr="6465BB1A">
        <w:rPr>
          <w:rFonts w:ascii="Times New Roman" w:hAnsi="Times New Roman" w:cs="Times New Roman"/>
        </w:rPr>
        <w:t>, seconded by</w:t>
      </w:r>
      <w:r w:rsidR="0D0CC90A" w:rsidRPr="6465BB1A">
        <w:rPr>
          <w:rFonts w:ascii="Times New Roman" w:hAnsi="Times New Roman" w:cs="Times New Roman"/>
        </w:rPr>
        <w:t xml:space="preserve"> Beasley</w:t>
      </w:r>
      <w:r w:rsidR="006B7C4D" w:rsidRPr="6465BB1A">
        <w:rPr>
          <w:rFonts w:ascii="Times New Roman" w:hAnsi="Times New Roman" w:cs="Times New Roman"/>
        </w:rPr>
        <w:t>)</w:t>
      </w:r>
      <w:r w:rsidR="00F5759E" w:rsidRPr="6465BB1A">
        <w:rPr>
          <w:rFonts w:ascii="Times New Roman" w:hAnsi="Times New Roman" w:cs="Times New Roman"/>
        </w:rPr>
        <w:t xml:space="preserve">. </w:t>
      </w:r>
    </w:p>
    <w:p w14:paraId="41427324" w14:textId="181084EE" w:rsidR="09FE7FA2" w:rsidRDefault="09FE7FA2" w:rsidP="6465BB1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 w:rsidRPr="6465BB1A">
        <w:rPr>
          <w:rFonts w:ascii="Times New Roman" w:eastAsia="Aptos" w:hAnsi="Times New Roman" w:cs="Times New Roman"/>
        </w:rPr>
        <w:t xml:space="preserve">Review for policy 3.2.15 </w:t>
      </w:r>
      <w:r w:rsidRPr="6465BB1A">
        <w:rPr>
          <w:rFonts w:ascii="Times New Roman" w:eastAsia="Aptos" w:hAnsi="Times New Roman" w:cs="Times New Roman"/>
          <w:i/>
          <w:iCs/>
        </w:rPr>
        <w:t xml:space="preserve">Administrator Evaluation, </w:t>
      </w:r>
      <w:r w:rsidRPr="6465BB1A">
        <w:rPr>
          <w:rFonts w:ascii="Times New Roman" w:eastAsia="Aptos" w:hAnsi="Times New Roman" w:cs="Times New Roman"/>
        </w:rPr>
        <w:t>specifically discussing Cr</w:t>
      </w:r>
      <w:r w:rsidR="089FCF28" w:rsidRPr="6465BB1A">
        <w:rPr>
          <w:rFonts w:ascii="Times New Roman" w:eastAsia="Aptos" w:hAnsi="Times New Roman" w:cs="Times New Roman"/>
        </w:rPr>
        <w:t>aig Gatto’s potential edits to this document:</w:t>
      </w:r>
    </w:p>
    <w:p w14:paraId="351A52F0" w14:textId="09ED3618" w:rsidR="089FCF28" w:rsidRDefault="089FCF28" w:rsidP="6465BB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 w:rsidRPr="6465BB1A">
        <w:rPr>
          <w:rFonts w:ascii="Times New Roman" w:eastAsia="Aptos" w:hAnsi="Times New Roman" w:cs="Times New Roman"/>
        </w:rPr>
        <w:t xml:space="preserve">The extended </w:t>
      </w:r>
      <w:r w:rsidR="00F86937">
        <w:rPr>
          <w:rFonts w:ascii="Times New Roman" w:eastAsia="Aptos" w:hAnsi="Times New Roman" w:cs="Times New Roman"/>
        </w:rPr>
        <w:t>time</w:t>
      </w:r>
      <w:r w:rsidRPr="6465BB1A">
        <w:rPr>
          <w:rFonts w:ascii="Times New Roman" w:eastAsia="Aptos" w:hAnsi="Times New Roman" w:cs="Times New Roman"/>
        </w:rPr>
        <w:t>frame for the 5-year vision</w:t>
      </w:r>
      <w:r w:rsidR="31F61FED" w:rsidRPr="6465BB1A">
        <w:rPr>
          <w:rFonts w:ascii="Times New Roman" w:eastAsia="Aptos" w:hAnsi="Times New Roman" w:cs="Times New Roman"/>
        </w:rPr>
        <w:t xml:space="preserve"> and goals</w:t>
      </w:r>
      <w:r w:rsidR="00F86937">
        <w:rPr>
          <w:rFonts w:ascii="Times New Roman" w:eastAsia="Aptos" w:hAnsi="Times New Roman" w:cs="Times New Roman"/>
        </w:rPr>
        <w:t>?</w:t>
      </w:r>
    </w:p>
    <w:p w14:paraId="37B34EF0" w14:textId="11727FB1" w:rsidR="089FCF28" w:rsidRDefault="089FCF28" w:rsidP="6465BB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 w:rsidRPr="6465BB1A">
        <w:rPr>
          <w:rFonts w:ascii="Times New Roman" w:eastAsia="Aptos" w:hAnsi="Times New Roman" w:cs="Times New Roman"/>
        </w:rPr>
        <w:t xml:space="preserve">Is a comprehensive review necessary for chairs not seeking reappointment? </w:t>
      </w:r>
      <w:r w:rsidR="5C528644" w:rsidRPr="6465BB1A">
        <w:rPr>
          <w:rFonts w:ascii="Times New Roman" w:eastAsia="Aptos" w:hAnsi="Times New Roman" w:cs="Times New Roman"/>
        </w:rPr>
        <w:t>We discussed the importance of a formal process pertaining to the review of chairs.</w:t>
      </w:r>
    </w:p>
    <w:p w14:paraId="682A79C7" w14:textId="753DC255" w:rsidR="089FCF28" w:rsidRDefault="089FCF28" w:rsidP="6465BB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 w:rsidRPr="6465BB1A">
        <w:rPr>
          <w:rFonts w:ascii="Times New Roman" w:eastAsia="Aptos" w:hAnsi="Times New Roman" w:cs="Times New Roman"/>
        </w:rPr>
        <w:t xml:space="preserve"> </w:t>
      </w:r>
      <w:r w:rsidR="5B15CC49" w:rsidRPr="6465BB1A">
        <w:rPr>
          <w:rFonts w:ascii="Times New Roman" w:eastAsia="Aptos" w:hAnsi="Times New Roman" w:cs="Times New Roman"/>
        </w:rPr>
        <w:t>Union CBA does not impact this policy</w:t>
      </w:r>
    </w:p>
    <w:p w14:paraId="02BF2432" w14:textId="1CA97B68" w:rsidR="28A26F5E" w:rsidRDefault="28A26F5E" w:rsidP="00F869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 w:rsidRPr="6465BB1A">
        <w:rPr>
          <w:rFonts w:ascii="Times New Roman" w:eastAsia="Aptos" w:hAnsi="Times New Roman" w:cs="Times New Roman"/>
        </w:rPr>
        <w:t xml:space="preserve">“Serve at the pleasure of” jargon </w:t>
      </w:r>
      <w:r w:rsidR="4EFDDDD2" w:rsidRPr="6465BB1A">
        <w:rPr>
          <w:rFonts w:ascii="Times New Roman" w:eastAsia="Aptos" w:hAnsi="Times New Roman" w:cs="Times New Roman"/>
        </w:rPr>
        <w:t>could be edited</w:t>
      </w:r>
      <w:r w:rsidR="00F86937">
        <w:rPr>
          <w:rFonts w:ascii="Times New Roman" w:eastAsia="Aptos" w:hAnsi="Times New Roman" w:cs="Times New Roman"/>
        </w:rPr>
        <w:t>?</w:t>
      </w:r>
      <w:r w:rsidR="4EFDDDD2" w:rsidRPr="6465BB1A">
        <w:rPr>
          <w:rFonts w:ascii="Times New Roman" w:eastAsia="Aptos" w:hAnsi="Times New Roman" w:cs="Times New Roman"/>
        </w:rPr>
        <w:t xml:space="preserve"> There might be legal parameters or Human Resources reasons for the usag</w:t>
      </w:r>
      <w:r w:rsidR="6D288E4E" w:rsidRPr="6465BB1A">
        <w:rPr>
          <w:rFonts w:ascii="Times New Roman" w:eastAsia="Aptos" w:hAnsi="Times New Roman" w:cs="Times New Roman"/>
        </w:rPr>
        <w:t>e of that phrase</w:t>
      </w:r>
      <w:r w:rsidR="00600EC7">
        <w:rPr>
          <w:rFonts w:ascii="Times New Roman" w:eastAsia="Aptos" w:hAnsi="Times New Roman" w:cs="Times New Roman"/>
        </w:rPr>
        <w:t>, Elkins suggested</w:t>
      </w:r>
      <w:r w:rsidR="6D288E4E" w:rsidRPr="6465BB1A">
        <w:rPr>
          <w:rFonts w:ascii="Times New Roman" w:eastAsia="Aptos" w:hAnsi="Times New Roman" w:cs="Times New Roman"/>
        </w:rPr>
        <w:t xml:space="preserve">. </w:t>
      </w:r>
      <w:r w:rsidR="552A9A4C" w:rsidRPr="6465BB1A">
        <w:rPr>
          <w:rFonts w:ascii="Times New Roman" w:eastAsia="Aptos" w:hAnsi="Times New Roman" w:cs="Times New Roman"/>
        </w:rPr>
        <w:t>The hope is to highlight the purpose of the chair to advocate for the interests of th</w:t>
      </w:r>
      <w:r w:rsidR="00A20B7A">
        <w:rPr>
          <w:rFonts w:ascii="Times New Roman" w:eastAsia="Aptos" w:hAnsi="Times New Roman" w:cs="Times New Roman"/>
        </w:rPr>
        <w:t>eir unit</w:t>
      </w:r>
      <w:r w:rsidR="552A9A4C" w:rsidRPr="6465BB1A">
        <w:rPr>
          <w:rFonts w:ascii="Times New Roman" w:eastAsia="Aptos" w:hAnsi="Times New Roman" w:cs="Times New Roman"/>
        </w:rPr>
        <w:t xml:space="preserve">. </w:t>
      </w:r>
    </w:p>
    <w:p w14:paraId="753D080C" w14:textId="31497CAC" w:rsidR="552A9A4C" w:rsidRDefault="552A9A4C" w:rsidP="6465BB1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  <w:i/>
          <w:iCs/>
        </w:rPr>
      </w:pPr>
      <w:r w:rsidRPr="6465BB1A">
        <w:rPr>
          <w:rFonts w:ascii="Times New Roman" w:eastAsia="Aptos" w:hAnsi="Times New Roman" w:cs="Times New Roman"/>
        </w:rPr>
        <w:t>Revi</w:t>
      </w:r>
      <w:r w:rsidR="3F6B20CB" w:rsidRPr="6465BB1A">
        <w:rPr>
          <w:rFonts w:ascii="Times New Roman" w:eastAsia="Aptos" w:hAnsi="Times New Roman" w:cs="Times New Roman"/>
        </w:rPr>
        <w:t xml:space="preserve">ew </w:t>
      </w:r>
      <w:r w:rsidRPr="6465BB1A">
        <w:rPr>
          <w:rFonts w:ascii="Times New Roman" w:eastAsia="Aptos" w:hAnsi="Times New Roman" w:cs="Times New Roman"/>
        </w:rPr>
        <w:t xml:space="preserve">for policy 3.3.6 </w:t>
      </w:r>
      <w:r w:rsidR="6661D979" w:rsidRPr="6465BB1A">
        <w:rPr>
          <w:rFonts w:ascii="Times New Roman" w:eastAsia="Aptos" w:hAnsi="Times New Roman" w:cs="Times New Roman"/>
          <w:i/>
          <w:iCs/>
        </w:rPr>
        <w:t xml:space="preserve">Academic Department Chairperson/School Director Responsibilities, Appointment, Compensation and Evaluation. </w:t>
      </w:r>
    </w:p>
    <w:p w14:paraId="39E68FF5" w14:textId="3FB7F09E" w:rsidR="552A9A4C" w:rsidRDefault="552A9A4C" w:rsidP="6465BB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 w:rsidRPr="6465BB1A">
        <w:rPr>
          <w:rFonts w:ascii="Times New Roman" w:eastAsia="Aptos" w:hAnsi="Times New Roman" w:cs="Times New Roman"/>
        </w:rPr>
        <w:t xml:space="preserve">Requires alignment </w:t>
      </w:r>
      <w:r w:rsidR="00F86937">
        <w:rPr>
          <w:rFonts w:ascii="Times New Roman" w:eastAsia="Aptos" w:hAnsi="Times New Roman" w:cs="Times New Roman"/>
        </w:rPr>
        <w:t>with</w:t>
      </w:r>
      <w:r w:rsidRPr="6465BB1A">
        <w:rPr>
          <w:rFonts w:ascii="Times New Roman" w:eastAsia="Aptos" w:hAnsi="Times New Roman" w:cs="Times New Roman"/>
        </w:rPr>
        <w:t xml:space="preserve"> the </w:t>
      </w:r>
      <w:r w:rsidR="00F86937">
        <w:rPr>
          <w:rFonts w:ascii="Times New Roman" w:eastAsia="Aptos" w:hAnsi="Times New Roman" w:cs="Times New Roman"/>
        </w:rPr>
        <w:t xml:space="preserve">union </w:t>
      </w:r>
      <w:r w:rsidRPr="6465BB1A">
        <w:rPr>
          <w:rFonts w:ascii="Times New Roman" w:eastAsia="Aptos" w:hAnsi="Times New Roman" w:cs="Times New Roman"/>
        </w:rPr>
        <w:t>collective bargaining agreement</w:t>
      </w:r>
      <w:r w:rsidR="002B195D">
        <w:rPr>
          <w:rFonts w:ascii="Times New Roman" w:eastAsia="Aptos" w:hAnsi="Times New Roman" w:cs="Times New Roman"/>
        </w:rPr>
        <w:t>.</w:t>
      </w:r>
    </w:p>
    <w:p w14:paraId="727D6514" w14:textId="65178B8D" w:rsidR="19CEFC31" w:rsidRDefault="00F86937" w:rsidP="6465BB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Chairs</w:t>
      </w:r>
      <w:r w:rsidR="19CEFC31" w:rsidRPr="6465BB1A">
        <w:rPr>
          <w:rFonts w:ascii="Times New Roman" w:eastAsia="Aptos" w:hAnsi="Times New Roman" w:cs="Times New Roman"/>
        </w:rPr>
        <w:t xml:space="preserve"> transition</w:t>
      </w:r>
      <w:r>
        <w:rPr>
          <w:rFonts w:ascii="Times New Roman" w:eastAsia="Aptos" w:hAnsi="Times New Roman" w:cs="Times New Roman"/>
        </w:rPr>
        <w:t>ing</w:t>
      </w:r>
      <w:r w:rsidR="19CEFC31" w:rsidRPr="6465BB1A">
        <w:rPr>
          <w:rFonts w:ascii="Times New Roman" w:eastAsia="Aptos" w:hAnsi="Times New Roman" w:cs="Times New Roman"/>
        </w:rPr>
        <w:t xml:space="preserve"> back to faculty </w:t>
      </w:r>
      <w:r w:rsidR="7DAC6D1D" w:rsidRPr="6465BB1A">
        <w:rPr>
          <w:rFonts w:ascii="Times New Roman" w:eastAsia="Aptos" w:hAnsi="Times New Roman" w:cs="Times New Roman"/>
        </w:rPr>
        <w:t>(Mirroring the language of 3.2.14)</w:t>
      </w:r>
      <w:r w:rsidR="00600EC7">
        <w:rPr>
          <w:rFonts w:ascii="Times New Roman" w:eastAsia="Aptos" w:hAnsi="Times New Roman" w:cs="Times New Roman"/>
        </w:rPr>
        <w:t>. Elkins says leave not automatic; could be covered in appointment letter.</w:t>
      </w:r>
    </w:p>
    <w:p w14:paraId="2B7BD3F1" w14:textId="29C3517E" w:rsidR="00600EC7" w:rsidRDefault="00600EC7" w:rsidP="6465BB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This policy is our most urgent priority.</w:t>
      </w:r>
    </w:p>
    <w:p w14:paraId="2C35679F" w14:textId="1CD1C54D" w:rsidR="740FC634" w:rsidRDefault="740FC634" w:rsidP="6465BB1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  <w:i/>
          <w:iCs/>
        </w:rPr>
      </w:pPr>
      <w:r w:rsidRPr="6465BB1A">
        <w:rPr>
          <w:rFonts w:ascii="Times New Roman" w:eastAsia="Aptos" w:hAnsi="Times New Roman" w:cs="Times New Roman"/>
        </w:rPr>
        <w:t xml:space="preserve">Review for policy 6.1.37 </w:t>
      </w:r>
      <w:r w:rsidRPr="6465BB1A">
        <w:rPr>
          <w:rFonts w:ascii="Times New Roman" w:eastAsia="Aptos" w:hAnsi="Times New Roman" w:cs="Times New Roman"/>
          <w:i/>
          <w:iCs/>
        </w:rPr>
        <w:t xml:space="preserve">Naming of University Facilities and Entities </w:t>
      </w:r>
    </w:p>
    <w:p w14:paraId="56765B10" w14:textId="75041FBC" w:rsidR="74D2AECF" w:rsidRDefault="74D2AECF" w:rsidP="6465BB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 w:rsidRPr="6465BB1A">
        <w:rPr>
          <w:rFonts w:ascii="Times New Roman" w:eastAsia="Aptos" w:hAnsi="Times New Roman" w:cs="Times New Roman"/>
        </w:rPr>
        <w:t>How can shared governance be applied to the naming of university facilities whilst maintaining e</w:t>
      </w:r>
      <w:r w:rsidR="0B283824" w:rsidRPr="6465BB1A">
        <w:rPr>
          <w:rFonts w:ascii="Times New Roman" w:eastAsia="Aptos" w:hAnsi="Times New Roman" w:cs="Times New Roman"/>
        </w:rPr>
        <w:t xml:space="preserve">fficiency? </w:t>
      </w:r>
      <w:r w:rsidR="3FA53A69" w:rsidRPr="6465BB1A">
        <w:rPr>
          <w:rFonts w:ascii="Times New Roman" w:eastAsia="Aptos" w:hAnsi="Times New Roman" w:cs="Times New Roman"/>
        </w:rPr>
        <w:t>How to incorporate student and faculty voices</w:t>
      </w:r>
      <w:r w:rsidR="00600EC7">
        <w:rPr>
          <w:rFonts w:ascii="Times New Roman" w:eastAsia="Aptos" w:hAnsi="Times New Roman" w:cs="Times New Roman"/>
        </w:rPr>
        <w:t>? Concerns raised about lack of shared governance now.</w:t>
      </w:r>
    </w:p>
    <w:p w14:paraId="09090CC9" w14:textId="3AADB0A7" w:rsidR="3C8B313A" w:rsidRDefault="3C8B313A" w:rsidP="6465BB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 w:rsidRPr="6465BB1A">
        <w:rPr>
          <w:rFonts w:ascii="Times New Roman" w:eastAsia="Aptos" w:hAnsi="Times New Roman" w:cs="Times New Roman"/>
        </w:rPr>
        <w:t xml:space="preserve">On what grounds would the potential naming of a university facility </w:t>
      </w:r>
      <w:r w:rsidR="00F86937">
        <w:rPr>
          <w:rFonts w:ascii="Times New Roman" w:eastAsia="Aptos" w:hAnsi="Times New Roman" w:cs="Times New Roman"/>
        </w:rPr>
        <w:t>or</w:t>
      </w:r>
      <w:r w:rsidRPr="6465BB1A">
        <w:rPr>
          <w:rFonts w:ascii="Times New Roman" w:eastAsia="Aptos" w:hAnsi="Times New Roman" w:cs="Times New Roman"/>
        </w:rPr>
        <w:t xml:space="preserve"> entity be problematic for students and faculty members</w:t>
      </w:r>
      <w:r w:rsidR="69E78A12" w:rsidRPr="6465BB1A">
        <w:rPr>
          <w:rFonts w:ascii="Times New Roman" w:eastAsia="Aptos" w:hAnsi="Times New Roman" w:cs="Times New Roman"/>
        </w:rPr>
        <w:t xml:space="preserve">? </w:t>
      </w:r>
    </w:p>
    <w:p w14:paraId="39A62E04" w14:textId="0124E5FC" w:rsidR="344141FE" w:rsidRDefault="344141FE" w:rsidP="6465BB1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  <w:i/>
          <w:iCs/>
        </w:rPr>
      </w:pPr>
      <w:r w:rsidRPr="6465BB1A">
        <w:rPr>
          <w:rFonts w:ascii="Times New Roman" w:eastAsia="Aptos" w:hAnsi="Times New Roman" w:cs="Times New Roman"/>
        </w:rPr>
        <w:t xml:space="preserve">Review for </w:t>
      </w:r>
      <w:r w:rsidRPr="6465BB1A">
        <w:rPr>
          <w:rFonts w:ascii="Times New Roman" w:eastAsia="Aptos" w:hAnsi="Times New Roman" w:cs="Times New Roman"/>
          <w:i/>
          <w:iCs/>
        </w:rPr>
        <w:t xml:space="preserve">Fall Break and Mental Health </w:t>
      </w:r>
    </w:p>
    <w:p w14:paraId="1F6BD599" w14:textId="4DC03BD6" w:rsidR="32BAD42D" w:rsidRDefault="32BAD42D" w:rsidP="6465BB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 w:rsidRPr="6465BB1A">
        <w:rPr>
          <w:rFonts w:ascii="Times New Roman" w:eastAsia="Aptos" w:hAnsi="Times New Roman" w:cs="Times New Roman"/>
        </w:rPr>
        <w:t xml:space="preserve">Could students, </w:t>
      </w:r>
      <w:r w:rsidR="192D8B3F" w:rsidRPr="6465BB1A">
        <w:rPr>
          <w:rFonts w:ascii="Times New Roman" w:eastAsia="Aptos" w:hAnsi="Times New Roman" w:cs="Times New Roman"/>
        </w:rPr>
        <w:t>faculty,</w:t>
      </w:r>
      <w:r w:rsidRPr="6465BB1A">
        <w:rPr>
          <w:rFonts w:ascii="Times New Roman" w:eastAsia="Aptos" w:hAnsi="Times New Roman" w:cs="Times New Roman"/>
        </w:rPr>
        <w:t xml:space="preserve"> and administrators benefit from alterations to the f</w:t>
      </w:r>
      <w:r w:rsidR="7EF6ADF7" w:rsidRPr="6465BB1A">
        <w:rPr>
          <w:rFonts w:ascii="Times New Roman" w:eastAsia="Aptos" w:hAnsi="Times New Roman" w:cs="Times New Roman"/>
        </w:rPr>
        <w:t>all break schedule</w:t>
      </w:r>
      <w:r w:rsidR="1A33A147" w:rsidRPr="6465BB1A">
        <w:rPr>
          <w:rFonts w:ascii="Times New Roman" w:eastAsia="Aptos" w:hAnsi="Times New Roman" w:cs="Times New Roman"/>
        </w:rPr>
        <w:t xml:space="preserve">? </w:t>
      </w:r>
    </w:p>
    <w:p w14:paraId="2628BCFC" w14:textId="0E96A495" w:rsidR="5CFB751E" w:rsidRDefault="5CFB751E" w:rsidP="6465BB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 w:rsidRPr="6465BB1A">
        <w:rPr>
          <w:rFonts w:ascii="Times New Roman" w:eastAsia="Aptos" w:hAnsi="Times New Roman" w:cs="Times New Roman"/>
        </w:rPr>
        <w:lastRenderedPageBreak/>
        <w:t xml:space="preserve">Our spring break does not typically align with </w:t>
      </w:r>
      <w:r w:rsidR="523DEFAD" w:rsidRPr="6465BB1A">
        <w:rPr>
          <w:rFonts w:ascii="Times New Roman" w:eastAsia="Aptos" w:hAnsi="Times New Roman" w:cs="Times New Roman"/>
        </w:rPr>
        <w:t>K-12 schedules</w:t>
      </w:r>
      <w:r w:rsidR="002B195D">
        <w:rPr>
          <w:rFonts w:ascii="Times New Roman" w:eastAsia="Aptos" w:hAnsi="Times New Roman" w:cs="Times New Roman"/>
        </w:rPr>
        <w:t>.</w:t>
      </w:r>
    </w:p>
    <w:p w14:paraId="43D24021" w14:textId="36BE368B" w:rsidR="5CA17022" w:rsidRDefault="5CA17022" w:rsidP="6465BB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 w:rsidRPr="6465BB1A">
        <w:rPr>
          <w:rFonts w:ascii="Times New Roman" w:eastAsia="Aptos" w:hAnsi="Times New Roman" w:cs="Times New Roman"/>
        </w:rPr>
        <w:t>Who administers mental health days, and is it sanctioned by professors</w:t>
      </w:r>
      <w:r w:rsidR="155A34E9" w:rsidRPr="6465BB1A">
        <w:rPr>
          <w:rFonts w:ascii="Times New Roman" w:eastAsia="Aptos" w:hAnsi="Times New Roman" w:cs="Times New Roman"/>
        </w:rPr>
        <w:t>?</w:t>
      </w:r>
    </w:p>
    <w:p w14:paraId="5BA57665" w14:textId="04F851F1" w:rsidR="00F86937" w:rsidRDefault="00600EC7" w:rsidP="6465BB1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General sentiment was the status quo is fine, but f</w:t>
      </w:r>
      <w:r w:rsidR="155A34E9" w:rsidRPr="6465BB1A">
        <w:rPr>
          <w:rFonts w:ascii="Times New Roman" w:eastAsia="Aptos" w:hAnsi="Times New Roman" w:cs="Times New Roman"/>
        </w:rPr>
        <w:t>urther discussion about this topic</w:t>
      </w:r>
      <w:r>
        <w:rPr>
          <w:rFonts w:ascii="Times New Roman" w:eastAsia="Aptos" w:hAnsi="Times New Roman" w:cs="Times New Roman"/>
        </w:rPr>
        <w:t xml:space="preserve"> to come. This was determined to be our least urgent item.</w:t>
      </w:r>
    </w:p>
    <w:p w14:paraId="29F60F73" w14:textId="0C53754E" w:rsidR="6465BB1A" w:rsidRDefault="00F86937" w:rsidP="00F869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Will continue investigations and are </w:t>
      </w:r>
      <w:r w:rsidR="155A34E9" w:rsidRPr="6465BB1A">
        <w:rPr>
          <w:rFonts w:ascii="Times New Roman" w:eastAsia="Aptos" w:hAnsi="Times New Roman" w:cs="Times New Roman"/>
        </w:rPr>
        <w:t xml:space="preserve">ready to focus </w:t>
      </w:r>
      <w:r w:rsidR="002B195D">
        <w:rPr>
          <w:rFonts w:ascii="Times New Roman" w:eastAsia="Aptos" w:hAnsi="Times New Roman" w:cs="Times New Roman"/>
        </w:rPr>
        <w:t xml:space="preserve">on </w:t>
      </w:r>
      <w:r w:rsidR="155A34E9" w:rsidRPr="6465BB1A">
        <w:rPr>
          <w:rFonts w:ascii="Times New Roman" w:eastAsia="Aptos" w:hAnsi="Times New Roman" w:cs="Times New Roman"/>
        </w:rPr>
        <w:t>line edits</w:t>
      </w:r>
      <w:r>
        <w:rPr>
          <w:rFonts w:ascii="Times New Roman" w:eastAsia="Aptos" w:hAnsi="Times New Roman" w:cs="Times New Roman"/>
        </w:rPr>
        <w:t xml:space="preserve"> to policies.</w:t>
      </w:r>
    </w:p>
    <w:p w14:paraId="7901D216" w14:textId="24C7E53B" w:rsidR="00F86937" w:rsidRPr="00F86937" w:rsidRDefault="00F86937" w:rsidP="00F8693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May need to revise AIF report and commentary duties of this committee.</w:t>
      </w:r>
    </w:p>
    <w:p w14:paraId="7139300C" w14:textId="3C5F44C3" w:rsidR="00F5759E" w:rsidRPr="00340E53" w:rsidRDefault="00F5759E" w:rsidP="6465BB1A">
      <w:pPr>
        <w:spacing w:after="0" w:line="240" w:lineRule="auto"/>
        <w:ind w:left="720"/>
        <w:contextualSpacing/>
        <w:textAlignment w:val="baseline"/>
        <w:rPr>
          <w:rFonts w:ascii="Times New Roman" w:eastAsia="Aptos" w:hAnsi="Times New Roman" w:cs="Times New Roman"/>
        </w:rPr>
      </w:pPr>
    </w:p>
    <w:p w14:paraId="39F52569" w14:textId="5C200B7D" w:rsidR="00F5759E" w:rsidRPr="00F5759E" w:rsidRDefault="00F5759E" w:rsidP="00F5759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6465BB1A">
        <w:rPr>
          <w:rFonts w:ascii="Times New Roman" w:eastAsia="Times New Roman" w:hAnsi="Times New Roman" w:cs="Times New Roman"/>
          <w:b/>
          <w:bCs/>
        </w:rPr>
        <w:t xml:space="preserve">Adjourn </w:t>
      </w:r>
      <w:r>
        <w:tab/>
      </w:r>
      <w:r w:rsidRPr="6465BB1A">
        <w:rPr>
          <w:rFonts w:ascii="Times New Roman" w:eastAsia="Times New Roman" w:hAnsi="Times New Roman" w:cs="Times New Roman"/>
        </w:rPr>
        <w:t xml:space="preserve">(motion by </w:t>
      </w:r>
      <w:r w:rsidR="1CC74A84" w:rsidRPr="6465BB1A">
        <w:rPr>
          <w:rFonts w:ascii="Times New Roman" w:eastAsia="Times New Roman" w:hAnsi="Times New Roman" w:cs="Times New Roman"/>
        </w:rPr>
        <w:t>Be</w:t>
      </w:r>
      <w:r w:rsidR="00A20B7A">
        <w:rPr>
          <w:rFonts w:ascii="Times New Roman" w:eastAsia="Times New Roman" w:hAnsi="Times New Roman" w:cs="Times New Roman"/>
        </w:rPr>
        <w:t>ns</w:t>
      </w:r>
      <w:r w:rsidR="1CC74A84" w:rsidRPr="6465BB1A">
        <w:rPr>
          <w:rFonts w:ascii="Times New Roman" w:eastAsia="Times New Roman" w:hAnsi="Times New Roman" w:cs="Times New Roman"/>
        </w:rPr>
        <w:t>on</w:t>
      </w:r>
      <w:r w:rsidRPr="6465BB1A">
        <w:rPr>
          <w:rFonts w:ascii="Times New Roman" w:eastAsia="Times New Roman" w:hAnsi="Times New Roman" w:cs="Times New Roman"/>
        </w:rPr>
        <w:t xml:space="preserve">, seconded by </w:t>
      </w:r>
      <w:r w:rsidR="15BA40A8" w:rsidRPr="6465BB1A">
        <w:rPr>
          <w:rFonts w:ascii="Times New Roman" w:eastAsia="Times New Roman" w:hAnsi="Times New Roman" w:cs="Times New Roman"/>
        </w:rPr>
        <w:t>Beasley</w:t>
      </w:r>
      <w:r w:rsidRPr="6465BB1A">
        <w:rPr>
          <w:rFonts w:ascii="Times New Roman" w:eastAsia="Times New Roman" w:hAnsi="Times New Roman" w:cs="Times New Roman"/>
        </w:rPr>
        <w:t>)</w:t>
      </w:r>
    </w:p>
    <w:p w14:paraId="0EC43709" w14:textId="6DF2DA6A" w:rsidR="4814924C" w:rsidRPr="006602B6" w:rsidRDefault="4814924C" w:rsidP="4814924C">
      <w:pPr>
        <w:spacing w:after="0" w:line="240" w:lineRule="auto"/>
        <w:rPr>
          <w:rFonts w:ascii="Times New Roman" w:hAnsi="Times New Roman" w:cs="Times New Roman"/>
        </w:rPr>
      </w:pPr>
    </w:p>
    <w:sectPr w:rsidR="4814924C" w:rsidRPr="00660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3BA0"/>
    <w:multiLevelType w:val="hybridMultilevel"/>
    <w:tmpl w:val="383E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47CAA"/>
    <w:multiLevelType w:val="hybridMultilevel"/>
    <w:tmpl w:val="E5CE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90CE0"/>
    <w:multiLevelType w:val="hybridMultilevel"/>
    <w:tmpl w:val="7F8C8C40"/>
    <w:lvl w:ilvl="0" w:tplc="54D625F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57104">
    <w:abstractNumId w:val="1"/>
  </w:num>
  <w:num w:numId="2" w16cid:durableId="1629819041">
    <w:abstractNumId w:val="0"/>
  </w:num>
  <w:num w:numId="3" w16cid:durableId="1060590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E9D1A1"/>
    <w:rsid w:val="00235AC5"/>
    <w:rsid w:val="002B195D"/>
    <w:rsid w:val="00584C32"/>
    <w:rsid w:val="00600EC7"/>
    <w:rsid w:val="006602B6"/>
    <w:rsid w:val="00674C95"/>
    <w:rsid w:val="006B7C4D"/>
    <w:rsid w:val="0071515E"/>
    <w:rsid w:val="00816805"/>
    <w:rsid w:val="008A6550"/>
    <w:rsid w:val="0097001C"/>
    <w:rsid w:val="00A20B7A"/>
    <w:rsid w:val="00A82868"/>
    <w:rsid w:val="00B2539A"/>
    <w:rsid w:val="00C94795"/>
    <w:rsid w:val="00D76472"/>
    <w:rsid w:val="00F5759E"/>
    <w:rsid w:val="00F86937"/>
    <w:rsid w:val="0339F05A"/>
    <w:rsid w:val="036FDBED"/>
    <w:rsid w:val="03AF14EF"/>
    <w:rsid w:val="0443265E"/>
    <w:rsid w:val="05D0E41C"/>
    <w:rsid w:val="08597EBF"/>
    <w:rsid w:val="089FCF28"/>
    <w:rsid w:val="097CB081"/>
    <w:rsid w:val="09FE7FA2"/>
    <w:rsid w:val="0B03199E"/>
    <w:rsid w:val="0B283824"/>
    <w:rsid w:val="0D0CC90A"/>
    <w:rsid w:val="0D8816CA"/>
    <w:rsid w:val="0DC892C2"/>
    <w:rsid w:val="10C5AABD"/>
    <w:rsid w:val="12ED1AB2"/>
    <w:rsid w:val="144061A6"/>
    <w:rsid w:val="155A34E9"/>
    <w:rsid w:val="15BA40A8"/>
    <w:rsid w:val="17EE6215"/>
    <w:rsid w:val="17F95477"/>
    <w:rsid w:val="192D8B3F"/>
    <w:rsid w:val="19CEFC31"/>
    <w:rsid w:val="1A33A147"/>
    <w:rsid w:val="1A4B4AB6"/>
    <w:rsid w:val="1B2D38C8"/>
    <w:rsid w:val="1CC74A84"/>
    <w:rsid w:val="1EE9D1A1"/>
    <w:rsid w:val="21F2C489"/>
    <w:rsid w:val="2260B795"/>
    <w:rsid w:val="24488B1B"/>
    <w:rsid w:val="249F4FE3"/>
    <w:rsid w:val="26017C0C"/>
    <w:rsid w:val="26AC27BD"/>
    <w:rsid w:val="2788C325"/>
    <w:rsid w:val="283549AD"/>
    <w:rsid w:val="2844FB06"/>
    <w:rsid w:val="28A26F5E"/>
    <w:rsid w:val="2AD5B3AE"/>
    <w:rsid w:val="2BE91722"/>
    <w:rsid w:val="3060618A"/>
    <w:rsid w:val="31800BE2"/>
    <w:rsid w:val="31A62C2C"/>
    <w:rsid w:val="31F61FED"/>
    <w:rsid w:val="3296ADC8"/>
    <w:rsid w:val="32BAD42D"/>
    <w:rsid w:val="32BC44B5"/>
    <w:rsid w:val="33AC4DD6"/>
    <w:rsid w:val="344141FE"/>
    <w:rsid w:val="385538C6"/>
    <w:rsid w:val="3BF2C297"/>
    <w:rsid w:val="3C8B313A"/>
    <w:rsid w:val="3D2173D6"/>
    <w:rsid w:val="3E545384"/>
    <w:rsid w:val="3F59CB63"/>
    <w:rsid w:val="3F6B20CB"/>
    <w:rsid w:val="3FA53A69"/>
    <w:rsid w:val="3FF64E07"/>
    <w:rsid w:val="43FAF30F"/>
    <w:rsid w:val="44266385"/>
    <w:rsid w:val="456FCE92"/>
    <w:rsid w:val="4814924C"/>
    <w:rsid w:val="4A196B41"/>
    <w:rsid w:val="4AA975F0"/>
    <w:rsid w:val="4D8732E7"/>
    <w:rsid w:val="4DD80B50"/>
    <w:rsid w:val="4EDD1395"/>
    <w:rsid w:val="4EFDDDD2"/>
    <w:rsid w:val="523DEFAD"/>
    <w:rsid w:val="552A9A4C"/>
    <w:rsid w:val="567F5A1A"/>
    <w:rsid w:val="56E983CD"/>
    <w:rsid w:val="584A8071"/>
    <w:rsid w:val="5A37613B"/>
    <w:rsid w:val="5AF07E44"/>
    <w:rsid w:val="5B15CC49"/>
    <w:rsid w:val="5C3B4EF6"/>
    <w:rsid w:val="5C528644"/>
    <w:rsid w:val="5CA17022"/>
    <w:rsid w:val="5CF8E7AD"/>
    <w:rsid w:val="5CFB751E"/>
    <w:rsid w:val="5E146921"/>
    <w:rsid w:val="5E62E537"/>
    <w:rsid w:val="6387C744"/>
    <w:rsid w:val="63BBC43F"/>
    <w:rsid w:val="63DE4E94"/>
    <w:rsid w:val="641E1B1B"/>
    <w:rsid w:val="6465BB1A"/>
    <w:rsid w:val="647E506D"/>
    <w:rsid w:val="650F85CE"/>
    <w:rsid w:val="657B335C"/>
    <w:rsid w:val="65C44524"/>
    <w:rsid w:val="6661D979"/>
    <w:rsid w:val="69E78A12"/>
    <w:rsid w:val="6A5500D2"/>
    <w:rsid w:val="6B04BD7F"/>
    <w:rsid w:val="6B88ED87"/>
    <w:rsid w:val="6D288E4E"/>
    <w:rsid w:val="6EABD1E5"/>
    <w:rsid w:val="6F57756F"/>
    <w:rsid w:val="6FAEC399"/>
    <w:rsid w:val="7016FABF"/>
    <w:rsid w:val="72302805"/>
    <w:rsid w:val="73BE056E"/>
    <w:rsid w:val="73FB56A2"/>
    <w:rsid w:val="740FC634"/>
    <w:rsid w:val="74D2AECF"/>
    <w:rsid w:val="7544257D"/>
    <w:rsid w:val="77A7D7AB"/>
    <w:rsid w:val="7AC5DD2C"/>
    <w:rsid w:val="7B55A605"/>
    <w:rsid w:val="7DAC6D1D"/>
    <w:rsid w:val="7EF6A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D1A1"/>
  <w15:chartTrackingRefBased/>
  <w15:docId w15:val="{58620485-C15A-46B1-9497-5B35FC27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814924C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F5759E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8" ma:contentTypeDescription="Create a new document." ma:contentTypeScope="" ma:versionID="09ff529ff8242f2692d75a9494fee379">
  <xsd:schema xmlns:xsd="http://www.w3.org/2001/XMLSchema" xmlns:xs="http://www.w3.org/2001/XMLSchema" xmlns:p="http://schemas.microsoft.com/office/2006/metadata/properties" xmlns:ns2="6e55f24e-9b6f-44fb-8900-f2fafbdf3c89" xmlns:ns3="25bc289e-375e-4be1-801f-c0908b98779e" targetNamespace="http://schemas.microsoft.com/office/2006/metadata/properties" ma:root="true" ma:fieldsID="e0bfc7b5a89e1c04503706decf295e41" ns2:_="" ns3:_="">
    <xsd:import namespace="6e55f24e-9b6f-44fb-8900-f2fafbdf3c89"/>
    <xsd:import namespace="25bc289e-375e-4be1-801f-c0908b987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289e-375e-4be1-801f-c0908b987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F5F81-1257-42AB-95C3-5958530D8EF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19d557d-2f3c-4fa3-a8e0-ac7dde2da910"/>
  </ds:schemaRefs>
</ds:datastoreItem>
</file>

<file path=customXml/itemProps2.xml><?xml version="1.0" encoding="utf-8"?>
<ds:datastoreItem xmlns:ds="http://schemas.openxmlformats.org/officeDocument/2006/customXml" ds:itemID="{721A40BB-D0C4-4F12-97F2-2EEC63088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7240E-75CF-4721-9B37-718D6FE3A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25bc289e-375e-4be1-801f-c0908b987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Hillard, Hassan</dc:creator>
  <cp:keywords/>
  <dc:description/>
  <cp:lastModifiedBy>Meyer, Kevin</cp:lastModifiedBy>
  <cp:revision>4</cp:revision>
  <dcterms:created xsi:type="dcterms:W3CDTF">2025-10-23T06:49:00Z</dcterms:created>
  <dcterms:modified xsi:type="dcterms:W3CDTF">2025-10-23T07:24:00Z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