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F8A" w:rsidRPr="00F23F8A" w:rsidRDefault="00E54359" w:rsidP="00E54359">
      <w:pPr>
        <w:rPr>
          <w:b/>
        </w:rPr>
      </w:pPr>
      <w:r w:rsidRPr="00F23F8A">
        <w:rPr>
          <w:b/>
        </w:rPr>
        <w:t xml:space="preserve">Administrative Affairs and Budget Committee </w:t>
      </w:r>
    </w:p>
    <w:p w:rsidR="00F23F8A" w:rsidRPr="00F23F8A" w:rsidRDefault="00F23F8A" w:rsidP="00E54359">
      <w:pPr>
        <w:rPr>
          <w:b/>
        </w:rPr>
      </w:pPr>
    </w:p>
    <w:p w:rsidR="00E54359" w:rsidRPr="00F23F8A" w:rsidRDefault="00E54359" w:rsidP="00E54359">
      <w:pPr>
        <w:rPr>
          <w:b/>
        </w:rPr>
      </w:pPr>
      <w:r w:rsidRPr="00F23F8A">
        <w:rPr>
          <w:b/>
        </w:rPr>
        <w:t>Meeting</w:t>
      </w:r>
      <w:r w:rsidR="00F23F8A" w:rsidRPr="00F23F8A">
        <w:rPr>
          <w:b/>
        </w:rPr>
        <w:t xml:space="preserve"> Minutes for Wednesday, 9/11/19</w:t>
      </w:r>
    </w:p>
    <w:p w:rsidR="00E54359" w:rsidRDefault="00E54359" w:rsidP="00E54359"/>
    <w:p w:rsidR="00E54359" w:rsidRDefault="00E54359" w:rsidP="00E54359">
      <w:r w:rsidRPr="00F23F8A">
        <w:rPr>
          <w:b/>
        </w:rPr>
        <w:t>Present:</w:t>
      </w:r>
      <w:r>
        <w:t xml:space="preserve"> Arthur Martinez, David Marx, Julie Murphy, German Blanco Lobo, Hannah Beer, </w:t>
      </w:r>
      <w:r w:rsidR="00447B95">
        <w:t>Isaac</w:t>
      </w:r>
      <w:r>
        <w:t xml:space="preserve"> Hollis, Zaria Heath, </w:t>
      </w:r>
      <w:r w:rsidR="00447B95">
        <w:t xml:space="preserve">and </w:t>
      </w:r>
      <w:bookmarkStart w:id="0" w:name="_GoBack"/>
      <w:bookmarkEnd w:id="0"/>
      <w:r>
        <w:t>Sand</w:t>
      </w:r>
      <w:r w:rsidR="00447B95">
        <w:t>y</w:t>
      </w:r>
      <w:r>
        <w:t xml:space="preserve"> Cavi.</w:t>
      </w:r>
    </w:p>
    <w:p w:rsidR="00E54359" w:rsidRDefault="00E54359" w:rsidP="00E54359"/>
    <w:p w:rsidR="00E54359" w:rsidRDefault="00E54359" w:rsidP="00E54359">
      <w:r w:rsidRPr="00F23F8A">
        <w:rPr>
          <w:b/>
        </w:rPr>
        <w:t>Absent:</w:t>
      </w:r>
      <w:r>
        <w:t xml:space="preserve"> Kaleb Hefford</w:t>
      </w:r>
    </w:p>
    <w:p w:rsidR="00E54359" w:rsidRDefault="00E54359" w:rsidP="00E54359"/>
    <w:p w:rsidR="00F23F8A" w:rsidRDefault="00F23F8A" w:rsidP="00F23F8A">
      <w:pPr>
        <w:pStyle w:val="ListParagraph"/>
        <w:numPr>
          <w:ilvl w:val="0"/>
          <w:numId w:val="2"/>
        </w:numPr>
      </w:pPr>
      <w:r>
        <w:t>Discussion of flag policy</w:t>
      </w:r>
    </w:p>
    <w:p w:rsidR="00F23F8A" w:rsidRDefault="00F23F8A" w:rsidP="00F23F8A">
      <w:pPr>
        <w:pStyle w:val="ListParagraph"/>
        <w:numPr>
          <w:ilvl w:val="1"/>
          <w:numId w:val="2"/>
        </w:numPr>
      </w:pPr>
      <w:r>
        <w:t xml:space="preserve">There </w:t>
      </w:r>
      <w:r w:rsidR="00E6516C">
        <w:t>was</w:t>
      </w:r>
      <w:r>
        <w:t xml:space="preserve"> a </w:t>
      </w:r>
      <w:r w:rsidR="00E54359">
        <w:t>task force on 1</w:t>
      </w:r>
      <w:r w:rsidR="00E54359" w:rsidRPr="00F23F8A">
        <w:rPr>
          <w:vertAlign w:val="superscript"/>
        </w:rPr>
        <w:t>st</w:t>
      </w:r>
      <w:r w:rsidR="00E54359">
        <w:t xml:space="preserve"> amendment issues</w:t>
      </w:r>
      <w:r>
        <w:t xml:space="preserve"> assembled by the President’s office</w:t>
      </w:r>
      <w:r w:rsidR="00E6516C">
        <w:t xml:space="preserve"> that worked all of last year</w:t>
      </w:r>
      <w:r w:rsidR="00E54359">
        <w:t>.</w:t>
      </w:r>
    </w:p>
    <w:p w:rsidR="00F23F8A" w:rsidRDefault="00F23F8A" w:rsidP="00F23F8A">
      <w:pPr>
        <w:pStyle w:val="ListParagraph"/>
        <w:numPr>
          <w:ilvl w:val="1"/>
          <w:numId w:val="2"/>
        </w:numPr>
      </w:pPr>
      <w:r>
        <w:t>There have been p</w:t>
      </w:r>
      <w:r w:rsidR="00E54359">
        <w:t>roblems w</w:t>
      </w:r>
      <w:r>
        <w:t>ith</w:t>
      </w:r>
      <w:r w:rsidR="00E54359">
        <w:t xml:space="preserve"> people outside the univers</w:t>
      </w:r>
      <w:r>
        <w:t>ity coming in and protesting.  The e</w:t>
      </w:r>
      <w:r w:rsidR="00E54359">
        <w:t xml:space="preserve">ntire campus is a free speech zone, but what are the rules if someone from outside the campus wants to come and express their opinions?  </w:t>
      </w:r>
    </w:p>
    <w:p w:rsidR="00F23F8A" w:rsidRDefault="00F23F8A" w:rsidP="00F23F8A">
      <w:pPr>
        <w:pStyle w:val="ListParagraph"/>
        <w:numPr>
          <w:ilvl w:val="1"/>
          <w:numId w:val="2"/>
        </w:numPr>
      </w:pPr>
      <w:r>
        <w:t>There m</w:t>
      </w:r>
      <w:r w:rsidR="00E54359">
        <w:t>ust be rules to cover everyon</w:t>
      </w:r>
      <w:r>
        <w:t>e in an equal way.  The f</w:t>
      </w:r>
      <w:r w:rsidR="00E54359">
        <w:t xml:space="preserve">lag policy only incudes official (US &amp; IL) flags.  </w:t>
      </w:r>
    </w:p>
    <w:p w:rsidR="00F23F8A" w:rsidRDefault="00F23F8A" w:rsidP="00F23F8A">
      <w:pPr>
        <w:pStyle w:val="ListParagraph"/>
        <w:numPr>
          <w:ilvl w:val="1"/>
          <w:numId w:val="2"/>
        </w:numPr>
      </w:pPr>
      <w:r>
        <w:t>Questions were raised</w:t>
      </w:r>
      <w:r w:rsidR="00E54359">
        <w:t xml:space="preserve"> about </w:t>
      </w:r>
      <w:r>
        <w:t xml:space="preserve">the </w:t>
      </w:r>
      <w:r w:rsidR="00E54359">
        <w:t>additional flag pole on the quad.  It’s controlled by student affairs division,</w:t>
      </w:r>
      <w:r>
        <w:t xml:space="preserve"> and</w:t>
      </w:r>
      <w:r w:rsidR="00E54359">
        <w:t xml:space="preserve"> </w:t>
      </w:r>
      <w:r>
        <w:t>they have their own policy.  We are l</w:t>
      </w:r>
      <w:r w:rsidR="00363A65">
        <w:t>ooking into including student affairs policy in offic</w:t>
      </w:r>
      <w:r>
        <w:t>ial policy.  The u</w:t>
      </w:r>
      <w:r w:rsidR="00363A65">
        <w:t>niversity has no official flag.</w:t>
      </w:r>
    </w:p>
    <w:p w:rsidR="00F23F8A" w:rsidRDefault="00A3620D" w:rsidP="00E54359">
      <w:pPr>
        <w:pStyle w:val="ListParagraph"/>
        <w:numPr>
          <w:ilvl w:val="1"/>
          <w:numId w:val="2"/>
        </w:numPr>
      </w:pPr>
      <w:r>
        <w:t>There are a r</w:t>
      </w:r>
      <w:r w:rsidR="00363A65">
        <w:t xml:space="preserve">ange of controversial flags with large differences… </w:t>
      </w:r>
      <w:r w:rsidR="00E6516C">
        <w:t xml:space="preserve">Confederate, </w:t>
      </w:r>
      <w:r w:rsidR="00363A65">
        <w:t xml:space="preserve">Black </w:t>
      </w:r>
      <w:r w:rsidR="00E6516C">
        <w:t>L</w:t>
      </w:r>
      <w:r w:rsidR="00363A65">
        <w:t xml:space="preserve">ives </w:t>
      </w:r>
      <w:r w:rsidR="00E6516C">
        <w:t>Matter, Nazi</w:t>
      </w:r>
      <w:r w:rsidR="00363A65">
        <w:t>, etc.</w:t>
      </w:r>
    </w:p>
    <w:p w:rsidR="00F23F8A" w:rsidRDefault="00A3620D" w:rsidP="00E54359">
      <w:pPr>
        <w:pStyle w:val="ListParagraph"/>
        <w:numPr>
          <w:ilvl w:val="1"/>
          <w:numId w:val="2"/>
        </w:numPr>
      </w:pPr>
      <w:r>
        <w:t>We d</w:t>
      </w:r>
      <w:r w:rsidR="003A31E1">
        <w:t>on’t want to take away student body’s means of expression.  Perhaps they could require voting, signatures, etc.</w:t>
      </w:r>
    </w:p>
    <w:p w:rsidR="00F23F8A" w:rsidRDefault="003A31E1" w:rsidP="00E54359">
      <w:pPr>
        <w:pStyle w:val="ListParagraph"/>
        <w:numPr>
          <w:ilvl w:val="1"/>
          <w:numId w:val="2"/>
        </w:numPr>
      </w:pPr>
      <w:r>
        <w:t>Current pol</w:t>
      </w:r>
      <w:r w:rsidR="00A3620D">
        <w:t>icy states that</w:t>
      </w:r>
      <w:r>
        <w:t xml:space="preserve"> if an RSO or other organization wants to place a flag on the quad there are quality specifications and an application process.  The flag will fly for one week, </w:t>
      </w:r>
      <w:r w:rsidR="00A3620D">
        <w:t>and student affairs decides.  We need to t</w:t>
      </w:r>
      <w:r>
        <w:t>hink about whether or not the policy should be included in the flag policy.</w:t>
      </w:r>
    </w:p>
    <w:p w:rsidR="00167F96" w:rsidRDefault="00167F96" w:rsidP="00E54359">
      <w:pPr>
        <w:pStyle w:val="ListParagraph"/>
        <w:numPr>
          <w:ilvl w:val="1"/>
          <w:numId w:val="2"/>
        </w:numPr>
      </w:pPr>
      <w:r>
        <w:t>Perhaps we should change the title of the policy to focus only on US and State flags.</w:t>
      </w:r>
    </w:p>
    <w:p w:rsidR="00363A65" w:rsidRDefault="00363A65" w:rsidP="00E54359"/>
    <w:p w:rsidR="00E54359" w:rsidRDefault="00A3620D" w:rsidP="00A3620D">
      <w:pPr>
        <w:pStyle w:val="ListParagraph"/>
        <w:numPr>
          <w:ilvl w:val="0"/>
          <w:numId w:val="1"/>
        </w:numPr>
      </w:pPr>
      <w:r>
        <w:t xml:space="preserve">The </w:t>
      </w:r>
      <w:r w:rsidR="00E54359">
        <w:t>AABC Committee description</w:t>
      </w:r>
      <w:r>
        <w:t xml:space="preserve"> was discussed.</w:t>
      </w:r>
    </w:p>
    <w:p w:rsidR="00E9468C" w:rsidRDefault="00A3620D" w:rsidP="00E9468C">
      <w:pPr>
        <w:pStyle w:val="ListParagraph"/>
        <w:numPr>
          <w:ilvl w:val="0"/>
          <w:numId w:val="1"/>
        </w:numPr>
      </w:pPr>
      <w:r>
        <w:t>A s</w:t>
      </w:r>
      <w:r w:rsidR="00167F96">
        <w:t xml:space="preserve">ummary of issues coming up </w:t>
      </w:r>
      <w:r>
        <w:t xml:space="preserve">was presented, </w:t>
      </w:r>
      <w:r w:rsidR="00167F96">
        <w:t xml:space="preserve">including </w:t>
      </w:r>
      <w:r>
        <w:t>the P</w:t>
      </w:r>
      <w:r w:rsidR="00167F96">
        <w:t xml:space="preserve">resident’s evaluation, </w:t>
      </w:r>
      <w:r w:rsidR="00F72709">
        <w:t xml:space="preserve">the </w:t>
      </w:r>
      <w:r w:rsidR="00167F96">
        <w:t xml:space="preserve">AIF fund, </w:t>
      </w:r>
      <w:r w:rsidR="00F72709">
        <w:t xml:space="preserve">the </w:t>
      </w:r>
      <w:r w:rsidR="00167F96">
        <w:t xml:space="preserve">review of operating budget and capital budget, </w:t>
      </w:r>
      <w:r w:rsidR="00F72709">
        <w:t xml:space="preserve">and the </w:t>
      </w:r>
      <w:r w:rsidR="0052742D">
        <w:t>athletics budget.</w:t>
      </w:r>
    </w:p>
    <w:p w:rsidR="00E9468C" w:rsidRDefault="00E9468C" w:rsidP="00E9468C">
      <w:pPr>
        <w:pStyle w:val="ListParagraph"/>
        <w:numPr>
          <w:ilvl w:val="0"/>
          <w:numId w:val="1"/>
        </w:numPr>
      </w:pPr>
      <w:r>
        <w:t>Discussion of athletics budget, university funding priorities, and Title IX requirements</w:t>
      </w:r>
    </w:p>
    <w:p w:rsidR="00E9468C" w:rsidRDefault="00F72709" w:rsidP="00E9468C">
      <w:pPr>
        <w:pStyle w:val="ListParagraph"/>
        <w:numPr>
          <w:ilvl w:val="1"/>
          <w:numId w:val="1"/>
        </w:numPr>
      </w:pPr>
      <w:r>
        <w:t>There was a r</w:t>
      </w:r>
      <w:r w:rsidR="00E9468C">
        <w:t xml:space="preserve">equest to invite </w:t>
      </w:r>
      <w:r>
        <w:t xml:space="preserve">the </w:t>
      </w:r>
      <w:r w:rsidR="00E9468C">
        <w:t>athletic director to discuss breakdown of budget between the sports.</w:t>
      </w:r>
    </w:p>
    <w:p w:rsidR="00E9468C" w:rsidRDefault="00F72709" w:rsidP="00E9468C">
      <w:pPr>
        <w:pStyle w:val="ListParagraph"/>
        <w:numPr>
          <w:ilvl w:val="1"/>
          <w:numId w:val="1"/>
        </w:numPr>
      </w:pPr>
      <w:r>
        <w:t>The a</w:t>
      </w:r>
      <w:r w:rsidR="00E9468C">
        <w:t>thletics council manages salaries</w:t>
      </w:r>
    </w:p>
    <w:p w:rsidR="00E9468C" w:rsidRDefault="00F72709" w:rsidP="00E9468C">
      <w:pPr>
        <w:pStyle w:val="ListParagraph"/>
        <w:numPr>
          <w:ilvl w:val="0"/>
          <w:numId w:val="1"/>
        </w:numPr>
      </w:pPr>
      <w:r>
        <w:t>Discussion of the academic c</w:t>
      </w:r>
      <w:r w:rsidR="00E9468C">
        <w:t>alendar</w:t>
      </w:r>
    </w:p>
    <w:p w:rsidR="00E9468C" w:rsidRDefault="00E9468C" w:rsidP="00E9468C">
      <w:pPr>
        <w:pStyle w:val="ListParagraph"/>
        <w:numPr>
          <w:ilvl w:val="1"/>
          <w:numId w:val="1"/>
        </w:numPr>
      </w:pPr>
      <w:r>
        <w:t>Faculty would like spring break to match up with local schools</w:t>
      </w:r>
    </w:p>
    <w:p w:rsidR="00F05B6A" w:rsidRDefault="00F72709" w:rsidP="00F05B6A">
      <w:pPr>
        <w:pStyle w:val="ListParagraph"/>
        <w:numPr>
          <w:ilvl w:val="2"/>
          <w:numId w:val="1"/>
        </w:numPr>
      </w:pPr>
      <w:r>
        <w:t>The local s</w:t>
      </w:r>
      <w:r w:rsidR="00F05B6A">
        <w:t>chools won’t switch</w:t>
      </w:r>
      <w:r>
        <w:t xml:space="preserve"> their dates</w:t>
      </w:r>
      <w:r w:rsidR="00F05B6A">
        <w:t>.</w:t>
      </w:r>
    </w:p>
    <w:p w:rsidR="00F05B6A" w:rsidRDefault="00F05B6A" w:rsidP="00F05B6A">
      <w:pPr>
        <w:pStyle w:val="ListParagraph"/>
        <w:numPr>
          <w:ilvl w:val="1"/>
          <w:numId w:val="1"/>
        </w:numPr>
      </w:pPr>
      <w:r>
        <w:t>For 35+ years spring break has been exactly in the center of the semester</w:t>
      </w:r>
      <w:r w:rsidR="00F72709">
        <w:t>.</w:t>
      </w:r>
    </w:p>
    <w:p w:rsidR="00F05B6A" w:rsidRDefault="00F05B6A" w:rsidP="00F05B6A">
      <w:pPr>
        <w:pStyle w:val="ListParagraph"/>
        <w:numPr>
          <w:ilvl w:val="1"/>
          <w:numId w:val="1"/>
        </w:numPr>
      </w:pPr>
      <w:r>
        <w:t>Should we have a regular fall break more toward the middle, plus a few days around Thanksgiving?</w:t>
      </w:r>
    </w:p>
    <w:p w:rsidR="00F05B6A" w:rsidRDefault="00F72709" w:rsidP="00F05B6A">
      <w:pPr>
        <w:pStyle w:val="ListParagraph"/>
        <w:numPr>
          <w:ilvl w:val="1"/>
          <w:numId w:val="1"/>
        </w:numPr>
      </w:pPr>
      <w:r>
        <w:t>Sam Cata</w:t>
      </w:r>
      <w:r w:rsidR="00F05B6A">
        <w:t>nzaro says there’s no way to make changes</w:t>
      </w:r>
      <w:r>
        <w:t xml:space="preserve"> to the current calendar.  The e</w:t>
      </w:r>
      <w:r w:rsidR="00F05B6A">
        <w:t>xec</w:t>
      </w:r>
      <w:r>
        <w:t>utive</w:t>
      </w:r>
      <w:r w:rsidR="00F05B6A">
        <w:t xml:space="preserve"> committee</w:t>
      </w:r>
      <w:r>
        <w:t>, however,</w:t>
      </w:r>
      <w:r w:rsidR="00F05B6A">
        <w:t xml:space="preserve"> wants us to investigate</w:t>
      </w:r>
      <w:r>
        <w:t xml:space="preserve"> this</w:t>
      </w:r>
      <w:r w:rsidR="00F05B6A">
        <w:t xml:space="preserve">.  Perhaps </w:t>
      </w:r>
      <w:r>
        <w:t xml:space="preserve">we could </w:t>
      </w:r>
      <w:r w:rsidR="00F05B6A">
        <w:t>start later and end later in Spring, enabling a longer winter break and a longer winter session.</w:t>
      </w:r>
    </w:p>
    <w:p w:rsidR="007068AA" w:rsidRDefault="00F72709" w:rsidP="00F05B6A">
      <w:pPr>
        <w:pStyle w:val="ListParagraph"/>
        <w:numPr>
          <w:ilvl w:val="1"/>
          <w:numId w:val="1"/>
        </w:numPr>
      </w:pPr>
      <w:r>
        <w:t>We m</w:t>
      </w:r>
      <w:r w:rsidR="00F05B6A">
        <w:t xml:space="preserve">ust look online at academic calendars </w:t>
      </w:r>
      <w:r>
        <w:t xml:space="preserve">for peer institutions </w:t>
      </w:r>
      <w:r w:rsidR="00F05B6A">
        <w:t>across the US.</w:t>
      </w:r>
      <w:r>
        <w:t xml:space="preserve"> About</w:t>
      </w:r>
      <w:r w:rsidR="00F05B6A">
        <w:t xml:space="preserve"> 5 per person.</w:t>
      </w:r>
      <w:r w:rsidR="000D59B9">
        <w:t xml:space="preserve"> </w:t>
      </w:r>
    </w:p>
    <w:p w:rsidR="00F05B6A" w:rsidRDefault="00F72709" w:rsidP="00F05B6A">
      <w:pPr>
        <w:pStyle w:val="ListParagraph"/>
        <w:numPr>
          <w:ilvl w:val="1"/>
          <w:numId w:val="1"/>
        </w:numPr>
      </w:pPr>
      <w:r>
        <w:lastRenderedPageBreak/>
        <w:t>We a</w:t>
      </w:r>
      <w:r w:rsidR="007068AA">
        <w:t>lso n</w:t>
      </w:r>
      <w:r w:rsidR="000D59B9">
        <w:t>eed to investigate how local schools determine break.</w:t>
      </w:r>
    </w:p>
    <w:p w:rsidR="000D59B9" w:rsidRDefault="00F72709" w:rsidP="000D59B9">
      <w:pPr>
        <w:pStyle w:val="ListParagraph"/>
        <w:numPr>
          <w:ilvl w:val="0"/>
          <w:numId w:val="1"/>
        </w:numPr>
      </w:pPr>
      <w:r>
        <w:t xml:space="preserve">Discussion of </w:t>
      </w:r>
      <w:r w:rsidR="007068AA">
        <w:t>Space Management and Planning</w:t>
      </w:r>
    </w:p>
    <w:p w:rsidR="007068AA" w:rsidRDefault="00F72709" w:rsidP="007068AA">
      <w:pPr>
        <w:pStyle w:val="ListParagraph"/>
        <w:numPr>
          <w:ilvl w:val="1"/>
          <w:numId w:val="1"/>
        </w:numPr>
      </w:pPr>
      <w:r>
        <w:t>There was a r</w:t>
      </w:r>
      <w:r w:rsidR="007068AA">
        <w:t>equest from</w:t>
      </w:r>
      <w:r>
        <w:t xml:space="preserve"> the</w:t>
      </w:r>
      <w:r w:rsidR="007068AA">
        <w:t xml:space="preserve"> President’s office to change the nature of the naming committee.</w:t>
      </w:r>
    </w:p>
    <w:p w:rsidR="007068AA" w:rsidRDefault="00F72709" w:rsidP="007068AA">
      <w:pPr>
        <w:pStyle w:val="ListParagraph"/>
        <w:numPr>
          <w:ilvl w:val="2"/>
          <w:numId w:val="1"/>
        </w:numPr>
      </w:pPr>
      <w:r>
        <w:t>They seem m</w:t>
      </w:r>
      <w:r w:rsidR="007068AA">
        <w:t xml:space="preserve">ostly concerned with confidentiality </w:t>
      </w:r>
    </w:p>
    <w:p w:rsidR="00311104" w:rsidRDefault="00F72709" w:rsidP="007068AA">
      <w:pPr>
        <w:pStyle w:val="ListParagraph"/>
        <w:numPr>
          <w:ilvl w:val="2"/>
          <w:numId w:val="1"/>
        </w:numPr>
      </w:pPr>
      <w:r>
        <w:t>They are p</w:t>
      </w:r>
      <w:r w:rsidR="00311104">
        <w:t xml:space="preserve">roposing that </w:t>
      </w:r>
      <w:r w:rsidR="007E7AC0">
        <w:t xml:space="preserve">the </w:t>
      </w:r>
      <w:r w:rsidR="00311104">
        <w:t>cabinet members can be on the committee</w:t>
      </w:r>
    </w:p>
    <w:p w:rsidR="00311104" w:rsidRDefault="00F72709" w:rsidP="007068AA">
      <w:pPr>
        <w:pStyle w:val="ListParagraph"/>
        <w:numPr>
          <w:ilvl w:val="2"/>
          <w:numId w:val="1"/>
        </w:numPr>
      </w:pPr>
      <w:r>
        <w:t>Is there a p</w:t>
      </w:r>
      <w:r w:rsidR="00311104">
        <w:t>ossibility of requiring an NDA from committee members? Ask University Legal?</w:t>
      </w:r>
    </w:p>
    <w:p w:rsidR="00311104" w:rsidRDefault="00C1443E" w:rsidP="00311104">
      <w:pPr>
        <w:pStyle w:val="ListParagraph"/>
        <w:numPr>
          <w:ilvl w:val="0"/>
          <w:numId w:val="1"/>
        </w:numPr>
      </w:pPr>
      <w:r>
        <w:t xml:space="preserve">Discussion of </w:t>
      </w:r>
      <w:r w:rsidR="00311104">
        <w:t>University and Space Use Policy</w:t>
      </w:r>
    </w:p>
    <w:p w:rsidR="00CD6787" w:rsidRDefault="00C1443E" w:rsidP="00CD6787">
      <w:pPr>
        <w:pStyle w:val="ListParagraph"/>
        <w:numPr>
          <w:ilvl w:val="1"/>
          <w:numId w:val="1"/>
        </w:numPr>
      </w:pPr>
      <w:r>
        <w:t>There is currently n</w:t>
      </w:r>
      <w:r w:rsidR="00CD6787">
        <w:t>o mention of online social media policies.</w:t>
      </w:r>
    </w:p>
    <w:p w:rsidR="00311104" w:rsidRDefault="00311104" w:rsidP="00311104">
      <w:pPr>
        <w:pStyle w:val="ListParagraph"/>
        <w:numPr>
          <w:ilvl w:val="0"/>
          <w:numId w:val="1"/>
        </w:numPr>
      </w:pPr>
      <w:r>
        <w:t xml:space="preserve">For meeting after next, 4 weeks from now, fully read 19-01 and 19-02.  </w:t>
      </w:r>
    </w:p>
    <w:p w:rsidR="00823D74" w:rsidRDefault="00C1443E" w:rsidP="00C1443E">
      <w:pPr>
        <w:pStyle w:val="ListParagraph"/>
        <w:numPr>
          <w:ilvl w:val="0"/>
          <w:numId w:val="1"/>
        </w:numPr>
      </w:pPr>
      <w:r>
        <w:t>The meeting was adjourned at 6:58</w:t>
      </w:r>
    </w:p>
    <w:sectPr w:rsidR="0082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545A0"/>
    <w:multiLevelType w:val="hybridMultilevel"/>
    <w:tmpl w:val="BBF07330"/>
    <w:lvl w:ilvl="0" w:tplc="C8DC454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61143"/>
    <w:multiLevelType w:val="hybridMultilevel"/>
    <w:tmpl w:val="D84A2E34"/>
    <w:lvl w:ilvl="0" w:tplc="47FAB60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359"/>
    <w:rsid w:val="000D59B9"/>
    <w:rsid w:val="00167F96"/>
    <w:rsid w:val="00184C2D"/>
    <w:rsid w:val="00306054"/>
    <w:rsid w:val="00311104"/>
    <w:rsid w:val="003350F5"/>
    <w:rsid w:val="00363A65"/>
    <w:rsid w:val="003A31E1"/>
    <w:rsid w:val="00447B95"/>
    <w:rsid w:val="004B4F47"/>
    <w:rsid w:val="0052742D"/>
    <w:rsid w:val="005D20A0"/>
    <w:rsid w:val="006B6B9D"/>
    <w:rsid w:val="007068AA"/>
    <w:rsid w:val="007E7AC0"/>
    <w:rsid w:val="00823D74"/>
    <w:rsid w:val="00A3620D"/>
    <w:rsid w:val="00C1443E"/>
    <w:rsid w:val="00C24AA7"/>
    <w:rsid w:val="00C35D82"/>
    <w:rsid w:val="00CD6787"/>
    <w:rsid w:val="00E54359"/>
    <w:rsid w:val="00E6516C"/>
    <w:rsid w:val="00E9468C"/>
    <w:rsid w:val="00F05B6A"/>
    <w:rsid w:val="00F23F8A"/>
    <w:rsid w:val="00F66E3B"/>
    <w:rsid w:val="00F7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88AB"/>
  <w15:chartTrackingRefBased/>
  <w15:docId w15:val="{6A2CECF1-5157-4207-949C-B05A6F0D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3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F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Milner Library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Julie</dc:creator>
  <cp:keywords/>
  <dc:description/>
  <cp:lastModifiedBy>Marx, David</cp:lastModifiedBy>
  <cp:revision>3</cp:revision>
  <cp:lastPrinted>2019-10-16T16:13:00Z</cp:lastPrinted>
  <dcterms:created xsi:type="dcterms:W3CDTF">2019-10-16T16:16:00Z</dcterms:created>
  <dcterms:modified xsi:type="dcterms:W3CDTF">2019-10-24T03:56:00Z</dcterms:modified>
</cp:coreProperties>
</file>