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28" w:rsidRPr="004E6B25" w:rsidRDefault="00E25328" w:rsidP="00E25328">
      <w:pPr>
        <w:jc w:val="center"/>
        <w:rPr>
          <w:b/>
          <w:sz w:val="32"/>
          <w:szCs w:val="32"/>
        </w:rPr>
      </w:pPr>
      <w:r w:rsidRPr="004E6B25">
        <w:rPr>
          <w:b/>
          <w:sz w:val="32"/>
          <w:szCs w:val="32"/>
        </w:rPr>
        <w:t>Academic Affairs Committee</w:t>
      </w:r>
    </w:p>
    <w:p w:rsidR="00E25328" w:rsidRDefault="006533B2" w:rsidP="00E25328">
      <w:pPr>
        <w:jc w:val="center"/>
      </w:pPr>
      <w:r>
        <w:t xml:space="preserve">Approved </w:t>
      </w:r>
      <w:bookmarkStart w:id="0" w:name="_GoBack"/>
      <w:bookmarkEnd w:id="0"/>
      <w:r w:rsidR="008F5554">
        <w:t>Minutes</w:t>
      </w:r>
      <w:r w:rsidR="005F32E1">
        <w:t xml:space="preserve"> </w:t>
      </w:r>
      <w:r w:rsidR="004B6501">
        <w:t>Meeting #</w:t>
      </w:r>
      <w:r w:rsidR="00D7270D">
        <w:t>3</w:t>
      </w:r>
    </w:p>
    <w:p w:rsidR="00E25328" w:rsidRDefault="00E25328" w:rsidP="00E25328"/>
    <w:p w:rsidR="00E25328" w:rsidRDefault="00E25328" w:rsidP="00E25328">
      <w:r>
        <w:t xml:space="preserve">Date: </w:t>
      </w:r>
      <w:r w:rsidR="00693B04">
        <w:t xml:space="preserve">October 10, 2018 </w:t>
      </w:r>
      <w:r w:rsidR="004D0A8E">
        <w:t xml:space="preserve">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421C6C">
        <w:rPr>
          <w:color w:val="000000" w:themeColor="text1"/>
        </w:rPr>
        <w:t>Haugo</w:t>
      </w:r>
      <w:proofErr w:type="spellEnd"/>
      <w:r w:rsidRPr="004B6501">
        <w:rPr>
          <w:color w:val="000000" w:themeColor="text1"/>
        </w:rPr>
        <w:t xml:space="preserve">, </w:t>
      </w:r>
      <w:proofErr w:type="spellStart"/>
      <w:r w:rsidR="00421C6C">
        <w:rPr>
          <w:color w:val="000000" w:themeColor="text1"/>
        </w:rPr>
        <w:t>Aduonum</w:t>
      </w:r>
      <w:proofErr w:type="spellEnd"/>
      <w:r w:rsidR="008F5554">
        <w:rPr>
          <w:color w:val="000000" w:themeColor="text1"/>
        </w:rPr>
        <w:t xml:space="preserve"> (tardy)</w:t>
      </w:r>
      <w:r w:rsidR="00421C6C">
        <w:rPr>
          <w:color w:val="000000" w:themeColor="text1"/>
        </w:rPr>
        <w:t xml:space="preserve">, Nikolaou, Rubio, </w:t>
      </w:r>
      <w:r w:rsidR="00421C6C" w:rsidRPr="008F5554">
        <w:rPr>
          <w:b/>
          <w:color w:val="000000" w:themeColor="text1"/>
          <w:u w:val="single"/>
        </w:rPr>
        <w:t>Aguilar</w:t>
      </w:r>
      <w:r w:rsidR="00421C6C">
        <w:rPr>
          <w:color w:val="000000" w:themeColor="text1"/>
        </w:rPr>
        <w:t xml:space="preserve">, Campbell, Breland, </w:t>
      </w:r>
      <w:r w:rsidR="00421C6C" w:rsidRPr="008F5554">
        <w:rPr>
          <w:b/>
          <w:color w:val="000000" w:themeColor="text1"/>
          <w:u w:val="single"/>
        </w:rPr>
        <w:t>Philips</w:t>
      </w:r>
      <w:r w:rsidR="00421C6C">
        <w:rPr>
          <w:color w:val="000000" w:themeColor="text1"/>
        </w:rPr>
        <w:t xml:space="preserve">, </w:t>
      </w:r>
      <w:r w:rsidRPr="0056563D">
        <w:rPr>
          <w:color w:val="000000" w:themeColor="text1"/>
        </w:rPr>
        <w:t>Nichols</w:t>
      </w:r>
      <w:r w:rsidRPr="004B6501">
        <w:rPr>
          <w:color w:val="000000" w:themeColor="text1"/>
        </w:rPr>
        <w:t xml:space="preserve">, </w:t>
      </w:r>
      <w:r>
        <w:rPr>
          <w:color w:val="000000" w:themeColor="text1"/>
        </w:rPr>
        <w:t xml:space="preserve">Pancrazio, </w:t>
      </w:r>
      <w:r w:rsidR="00421C6C" w:rsidRPr="00693B04">
        <w:rPr>
          <w:i/>
          <w:color w:val="000000" w:themeColor="text1"/>
        </w:rPr>
        <w:t>Rosenthal</w:t>
      </w:r>
      <w:r w:rsidR="00421C6C">
        <w:rPr>
          <w:color w:val="000000" w:themeColor="text1"/>
        </w:rPr>
        <w:t xml:space="preserve">, </w:t>
      </w:r>
      <w:r w:rsidRPr="00421C6C">
        <w:rPr>
          <w:color w:val="000000" w:themeColor="text1"/>
        </w:rPr>
        <w:t>UCC Liaison</w:t>
      </w:r>
      <w:r w:rsidRPr="00421C6C">
        <w:rPr>
          <w:i/>
          <w:color w:val="000000" w:themeColor="text1"/>
        </w:rPr>
        <w:t xml:space="preserve"> </w:t>
      </w:r>
      <w:proofErr w:type="spellStart"/>
      <w:r w:rsidR="00421C6C" w:rsidRPr="00421C6C">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A10066" w:rsidRPr="00A10066" w:rsidRDefault="00AA2CF1" w:rsidP="00421C6C">
      <w:pPr>
        <w:pStyle w:val="ListParagraph"/>
        <w:numPr>
          <w:ilvl w:val="1"/>
          <w:numId w:val="1"/>
        </w:numPr>
        <w:overflowPunct w:val="0"/>
        <w:autoSpaceDE w:val="0"/>
        <w:autoSpaceDN w:val="0"/>
        <w:adjustRightInd w:val="0"/>
        <w:textAlignment w:val="baseline"/>
        <w:rPr>
          <w:color w:val="000000" w:themeColor="text1"/>
        </w:rPr>
      </w:pPr>
      <w:r w:rsidRPr="004B6501">
        <w:rPr>
          <w:bCs/>
          <w:sz w:val="22"/>
          <w:szCs w:val="22"/>
        </w:rPr>
        <w:t>APPROVAL OF MINUTES: #</w:t>
      </w:r>
      <w:r w:rsidR="00693B04">
        <w:rPr>
          <w:bCs/>
          <w:sz w:val="22"/>
          <w:szCs w:val="22"/>
        </w:rPr>
        <w:t>2</w:t>
      </w:r>
      <w:r w:rsidRPr="004B6501">
        <w:rPr>
          <w:bCs/>
          <w:sz w:val="22"/>
          <w:szCs w:val="22"/>
        </w:rPr>
        <w:t xml:space="preserve">, </w:t>
      </w:r>
      <w:r w:rsidR="00304AD9">
        <w:rPr>
          <w:bCs/>
          <w:sz w:val="22"/>
          <w:szCs w:val="22"/>
        </w:rPr>
        <w:t xml:space="preserve">September </w:t>
      </w:r>
      <w:r w:rsidR="00693B04">
        <w:rPr>
          <w:bCs/>
          <w:sz w:val="22"/>
          <w:szCs w:val="22"/>
        </w:rPr>
        <w:t>26</w:t>
      </w:r>
      <w:r w:rsidR="00CF7F3A" w:rsidRPr="00CF7F3A">
        <w:rPr>
          <w:bCs/>
          <w:sz w:val="22"/>
          <w:szCs w:val="22"/>
          <w:vertAlign w:val="superscript"/>
        </w:rPr>
        <w:t>th</w:t>
      </w:r>
      <w:r w:rsidR="00CF7F3A">
        <w:rPr>
          <w:bCs/>
          <w:sz w:val="22"/>
          <w:szCs w:val="22"/>
        </w:rPr>
        <w:t xml:space="preserve">, </w:t>
      </w:r>
      <w:r w:rsidR="003326A1">
        <w:rPr>
          <w:bCs/>
          <w:sz w:val="22"/>
          <w:szCs w:val="22"/>
        </w:rPr>
        <w:t>2018</w:t>
      </w:r>
      <w:r>
        <w:rPr>
          <w:bCs/>
          <w:sz w:val="22"/>
          <w:szCs w:val="22"/>
        </w:rPr>
        <w:t xml:space="preserve">  </w:t>
      </w:r>
    </w:p>
    <w:p w:rsidR="00CF7F3A" w:rsidRPr="00A10066" w:rsidRDefault="00A10066" w:rsidP="00A10066">
      <w:pPr>
        <w:overflowPunct w:val="0"/>
        <w:autoSpaceDE w:val="0"/>
        <w:autoSpaceDN w:val="0"/>
        <w:adjustRightInd w:val="0"/>
        <w:ind w:left="1440"/>
        <w:textAlignment w:val="baseline"/>
        <w:rPr>
          <w:color w:val="000000" w:themeColor="text1"/>
        </w:rPr>
      </w:pPr>
      <w:r>
        <w:rPr>
          <w:bCs/>
          <w:sz w:val="22"/>
          <w:szCs w:val="22"/>
        </w:rPr>
        <w:t xml:space="preserve">-approved with </w:t>
      </w:r>
      <w:r w:rsidR="008F5554">
        <w:rPr>
          <w:bCs/>
          <w:sz w:val="22"/>
          <w:szCs w:val="22"/>
        </w:rPr>
        <w:t xml:space="preserve">one </w:t>
      </w:r>
      <w:r>
        <w:rPr>
          <w:bCs/>
          <w:sz w:val="22"/>
          <w:szCs w:val="22"/>
        </w:rPr>
        <w:t xml:space="preserve">amendment </w:t>
      </w:r>
      <w:r w:rsidR="008F5554">
        <w:rPr>
          <w:bCs/>
          <w:sz w:val="22"/>
          <w:szCs w:val="22"/>
        </w:rPr>
        <w:t xml:space="preserve">regarding the excused </w:t>
      </w:r>
      <w:r>
        <w:rPr>
          <w:bCs/>
          <w:sz w:val="22"/>
          <w:szCs w:val="22"/>
        </w:rPr>
        <w:t xml:space="preserve">absence </w:t>
      </w:r>
      <w:r w:rsidR="008F5554">
        <w:rPr>
          <w:bCs/>
          <w:sz w:val="22"/>
          <w:szCs w:val="22"/>
        </w:rPr>
        <w:t xml:space="preserve">of </w:t>
      </w:r>
      <w:r>
        <w:rPr>
          <w:bCs/>
          <w:sz w:val="22"/>
          <w:szCs w:val="22"/>
        </w:rPr>
        <w:t xml:space="preserve">Senator </w:t>
      </w:r>
      <w:proofErr w:type="spellStart"/>
      <w:r>
        <w:rPr>
          <w:bCs/>
          <w:sz w:val="22"/>
          <w:szCs w:val="22"/>
        </w:rPr>
        <w:t>Haugo</w:t>
      </w:r>
      <w:proofErr w:type="spellEnd"/>
      <w:r w:rsidR="00CF7F3A" w:rsidRPr="00A10066">
        <w:rPr>
          <w:bCs/>
          <w:sz w:val="22"/>
          <w:szCs w:val="22"/>
        </w:rPr>
        <w:t xml:space="preserve"> </w:t>
      </w:r>
      <w:r w:rsidR="008F5554">
        <w:rPr>
          <w:bCs/>
          <w:sz w:val="22"/>
          <w:szCs w:val="22"/>
        </w:rPr>
        <w:t xml:space="preserve">from the previous meeting. </w:t>
      </w:r>
    </w:p>
    <w:p w:rsidR="00E70EED" w:rsidRPr="00E70EED" w:rsidRDefault="00E25328" w:rsidP="00E70EED">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240464" w:rsidRDefault="00304AD9" w:rsidP="00F94F43">
      <w:pPr>
        <w:pStyle w:val="ListParagraph"/>
        <w:numPr>
          <w:ilvl w:val="1"/>
          <w:numId w:val="1"/>
        </w:numPr>
        <w:rPr>
          <w:bCs/>
          <w:sz w:val="22"/>
          <w:szCs w:val="22"/>
        </w:rPr>
      </w:pPr>
      <w:r>
        <w:rPr>
          <w:bCs/>
          <w:sz w:val="22"/>
          <w:szCs w:val="22"/>
        </w:rPr>
        <w:t>Follow ups with T</w:t>
      </w:r>
      <w:r w:rsidR="008F5554">
        <w:rPr>
          <w:bCs/>
          <w:sz w:val="22"/>
          <w:szCs w:val="22"/>
        </w:rPr>
        <w:t xml:space="preserve">extbook Affordability Committee </w:t>
      </w:r>
      <w:r>
        <w:rPr>
          <w:bCs/>
          <w:sz w:val="22"/>
          <w:szCs w:val="22"/>
        </w:rPr>
        <w:t>and U</w:t>
      </w:r>
      <w:r w:rsidR="008F5554">
        <w:rPr>
          <w:bCs/>
          <w:sz w:val="22"/>
          <w:szCs w:val="22"/>
        </w:rPr>
        <w:t>niversity Hearing Panel</w:t>
      </w:r>
      <w:r>
        <w:rPr>
          <w:bCs/>
          <w:sz w:val="22"/>
          <w:szCs w:val="22"/>
        </w:rPr>
        <w:t xml:space="preserve">.  </w:t>
      </w:r>
    </w:p>
    <w:p w:rsidR="00A10066" w:rsidRDefault="00A10066" w:rsidP="00A10066">
      <w:pPr>
        <w:ind w:left="1440"/>
        <w:rPr>
          <w:bCs/>
          <w:sz w:val="22"/>
          <w:szCs w:val="22"/>
        </w:rPr>
      </w:pPr>
      <w:r>
        <w:rPr>
          <w:bCs/>
          <w:sz w:val="22"/>
          <w:szCs w:val="22"/>
        </w:rPr>
        <w:t xml:space="preserve">-will send the follow ups to </w:t>
      </w:r>
      <w:r w:rsidR="008F5554">
        <w:rPr>
          <w:bCs/>
          <w:sz w:val="22"/>
          <w:szCs w:val="22"/>
        </w:rPr>
        <w:t xml:space="preserve">the </w:t>
      </w:r>
      <w:r>
        <w:rPr>
          <w:bCs/>
          <w:sz w:val="22"/>
          <w:szCs w:val="22"/>
        </w:rPr>
        <w:t>Exec</w:t>
      </w:r>
      <w:r w:rsidR="008F5554">
        <w:rPr>
          <w:bCs/>
          <w:sz w:val="22"/>
          <w:szCs w:val="22"/>
        </w:rPr>
        <w:t xml:space="preserve"> Committee</w:t>
      </w:r>
    </w:p>
    <w:p w:rsidR="008F5554" w:rsidRDefault="00A10066" w:rsidP="00A10066">
      <w:pPr>
        <w:ind w:left="1440"/>
        <w:rPr>
          <w:bCs/>
          <w:sz w:val="22"/>
          <w:szCs w:val="22"/>
        </w:rPr>
      </w:pPr>
      <w:r>
        <w:rPr>
          <w:bCs/>
          <w:sz w:val="22"/>
          <w:szCs w:val="22"/>
        </w:rPr>
        <w:t>-</w:t>
      </w:r>
      <w:r w:rsidR="008F5554">
        <w:rPr>
          <w:bCs/>
          <w:sz w:val="22"/>
          <w:szCs w:val="22"/>
        </w:rPr>
        <w:t xml:space="preserve">Take away was that the samples were small. -only 253 respondents for one. </w:t>
      </w:r>
    </w:p>
    <w:p w:rsidR="00A10066" w:rsidRDefault="008F5554" w:rsidP="00A10066">
      <w:pPr>
        <w:ind w:left="1440"/>
        <w:rPr>
          <w:bCs/>
          <w:sz w:val="22"/>
          <w:szCs w:val="22"/>
        </w:rPr>
      </w:pPr>
      <w:r>
        <w:rPr>
          <w:bCs/>
          <w:sz w:val="22"/>
          <w:szCs w:val="22"/>
        </w:rPr>
        <w:t xml:space="preserve">Could </w:t>
      </w:r>
      <w:r w:rsidR="00A10066">
        <w:rPr>
          <w:bCs/>
          <w:sz w:val="22"/>
          <w:szCs w:val="22"/>
        </w:rPr>
        <w:t xml:space="preserve">recommend that </w:t>
      </w:r>
      <w:r>
        <w:rPr>
          <w:bCs/>
          <w:sz w:val="22"/>
          <w:szCs w:val="22"/>
        </w:rPr>
        <w:t xml:space="preserve">this issue appear in the student evaluations. </w:t>
      </w:r>
    </w:p>
    <w:p w:rsidR="00A10066" w:rsidRDefault="00A10066" w:rsidP="00A10066">
      <w:pPr>
        <w:ind w:left="1440"/>
        <w:rPr>
          <w:bCs/>
          <w:sz w:val="22"/>
          <w:szCs w:val="22"/>
        </w:rPr>
      </w:pPr>
      <w:r>
        <w:rPr>
          <w:bCs/>
          <w:sz w:val="22"/>
          <w:szCs w:val="22"/>
        </w:rPr>
        <w:t>-access codes not included in survey</w:t>
      </w:r>
    </w:p>
    <w:p w:rsidR="008F5554" w:rsidRPr="00A10066" w:rsidRDefault="008F5554" w:rsidP="00A10066">
      <w:pPr>
        <w:ind w:left="1440"/>
        <w:rPr>
          <w:bCs/>
          <w:sz w:val="22"/>
          <w:szCs w:val="22"/>
        </w:rPr>
      </w:pPr>
      <w:r>
        <w:rPr>
          <w:bCs/>
          <w:sz w:val="22"/>
          <w:szCs w:val="22"/>
        </w:rPr>
        <w:t xml:space="preserve">All questions were answered by DOS office.  AAC will recommend that the UHP provide a narrative along with the statistics that they currently provide. </w:t>
      </w:r>
    </w:p>
    <w:p w:rsidR="00693B04" w:rsidRDefault="00693B04" w:rsidP="00F94F43">
      <w:pPr>
        <w:pStyle w:val="ListParagraph"/>
        <w:numPr>
          <w:ilvl w:val="1"/>
          <w:numId w:val="1"/>
        </w:numPr>
        <w:rPr>
          <w:bCs/>
          <w:sz w:val="22"/>
          <w:szCs w:val="22"/>
        </w:rPr>
      </w:pPr>
      <w:r>
        <w:rPr>
          <w:bCs/>
          <w:sz w:val="22"/>
          <w:szCs w:val="22"/>
        </w:rPr>
        <w:t>Policy Re</w:t>
      </w:r>
      <w:r w:rsidR="00A10066">
        <w:rPr>
          <w:bCs/>
          <w:sz w:val="22"/>
          <w:szCs w:val="22"/>
        </w:rPr>
        <w:t xml:space="preserve">view: 2.2.1 Student Employment </w:t>
      </w:r>
    </w:p>
    <w:p w:rsidR="004F29A9" w:rsidRPr="004F29A9" w:rsidRDefault="00A10066" w:rsidP="004F29A9">
      <w:pPr>
        <w:pStyle w:val="ListParagraph"/>
        <w:ind w:left="1440"/>
        <w:rPr>
          <w:bCs/>
          <w:sz w:val="22"/>
          <w:szCs w:val="22"/>
        </w:rPr>
      </w:pPr>
      <w:r>
        <w:rPr>
          <w:bCs/>
          <w:sz w:val="22"/>
          <w:szCs w:val="22"/>
        </w:rPr>
        <w:t>-approved</w:t>
      </w:r>
      <w:r w:rsidR="00B95F35">
        <w:rPr>
          <w:bCs/>
          <w:sz w:val="22"/>
          <w:szCs w:val="22"/>
        </w:rPr>
        <w:t xml:space="preserve"> tentatively. Chair will double check with Janice Bonneville about the </w:t>
      </w:r>
      <w:r w:rsidR="00533A88">
        <w:rPr>
          <w:bCs/>
          <w:sz w:val="22"/>
          <w:szCs w:val="22"/>
        </w:rPr>
        <w:t>job-related</w:t>
      </w:r>
      <w:r w:rsidR="00B95F35">
        <w:rPr>
          <w:bCs/>
          <w:sz w:val="22"/>
          <w:szCs w:val="22"/>
        </w:rPr>
        <w:t xml:space="preserve"> paperwork that appeared in the old policy and it not mentioned in the new policy. Should have response by next meeting.  </w:t>
      </w:r>
      <w:r>
        <w:rPr>
          <w:bCs/>
          <w:sz w:val="22"/>
          <w:szCs w:val="22"/>
        </w:rPr>
        <w:t xml:space="preserve"> </w:t>
      </w:r>
    </w:p>
    <w:p w:rsidR="004F29A9" w:rsidRDefault="004F29A9" w:rsidP="00693B04">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Tuition Waiver Policy 7.7.8: Policy had been reworked substantively in a previous cycle and did not need much to update it.  </w:t>
      </w:r>
      <w:r w:rsidR="00533A88">
        <w:rPr>
          <w:bCs/>
          <w:sz w:val="22"/>
          <w:szCs w:val="22"/>
        </w:rPr>
        <w:t xml:space="preserve">Added or fixed broken links, typos, and made clarifications that this policy does not contemplate UTAs. Policy Approved. </w:t>
      </w:r>
    </w:p>
    <w:p w:rsidR="00693B04" w:rsidRDefault="00693B04" w:rsidP="00693B04">
      <w:pPr>
        <w:pStyle w:val="ListParagraph"/>
        <w:numPr>
          <w:ilvl w:val="1"/>
          <w:numId w:val="1"/>
        </w:numPr>
        <w:overflowPunct w:val="0"/>
        <w:autoSpaceDE w:val="0"/>
        <w:autoSpaceDN w:val="0"/>
        <w:adjustRightInd w:val="0"/>
        <w:textAlignment w:val="baseline"/>
        <w:rPr>
          <w:bCs/>
          <w:sz w:val="22"/>
          <w:szCs w:val="22"/>
        </w:rPr>
      </w:pPr>
      <w:r w:rsidRPr="00B801BE">
        <w:rPr>
          <w:bCs/>
          <w:sz w:val="22"/>
          <w:szCs w:val="22"/>
        </w:rPr>
        <w:t>Item 9 in Task File: Consider Study Abroad Funding Question</w:t>
      </w:r>
      <w:r>
        <w:rPr>
          <w:bCs/>
          <w:sz w:val="22"/>
          <w:szCs w:val="22"/>
        </w:rPr>
        <w:t xml:space="preserve"> (See Notes from Executive Committee meeting and additional files. </w:t>
      </w:r>
    </w:p>
    <w:p w:rsidR="00B95F35" w:rsidRDefault="00A10066" w:rsidP="00A10066">
      <w:pPr>
        <w:pStyle w:val="ListParagraph"/>
        <w:overflowPunct w:val="0"/>
        <w:autoSpaceDE w:val="0"/>
        <w:autoSpaceDN w:val="0"/>
        <w:adjustRightInd w:val="0"/>
        <w:ind w:left="1440"/>
        <w:textAlignment w:val="baseline"/>
        <w:rPr>
          <w:bCs/>
          <w:sz w:val="22"/>
          <w:szCs w:val="22"/>
        </w:rPr>
      </w:pPr>
      <w:r>
        <w:rPr>
          <w:bCs/>
          <w:sz w:val="22"/>
          <w:szCs w:val="22"/>
        </w:rPr>
        <w:t>-</w:t>
      </w:r>
      <w:r w:rsidR="00B95F35">
        <w:rPr>
          <w:bCs/>
          <w:sz w:val="22"/>
          <w:szCs w:val="22"/>
        </w:rPr>
        <w:t xml:space="preserve">OISP provided information about the role of faculty led study abroad programs. Large contingent of ISU students are now participating in these kinds of programs. Almost half of the total student participants study abroad in faculty led programs. </w:t>
      </w:r>
    </w:p>
    <w:p w:rsidR="00B95F35" w:rsidRDefault="00B95F35" w:rsidP="00A10066">
      <w:pPr>
        <w:pStyle w:val="ListParagraph"/>
        <w:overflowPunct w:val="0"/>
        <w:autoSpaceDE w:val="0"/>
        <w:autoSpaceDN w:val="0"/>
        <w:adjustRightInd w:val="0"/>
        <w:ind w:left="1440"/>
        <w:textAlignment w:val="baseline"/>
        <w:rPr>
          <w:bCs/>
          <w:sz w:val="22"/>
          <w:szCs w:val="22"/>
        </w:rPr>
      </w:pPr>
      <w:r>
        <w:rPr>
          <w:bCs/>
          <w:sz w:val="22"/>
          <w:szCs w:val="22"/>
        </w:rPr>
        <w:t xml:space="preserve">-only half of these </w:t>
      </w:r>
      <w:r w:rsidR="00A10066">
        <w:rPr>
          <w:bCs/>
          <w:sz w:val="22"/>
          <w:szCs w:val="22"/>
        </w:rPr>
        <w:t xml:space="preserve">faculty </w:t>
      </w:r>
      <w:r>
        <w:rPr>
          <w:bCs/>
          <w:sz w:val="22"/>
          <w:szCs w:val="22"/>
        </w:rPr>
        <w:t>receive stipends. Some faculty add stipend and per diem into the cost, others do not. Some feel that they are discouraged from adding, some want to keep cost down.</w:t>
      </w:r>
    </w:p>
    <w:p w:rsidR="00533A88" w:rsidRDefault="00533A88" w:rsidP="00A10066">
      <w:pPr>
        <w:pStyle w:val="ListParagraph"/>
        <w:overflowPunct w:val="0"/>
        <w:autoSpaceDE w:val="0"/>
        <w:autoSpaceDN w:val="0"/>
        <w:adjustRightInd w:val="0"/>
        <w:ind w:left="1440"/>
        <w:textAlignment w:val="baseline"/>
        <w:rPr>
          <w:bCs/>
          <w:sz w:val="22"/>
          <w:szCs w:val="22"/>
        </w:rPr>
      </w:pPr>
      <w:r>
        <w:rPr>
          <w:bCs/>
          <w:sz w:val="22"/>
          <w:szCs w:val="22"/>
        </w:rPr>
        <w:t xml:space="preserve">Faculty may not be aware of how programs are funded: some faculty express that they want to hold down costs and receive a stipend. </w:t>
      </w:r>
    </w:p>
    <w:p w:rsidR="00533A88" w:rsidRDefault="00533A88" w:rsidP="00A10066">
      <w:pPr>
        <w:pStyle w:val="ListParagraph"/>
        <w:overflowPunct w:val="0"/>
        <w:autoSpaceDE w:val="0"/>
        <w:autoSpaceDN w:val="0"/>
        <w:adjustRightInd w:val="0"/>
        <w:ind w:left="1440"/>
        <w:textAlignment w:val="baseline"/>
        <w:rPr>
          <w:bCs/>
          <w:sz w:val="22"/>
          <w:szCs w:val="22"/>
        </w:rPr>
      </w:pPr>
      <w:r>
        <w:rPr>
          <w:bCs/>
          <w:sz w:val="22"/>
          <w:szCs w:val="22"/>
        </w:rPr>
        <w:t xml:space="preserve">Faculty express a concern that their efforts are not always recognized; study abroad is </w:t>
      </w:r>
      <w:r w:rsidRPr="00533A88">
        <w:rPr>
          <w:b/>
          <w:bCs/>
          <w:sz w:val="22"/>
          <w:szCs w:val="22"/>
          <w:u w:val="single"/>
        </w:rPr>
        <w:t>not</w:t>
      </w:r>
      <w:r>
        <w:rPr>
          <w:bCs/>
          <w:sz w:val="22"/>
          <w:szCs w:val="22"/>
        </w:rPr>
        <w:t xml:space="preserve"> a vacation for faculty. A lot of work is included in planning, organizing, recruiting, orienting, redesigning materials, mentoring on site, managing logistics and travel considerations, troubleshooting problems, and coordinating with international colleagues. </w:t>
      </w:r>
    </w:p>
    <w:p w:rsidR="00B95F35" w:rsidRDefault="00B95F35" w:rsidP="00A10066">
      <w:pPr>
        <w:pStyle w:val="ListParagraph"/>
        <w:overflowPunct w:val="0"/>
        <w:autoSpaceDE w:val="0"/>
        <w:autoSpaceDN w:val="0"/>
        <w:adjustRightInd w:val="0"/>
        <w:ind w:left="1440"/>
        <w:textAlignment w:val="baseline"/>
        <w:rPr>
          <w:bCs/>
          <w:sz w:val="22"/>
          <w:szCs w:val="22"/>
        </w:rPr>
      </w:pPr>
      <w:r>
        <w:rPr>
          <w:bCs/>
          <w:sz w:val="22"/>
          <w:szCs w:val="22"/>
        </w:rPr>
        <w:t xml:space="preserve">Funding is limited, OISP does not have an operating budget. </w:t>
      </w:r>
    </w:p>
    <w:p w:rsidR="00A10066" w:rsidRDefault="00533A88" w:rsidP="00A10066">
      <w:pPr>
        <w:pStyle w:val="ListParagraph"/>
        <w:overflowPunct w:val="0"/>
        <w:autoSpaceDE w:val="0"/>
        <w:autoSpaceDN w:val="0"/>
        <w:adjustRightInd w:val="0"/>
        <w:ind w:left="1440"/>
        <w:textAlignment w:val="baseline"/>
        <w:rPr>
          <w:bCs/>
          <w:sz w:val="22"/>
          <w:szCs w:val="22"/>
        </w:rPr>
      </w:pPr>
      <w:r>
        <w:rPr>
          <w:bCs/>
          <w:sz w:val="22"/>
          <w:szCs w:val="22"/>
        </w:rPr>
        <w:lastRenderedPageBreak/>
        <w:t>-F</w:t>
      </w:r>
      <w:r w:rsidR="00A10066">
        <w:rPr>
          <w:bCs/>
          <w:sz w:val="22"/>
          <w:szCs w:val="22"/>
        </w:rPr>
        <w:t xml:space="preserve">aculty may </w:t>
      </w:r>
      <w:r w:rsidR="00B95F35">
        <w:rPr>
          <w:bCs/>
          <w:sz w:val="22"/>
          <w:szCs w:val="22"/>
        </w:rPr>
        <w:t xml:space="preserve">also </w:t>
      </w:r>
      <w:r w:rsidR="00A10066">
        <w:rPr>
          <w:bCs/>
          <w:sz w:val="22"/>
          <w:szCs w:val="22"/>
        </w:rPr>
        <w:t>incur expenses on a study abroad trip</w:t>
      </w:r>
    </w:p>
    <w:p w:rsidR="000823E1" w:rsidRDefault="00A10066" w:rsidP="000823E1">
      <w:pPr>
        <w:pStyle w:val="ListParagraph"/>
        <w:overflowPunct w:val="0"/>
        <w:autoSpaceDE w:val="0"/>
        <w:autoSpaceDN w:val="0"/>
        <w:adjustRightInd w:val="0"/>
        <w:ind w:left="1440"/>
        <w:textAlignment w:val="baseline"/>
        <w:rPr>
          <w:bCs/>
          <w:sz w:val="22"/>
          <w:szCs w:val="22"/>
        </w:rPr>
      </w:pPr>
      <w:r>
        <w:rPr>
          <w:bCs/>
          <w:sz w:val="22"/>
          <w:szCs w:val="22"/>
        </w:rPr>
        <w:t>-</w:t>
      </w:r>
      <w:r w:rsidR="00B95F35">
        <w:rPr>
          <w:bCs/>
          <w:sz w:val="22"/>
          <w:szCs w:val="22"/>
        </w:rPr>
        <w:t xml:space="preserve">AAC also notes that Study Abroad does not feature prominently in </w:t>
      </w:r>
      <w:r w:rsidR="000823E1">
        <w:rPr>
          <w:bCs/>
          <w:sz w:val="22"/>
          <w:szCs w:val="22"/>
        </w:rPr>
        <w:t>ASPT</w:t>
      </w:r>
      <w:r w:rsidR="00B95F35">
        <w:rPr>
          <w:bCs/>
          <w:sz w:val="22"/>
          <w:szCs w:val="22"/>
        </w:rPr>
        <w:t xml:space="preserve"> guidelines</w:t>
      </w:r>
    </w:p>
    <w:p w:rsidR="000823E1" w:rsidRPr="000823E1" w:rsidRDefault="000823E1" w:rsidP="000823E1">
      <w:pPr>
        <w:pStyle w:val="ListParagraph"/>
        <w:overflowPunct w:val="0"/>
        <w:autoSpaceDE w:val="0"/>
        <w:autoSpaceDN w:val="0"/>
        <w:adjustRightInd w:val="0"/>
        <w:ind w:left="1440"/>
        <w:textAlignment w:val="baseline"/>
        <w:rPr>
          <w:bCs/>
          <w:sz w:val="22"/>
          <w:szCs w:val="22"/>
        </w:rPr>
      </w:pPr>
      <w:r>
        <w:rPr>
          <w:bCs/>
          <w:sz w:val="22"/>
          <w:szCs w:val="22"/>
        </w:rPr>
        <w:t>-</w:t>
      </w:r>
      <w:r w:rsidR="00B95F35">
        <w:rPr>
          <w:bCs/>
          <w:sz w:val="22"/>
          <w:szCs w:val="22"/>
        </w:rPr>
        <w:t xml:space="preserve">AAC will work on a </w:t>
      </w:r>
      <w:r w:rsidR="00F75E91">
        <w:rPr>
          <w:bCs/>
          <w:sz w:val="22"/>
          <w:szCs w:val="22"/>
        </w:rPr>
        <w:t>clearer</w:t>
      </w:r>
      <w:r>
        <w:rPr>
          <w:bCs/>
          <w:sz w:val="22"/>
          <w:szCs w:val="22"/>
        </w:rPr>
        <w:t xml:space="preserve"> recommendation </w:t>
      </w:r>
      <w:r w:rsidR="00B95F35">
        <w:rPr>
          <w:bCs/>
          <w:sz w:val="22"/>
          <w:szCs w:val="22"/>
        </w:rPr>
        <w:t>to Exec Committee</w:t>
      </w:r>
    </w:p>
    <w:p w:rsidR="00F75E91" w:rsidRDefault="004B37F5" w:rsidP="000456DD">
      <w:pPr>
        <w:pStyle w:val="ListParagraph"/>
        <w:numPr>
          <w:ilvl w:val="1"/>
          <w:numId w:val="1"/>
        </w:numPr>
        <w:overflowPunct w:val="0"/>
        <w:autoSpaceDE w:val="0"/>
        <w:autoSpaceDN w:val="0"/>
        <w:adjustRightInd w:val="0"/>
        <w:textAlignment w:val="baseline"/>
        <w:rPr>
          <w:bCs/>
          <w:sz w:val="22"/>
          <w:szCs w:val="22"/>
        </w:rPr>
      </w:pPr>
      <w:r w:rsidRPr="00B95F35">
        <w:rPr>
          <w:bCs/>
          <w:sz w:val="22"/>
          <w:szCs w:val="22"/>
        </w:rPr>
        <w:t xml:space="preserve">Revisit Policy 4.1.4 Dress Codes: Discussion from Executive Committee of Senate, copy of the Dress code policy from the Marketing Department, questions of appeals, policy review, relationship to other university policies or initiatives (Climate and diversity, </w:t>
      </w:r>
      <w:r w:rsidR="00925592" w:rsidRPr="00B95F35">
        <w:rPr>
          <w:bCs/>
          <w:sz w:val="22"/>
          <w:szCs w:val="22"/>
        </w:rPr>
        <w:t>Textbook costs, etc.</w:t>
      </w:r>
      <w:r w:rsidR="000F7D00" w:rsidRPr="00B95F35">
        <w:rPr>
          <w:bCs/>
          <w:sz w:val="22"/>
          <w:szCs w:val="22"/>
        </w:rPr>
        <w:t>).</w:t>
      </w:r>
      <w:r w:rsidR="0020457E" w:rsidRPr="00B95F35">
        <w:rPr>
          <w:bCs/>
          <w:sz w:val="22"/>
          <w:szCs w:val="22"/>
        </w:rPr>
        <w:t xml:space="preserve"> </w:t>
      </w:r>
      <w:r w:rsidR="00B95F35" w:rsidRPr="00B95F35">
        <w:rPr>
          <w:bCs/>
          <w:sz w:val="22"/>
          <w:szCs w:val="22"/>
        </w:rPr>
        <w:t xml:space="preserve">AAC is looking at the policy as a process. </w:t>
      </w:r>
      <w:r w:rsidR="00F75E91" w:rsidRPr="00B95F35">
        <w:rPr>
          <w:bCs/>
          <w:sz w:val="22"/>
          <w:szCs w:val="22"/>
        </w:rPr>
        <w:t>-waiting to hear back from legal</w:t>
      </w:r>
      <w:r w:rsidR="00B95F35" w:rsidRPr="00B95F35">
        <w:rPr>
          <w:bCs/>
          <w:sz w:val="22"/>
          <w:szCs w:val="22"/>
        </w:rPr>
        <w:t xml:space="preserve">. </w:t>
      </w:r>
    </w:p>
    <w:p w:rsidR="00B95F35" w:rsidRPr="00B95F35" w:rsidRDefault="00B95F35" w:rsidP="000456DD">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Questions to the UCC liaison about the status of the AMALI recommendation. Is the UCC planning to revisit the previous proposal? If not, the AAC still has the Global Learning Outcomes on the Task List and could contemplate them as part of a different proposal (e.g., internationalizing the majors) or as part of a new international strategic plan. One member felt that the outcomes are the only document that explains what it means to be internationally educated. </w:t>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6533B2"/>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823E1"/>
    <w:rsid w:val="00093201"/>
    <w:rsid w:val="000A07DC"/>
    <w:rsid w:val="000A78F3"/>
    <w:rsid w:val="000F25B8"/>
    <w:rsid w:val="000F7D00"/>
    <w:rsid w:val="00100FDE"/>
    <w:rsid w:val="001819EF"/>
    <w:rsid w:val="001A3C34"/>
    <w:rsid w:val="001F6DEA"/>
    <w:rsid w:val="0020457E"/>
    <w:rsid w:val="00240464"/>
    <w:rsid w:val="0029360B"/>
    <w:rsid w:val="002D39ED"/>
    <w:rsid w:val="002E0206"/>
    <w:rsid w:val="00304AD9"/>
    <w:rsid w:val="0032113B"/>
    <w:rsid w:val="00326260"/>
    <w:rsid w:val="003326A1"/>
    <w:rsid w:val="0037630E"/>
    <w:rsid w:val="0039360E"/>
    <w:rsid w:val="003F5E18"/>
    <w:rsid w:val="00417C87"/>
    <w:rsid w:val="00421C6C"/>
    <w:rsid w:val="0043702A"/>
    <w:rsid w:val="004A114C"/>
    <w:rsid w:val="004B37F5"/>
    <w:rsid w:val="004B458B"/>
    <w:rsid w:val="004B6501"/>
    <w:rsid w:val="004D0A8E"/>
    <w:rsid w:val="004F29A9"/>
    <w:rsid w:val="004F3F68"/>
    <w:rsid w:val="00510845"/>
    <w:rsid w:val="00516D59"/>
    <w:rsid w:val="00533A88"/>
    <w:rsid w:val="0053762B"/>
    <w:rsid w:val="0056563D"/>
    <w:rsid w:val="00590416"/>
    <w:rsid w:val="00591537"/>
    <w:rsid w:val="005A1835"/>
    <w:rsid w:val="005F32E1"/>
    <w:rsid w:val="006533B2"/>
    <w:rsid w:val="00655A61"/>
    <w:rsid w:val="00693B04"/>
    <w:rsid w:val="006A2E08"/>
    <w:rsid w:val="0072384B"/>
    <w:rsid w:val="00762988"/>
    <w:rsid w:val="007E6C8D"/>
    <w:rsid w:val="008134AC"/>
    <w:rsid w:val="00816FEF"/>
    <w:rsid w:val="00836557"/>
    <w:rsid w:val="00841ED3"/>
    <w:rsid w:val="0087047A"/>
    <w:rsid w:val="008C3CFD"/>
    <w:rsid w:val="008F46C1"/>
    <w:rsid w:val="008F5554"/>
    <w:rsid w:val="00925592"/>
    <w:rsid w:val="009678D9"/>
    <w:rsid w:val="00970B63"/>
    <w:rsid w:val="0097113F"/>
    <w:rsid w:val="009C7ABB"/>
    <w:rsid w:val="00A10066"/>
    <w:rsid w:val="00A17DA5"/>
    <w:rsid w:val="00A20F28"/>
    <w:rsid w:val="00A44C0C"/>
    <w:rsid w:val="00AA2CF1"/>
    <w:rsid w:val="00AA416A"/>
    <w:rsid w:val="00AA685F"/>
    <w:rsid w:val="00AC1B89"/>
    <w:rsid w:val="00AC5FF6"/>
    <w:rsid w:val="00B801BE"/>
    <w:rsid w:val="00B92B7D"/>
    <w:rsid w:val="00B95F35"/>
    <w:rsid w:val="00BA5A76"/>
    <w:rsid w:val="00BE5C44"/>
    <w:rsid w:val="00BF0070"/>
    <w:rsid w:val="00C17344"/>
    <w:rsid w:val="00C33159"/>
    <w:rsid w:val="00C33427"/>
    <w:rsid w:val="00C441A4"/>
    <w:rsid w:val="00C44FD8"/>
    <w:rsid w:val="00C94DDE"/>
    <w:rsid w:val="00CB1F60"/>
    <w:rsid w:val="00CE5DA5"/>
    <w:rsid w:val="00CE66D8"/>
    <w:rsid w:val="00CF72CD"/>
    <w:rsid w:val="00CF7F3A"/>
    <w:rsid w:val="00D02EBD"/>
    <w:rsid w:val="00D3385D"/>
    <w:rsid w:val="00D7270D"/>
    <w:rsid w:val="00D72B02"/>
    <w:rsid w:val="00DA3D38"/>
    <w:rsid w:val="00DC0D83"/>
    <w:rsid w:val="00DE1DF3"/>
    <w:rsid w:val="00E00843"/>
    <w:rsid w:val="00E25328"/>
    <w:rsid w:val="00E4262F"/>
    <w:rsid w:val="00E70EED"/>
    <w:rsid w:val="00E8137D"/>
    <w:rsid w:val="00EB67C7"/>
    <w:rsid w:val="00F21DCA"/>
    <w:rsid w:val="00F2426A"/>
    <w:rsid w:val="00F24E71"/>
    <w:rsid w:val="00F75E9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E917"/>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2018-10-17T21:42:00Z</dcterms:created>
  <dcterms:modified xsi:type="dcterms:W3CDTF">2018-10-26T16:14:00Z</dcterms:modified>
</cp:coreProperties>
</file>