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7A" w:rsidRPr="0055587A" w:rsidRDefault="0055587A" w:rsidP="0055587A">
      <w:pPr>
        <w:jc w:val="center"/>
        <w:rPr>
          <w:b/>
        </w:rPr>
      </w:pPr>
      <w:r w:rsidRPr="0055587A">
        <w:rPr>
          <w:b/>
        </w:rPr>
        <w:t>Academic Affairs Committee</w:t>
      </w:r>
      <w:r w:rsidR="00964D0E">
        <w:rPr>
          <w:b/>
        </w:rPr>
        <w:br/>
      </w:r>
      <w:r w:rsidR="002952AA">
        <w:rPr>
          <w:b/>
        </w:rPr>
        <w:t xml:space="preserve">Approved </w:t>
      </w:r>
      <w:r w:rsidRPr="0055587A">
        <w:rPr>
          <w:b/>
        </w:rPr>
        <w:t xml:space="preserve">Meeting </w:t>
      </w:r>
      <w:r w:rsidR="00964D0E">
        <w:rPr>
          <w:b/>
        </w:rPr>
        <w:t xml:space="preserve">Minutes </w:t>
      </w:r>
      <w:r w:rsidRPr="0055587A">
        <w:rPr>
          <w:b/>
        </w:rPr>
        <w:t>#3</w:t>
      </w:r>
    </w:p>
    <w:p w:rsidR="00964D0E" w:rsidRPr="0055587A" w:rsidRDefault="0055587A" w:rsidP="0055587A">
      <w:pPr>
        <w:rPr>
          <w:b/>
        </w:rPr>
      </w:pPr>
      <w:r w:rsidRPr="0055587A">
        <w:rPr>
          <w:b/>
        </w:rPr>
        <w:t>Date: October 11, 2017</w:t>
      </w:r>
      <w:r w:rsidR="00964D0E">
        <w:rPr>
          <w:b/>
        </w:rPr>
        <w:br/>
      </w:r>
      <w:r w:rsidRPr="0055587A">
        <w:rPr>
          <w:b/>
        </w:rPr>
        <w:t>Location: 3rd Floor East Lounge, Bone Student Center</w:t>
      </w:r>
      <w:r w:rsidR="00964D0E">
        <w:rPr>
          <w:b/>
        </w:rPr>
        <w:br/>
        <w:t>6:00 pm</w:t>
      </w:r>
    </w:p>
    <w:p w:rsidR="00964D0E" w:rsidRDefault="0055587A" w:rsidP="00964D0E">
      <w:pPr>
        <w:pStyle w:val="ListParagraph"/>
        <w:numPr>
          <w:ilvl w:val="0"/>
          <w:numId w:val="5"/>
        </w:numPr>
      </w:pPr>
      <w:r>
        <w:t>CALL TO ORDER:</w:t>
      </w:r>
      <w:r w:rsidR="00964D0E">
        <w:t xml:space="preserve"> Pancrazio called the meeting to order. </w:t>
      </w:r>
    </w:p>
    <w:p w:rsidR="00964D0E" w:rsidRDefault="0055587A" w:rsidP="0055587A">
      <w:pPr>
        <w:pStyle w:val="ListParagraph"/>
        <w:numPr>
          <w:ilvl w:val="0"/>
          <w:numId w:val="5"/>
        </w:numPr>
      </w:pPr>
      <w:r>
        <w:t xml:space="preserve">ROLL: Committee members: Lucey, </w:t>
      </w:r>
      <w:proofErr w:type="spellStart"/>
      <w:r>
        <w:t>Haugo</w:t>
      </w:r>
      <w:proofErr w:type="spellEnd"/>
      <w:r>
        <w:t xml:space="preserve">, </w:t>
      </w:r>
      <w:proofErr w:type="spellStart"/>
      <w:r>
        <w:t>Lonbom</w:t>
      </w:r>
      <w:proofErr w:type="spellEnd"/>
      <w:r>
        <w:t xml:space="preserve">, Nichols, </w:t>
      </w:r>
      <w:proofErr w:type="spellStart"/>
      <w:r>
        <w:t>Grzanich</w:t>
      </w:r>
      <w:proofErr w:type="spellEnd"/>
      <w:r>
        <w:t xml:space="preserve">, Pancrazio, </w:t>
      </w:r>
      <w:proofErr w:type="spellStart"/>
      <w:r w:rsidRPr="00964D0E">
        <w:rPr>
          <w:b/>
          <w:u w:val="single"/>
        </w:rPr>
        <w:t>Stripeik</w:t>
      </w:r>
      <w:proofErr w:type="spellEnd"/>
      <w:r>
        <w:t xml:space="preserve">, </w:t>
      </w:r>
      <w:proofErr w:type="spellStart"/>
      <w:r>
        <w:t>Chirayath</w:t>
      </w:r>
      <w:proofErr w:type="spellEnd"/>
      <w:r>
        <w:t>, Porter, Smith</w:t>
      </w:r>
      <w:r w:rsidR="00964D0E">
        <w:t xml:space="preserve"> (tardy)</w:t>
      </w:r>
      <w:r>
        <w:t xml:space="preserve">, </w:t>
      </w:r>
      <w:r w:rsidRPr="002952AA">
        <w:rPr>
          <w:i/>
        </w:rPr>
        <w:t>Jawahar</w:t>
      </w:r>
      <w:r>
        <w:t xml:space="preserve">, UCC Liaison </w:t>
      </w:r>
      <w:r w:rsidRPr="002952AA">
        <w:rPr>
          <w:i/>
        </w:rPr>
        <w:t>Geoffrey Duce</w:t>
      </w:r>
      <w:r>
        <w:t xml:space="preserve"> (Note: quorum is 6 voting members; bold and underline=absent; italic=ex-officio)</w:t>
      </w:r>
    </w:p>
    <w:p w:rsidR="00964D0E" w:rsidRDefault="0055587A" w:rsidP="0055587A">
      <w:pPr>
        <w:pStyle w:val="ListParagraph"/>
        <w:numPr>
          <w:ilvl w:val="0"/>
          <w:numId w:val="5"/>
        </w:numPr>
      </w:pPr>
      <w:r w:rsidRPr="00964D0E">
        <w:rPr>
          <w:b/>
        </w:rPr>
        <w:t>APPROVAL OF MINUTES: #2, September 27, 2017</w:t>
      </w:r>
      <w:r w:rsidR="00964D0E" w:rsidRPr="00964D0E">
        <w:rPr>
          <w:b/>
        </w:rPr>
        <w:t xml:space="preserve"> </w:t>
      </w:r>
      <w:r w:rsidR="00756A26">
        <w:t>Approved</w:t>
      </w:r>
      <w:r w:rsidR="00964D0E">
        <w:t>, unanimously</w:t>
      </w:r>
    </w:p>
    <w:p w:rsidR="00912A62" w:rsidRPr="00912A62" w:rsidRDefault="0055587A" w:rsidP="0055587A">
      <w:pPr>
        <w:pStyle w:val="ListParagraph"/>
        <w:numPr>
          <w:ilvl w:val="0"/>
          <w:numId w:val="5"/>
        </w:numPr>
      </w:pPr>
      <w:r w:rsidRPr="00964D0E">
        <w:rPr>
          <w:b/>
        </w:rPr>
        <w:t>CONSENT AGENDA:</w:t>
      </w:r>
    </w:p>
    <w:p w:rsidR="00912A62" w:rsidRPr="00912A62" w:rsidRDefault="0055587A" w:rsidP="0055587A">
      <w:pPr>
        <w:pStyle w:val="ListParagraph"/>
        <w:numPr>
          <w:ilvl w:val="0"/>
          <w:numId w:val="5"/>
        </w:numPr>
      </w:pPr>
      <w:r w:rsidRPr="00912A62">
        <w:rPr>
          <w:b/>
        </w:rPr>
        <w:t>STANDARD ORDER OF BUSINESS</w:t>
      </w:r>
    </w:p>
    <w:p w:rsidR="00912A62" w:rsidRPr="008318CC" w:rsidRDefault="0055587A" w:rsidP="00165F46">
      <w:pPr>
        <w:pStyle w:val="ListParagraph"/>
        <w:numPr>
          <w:ilvl w:val="0"/>
          <w:numId w:val="6"/>
        </w:numPr>
        <w:rPr>
          <w:b/>
        </w:rPr>
      </w:pPr>
      <w:r w:rsidRPr="008318CC">
        <w:rPr>
          <w:b/>
        </w:rPr>
        <w:t>Follow up on the Annual Report Council for Teacher Education</w:t>
      </w:r>
      <w:r w:rsidR="008318CC" w:rsidRPr="008318CC">
        <w:rPr>
          <w:b/>
        </w:rPr>
        <w:t xml:space="preserve">: </w:t>
      </w:r>
      <w:r w:rsidR="000A35B4" w:rsidRPr="008318CC">
        <w:rPr>
          <w:b/>
        </w:rPr>
        <w:t xml:space="preserve">Pancrazio sent a message to </w:t>
      </w:r>
      <w:r w:rsidR="00C30671" w:rsidRPr="008318CC">
        <w:rPr>
          <w:b/>
        </w:rPr>
        <w:t xml:space="preserve">Dr. Deb </w:t>
      </w:r>
      <w:proofErr w:type="spellStart"/>
      <w:r w:rsidR="00C30671" w:rsidRPr="008318CC">
        <w:rPr>
          <w:b/>
        </w:rPr>
        <w:t>Garrahy</w:t>
      </w:r>
      <w:proofErr w:type="spellEnd"/>
      <w:r w:rsidR="00C30671" w:rsidRPr="008318CC">
        <w:rPr>
          <w:b/>
        </w:rPr>
        <w:t xml:space="preserve">, Chair of the Council of Teacher Education, asking for clarification about the process of issuing dispositions, </w:t>
      </w:r>
      <w:proofErr w:type="gramStart"/>
      <w:r w:rsidR="00C30671" w:rsidRPr="008318CC">
        <w:rPr>
          <w:b/>
        </w:rPr>
        <w:t>and also</w:t>
      </w:r>
      <w:proofErr w:type="gramEnd"/>
      <w:r w:rsidR="00C30671" w:rsidRPr="008318CC">
        <w:rPr>
          <w:b/>
        </w:rPr>
        <w:t xml:space="preserve"> forwarded the questions posed by the Chair of the Academic Senate. “</w:t>
      </w:r>
      <w:r w:rsidR="00964D0E" w:rsidRPr="008318CC">
        <w:rPr>
          <w:b/>
        </w:rPr>
        <w:t xml:space="preserve">There are two things in the report that I did not find clear. First, it wasn't clear whether the entire Council for Teacher Education had voted at some point to allow the curriculum subcommittee to approve curricular changes without a vote of the entire Council. I was at most of the meetings in the fall, including the September and November meetings, and I cannot recall </w:t>
      </w:r>
      <w:proofErr w:type="gramStart"/>
      <w:r w:rsidR="00964D0E" w:rsidRPr="008318CC">
        <w:rPr>
          <w:b/>
        </w:rPr>
        <w:t>whether or not</w:t>
      </w:r>
      <w:proofErr w:type="gramEnd"/>
      <w:r w:rsidR="00964D0E" w:rsidRPr="008318CC">
        <w:rPr>
          <w:b/>
        </w:rPr>
        <w:t xml:space="preserve"> there were motions to approve those curricular changes or if they were just reported. </w:t>
      </w:r>
      <w:r w:rsidR="00C30671" w:rsidRPr="008318CC">
        <w:rPr>
          <w:b/>
        </w:rPr>
        <w:t xml:space="preserve"> </w:t>
      </w:r>
      <w:r w:rsidR="00964D0E" w:rsidRPr="008318CC">
        <w:rPr>
          <w:b/>
        </w:rPr>
        <w:t>Second, for several of the items, it is simply not clear what the details of the decision or item were. It therefore might be a good idea for the committee to confer with Deb regarding any desired changes/expansions to the form of the report given that this is the first year we have received one.</w:t>
      </w:r>
      <w:r w:rsidR="00C30671" w:rsidRPr="008318CC">
        <w:rPr>
          <w:b/>
        </w:rPr>
        <w:t xml:space="preserve">” The response from Dr. </w:t>
      </w:r>
      <w:proofErr w:type="spellStart"/>
      <w:r w:rsidR="00C30671" w:rsidRPr="008318CC">
        <w:rPr>
          <w:b/>
        </w:rPr>
        <w:t>Garrahy</w:t>
      </w:r>
      <w:proofErr w:type="spellEnd"/>
      <w:r w:rsidR="00C30671" w:rsidRPr="008318CC">
        <w:rPr>
          <w:b/>
        </w:rPr>
        <w:t xml:space="preserve"> is attached. </w:t>
      </w:r>
      <w:r w:rsidR="007D79B6" w:rsidRPr="008318CC">
        <w:rPr>
          <w:b/>
        </w:rPr>
        <w:t xml:space="preserve">The CTE’s bylaws support the use of the internal curriculum committee to carry out non-controversial decisions. </w:t>
      </w:r>
      <w:r w:rsidR="00912A62" w:rsidRPr="008318CC">
        <w:rPr>
          <w:b/>
        </w:rPr>
        <w:t xml:space="preserve">Senator Lucey asked if the </w:t>
      </w:r>
      <w:r w:rsidR="00C30671" w:rsidRPr="008318CC">
        <w:rPr>
          <w:b/>
        </w:rPr>
        <w:t>CTE ha</w:t>
      </w:r>
      <w:r w:rsidR="00912A62" w:rsidRPr="008318CC">
        <w:rPr>
          <w:b/>
        </w:rPr>
        <w:t>s</w:t>
      </w:r>
      <w:r w:rsidR="00C30671" w:rsidRPr="008318CC">
        <w:rPr>
          <w:b/>
        </w:rPr>
        <w:t xml:space="preserve"> the authority to mandate the </w:t>
      </w:r>
      <w:r w:rsidR="00912A62" w:rsidRPr="008318CC">
        <w:rPr>
          <w:b/>
        </w:rPr>
        <w:t xml:space="preserve">implementation of the </w:t>
      </w:r>
      <w:r w:rsidR="00C30671" w:rsidRPr="008318CC">
        <w:rPr>
          <w:b/>
        </w:rPr>
        <w:t xml:space="preserve">new </w:t>
      </w:r>
      <w:proofErr w:type="spellStart"/>
      <w:r w:rsidR="00C30671" w:rsidRPr="008318CC">
        <w:rPr>
          <w:b/>
        </w:rPr>
        <w:t>edDisposition</w:t>
      </w:r>
      <w:proofErr w:type="spellEnd"/>
      <w:r w:rsidR="00C30671" w:rsidRPr="008318CC">
        <w:rPr>
          <w:b/>
        </w:rPr>
        <w:t xml:space="preserve"> assessment</w:t>
      </w:r>
      <w:r w:rsidR="007D79B6" w:rsidRPr="008318CC">
        <w:rPr>
          <w:b/>
        </w:rPr>
        <w:t xml:space="preserve"> protocols to all teacher education programs.</w:t>
      </w:r>
      <w:r w:rsidR="00912A62" w:rsidRPr="008318CC">
        <w:rPr>
          <w:b/>
        </w:rPr>
        <w:t xml:space="preserve"> </w:t>
      </w:r>
      <w:r w:rsidR="007D79B6" w:rsidRPr="008318CC">
        <w:rPr>
          <w:b/>
        </w:rPr>
        <w:t xml:space="preserve">Pancrazio said that he would </w:t>
      </w:r>
      <w:proofErr w:type="gramStart"/>
      <w:r w:rsidR="007D79B6" w:rsidRPr="008318CC">
        <w:rPr>
          <w:b/>
        </w:rPr>
        <w:t>look into</w:t>
      </w:r>
      <w:proofErr w:type="gramEnd"/>
      <w:r w:rsidR="007D79B6" w:rsidRPr="008318CC">
        <w:rPr>
          <w:b/>
        </w:rPr>
        <w:t xml:space="preserve"> the </w:t>
      </w:r>
      <w:r w:rsidR="00912A62" w:rsidRPr="008318CC">
        <w:rPr>
          <w:b/>
        </w:rPr>
        <w:t xml:space="preserve">CTE’s charge regarding </w:t>
      </w:r>
      <w:r w:rsidR="002952AA">
        <w:rPr>
          <w:b/>
        </w:rPr>
        <w:t xml:space="preserve">assessments for accreditation </w:t>
      </w:r>
      <w:r w:rsidR="00912A62" w:rsidRPr="008318CC">
        <w:rPr>
          <w:b/>
        </w:rPr>
        <w:t>and report at the next meeting</w:t>
      </w:r>
      <w:r w:rsidR="000F23E4">
        <w:rPr>
          <w:b/>
        </w:rPr>
        <w:t xml:space="preserve">. </w:t>
      </w:r>
      <w:r w:rsidR="00E57AF3">
        <w:rPr>
          <w:b/>
        </w:rPr>
        <w:t>The CTE does regularly post minutes and agendas</w:t>
      </w:r>
      <w:r w:rsidR="008F5110">
        <w:rPr>
          <w:b/>
        </w:rPr>
        <w:t xml:space="preserve"> through permission accessed </w:t>
      </w:r>
      <w:proofErr w:type="spellStart"/>
      <w:r w:rsidR="00E57AF3">
        <w:rPr>
          <w:b/>
        </w:rPr>
        <w:t>sharepoint</w:t>
      </w:r>
      <w:proofErr w:type="spellEnd"/>
      <w:r w:rsidR="00E57AF3">
        <w:rPr>
          <w:b/>
        </w:rPr>
        <w:t xml:space="preserve">. </w:t>
      </w:r>
    </w:p>
    <w:p w:rsidR="0074758C" w:rsidRPr="00832765" w:rsidRDefault="0055587A" w:rsidP="008F5110">
      <w:pPr>
        <w:pStyle w:val="ListParagraph"/>
        <w:numPr>
          <w:ilvl w:val="0"/>
          <w:numId w:val="6"/>
        </w:numPr>
        <w:ind w:left="1440"/>
        <w:rPr>
          <w:b/>
        </w:rPr>
      </w:pPr>
      <w:r w:rsidRPr="008318CC">
        <w:rPr>
          <w:b/>
        </w:rPr>
        <w:t>Annual Report Council on General Education</w:t>
      </w:r>
      <w:r w:rsidR="008318CC" w:rsidRPr="008318CC">
        <w:rPr>
          <w:b/>
        </w:rPr>
        <w:t xml:space="preserve">: </w:t>
      </w:r>
      <w:r w:rsidR="006766E3" w:rsidRPr="008318CC">
        <w:rPr>
          <w:b/>
        </w:rPr>
        <w:t xml:space="preserve">The report seemed in order. </w:t>
      </w:r>
      <w:r w:rsidR="002952AA">
        <w:rPr>
          <w:b/>
        </w:rPr>
        <w:t>Chair s</w:t>
      </w:r>
      <w:r w:rsidR="00832765">
        <w:rPr>
          <w:b/>
        </w:rPr>
        <w:t xml:space="preserve">hould speak with </w:t>
      </w:r>
      <w:r w:rsidR="002952AA">
        <w:rPr>
          <w:b/>
        </w:rPr>
        <w:t>the P</w:t>
      </w:r>
      <w:r w:rsidR="00832765">
        <w:rPr>
          <w:b/>
        </w:rPr>
        <w:t xml:space="preserve">rovost to find out </w:t>
      </w:r>
      <w:r w:rsidR="008F5110">
        <w:rPr>
          <w:b/>
        </w:rPr>
        <w:t>if there has been a C</w:t>
      </w:r>
      <w:r w:rsidR="00832765">
        <w:rPr>
          <w:b/>
        </w:rPr>
        <w:t xml:space="preserve">all for a </w:t>
      </w:r>
      <w:r w:rsidR="008F5110">
        <w:rPr>
          <w:b/>
        </w:rPr>
        <w:t xml:space="preserve">revision to the </w:t>
      </w:r>
      <w:r w:rsidR="00832765">
        <w:rPr>
          <w:b/>
        </w:rPr>
        <w:t>graduation requirement</w:t>
      </w:r>
      <w:r w:rsidR="008F5110">
        <w:rPr>
          <w:b/>
        </w:rPr>
        <w:t>s</w:t>
      </w:r>
      <w:r w:rsidR="00832765">
        <w:rPr>
          <w:b/>
        </w:rPr>
        <w:t xml:space="preserve">. </w:t>
      </w:r>
      <w:r w:rsidR="008F5110">
        <w:rPr>
          <w:b/>
        </w:rPr>
        <w:t>There are some gaps in the posting of the minutes</w:t>
      </w:r>
      <w:r w:rsidR="00A42BB5" w:rsidRPr="00832765">
        <w:rPr>
          <w:b/>
        </w:rPr>
        <w:t xml:space="preserve">. </w:t>
      </w:r>
      <w:r w:rsidR="008F5110">
        <w:rPr>
          <w:b/>
        </w:rPr>
        <w:t xml:space="preserve">Committee did not have a quorum present in spring meetings; used email to vote. One member commented that the </w:t>
      </w:r>
      <w:r w:rsidR="008318CC" w:rsidRPr="00832765">
        <w:rPr>
          <w:b/>
        </w:rPr>
        <w:t xml:space="preserve">Senate </w:t>
      </w:r>
      <w:r w:rsidR="00832765">
        <w:rPr>
          <w:b/>
        </w:rPr>
        <w:t xml:space="preserve">has attendance policies: </w:t>
      </w:r>
      <w:r w:rsidR="008318CC" w:rsidRPr="00832765">
        <w:rPr>
          <w:b/>
        </w:rPr>
        <w:t>“Any</w:t>
      </w:r>
      <w:r w:rsidR="008318CC">
        <w:t xml:space="preserve"> </w:t>
      </w:r>
      <w:r w:rsidR="008318CC" w:rsidRPr="00832765">
        <w:rPr>
          <w:b/>
        </w:rPr>
        <w:t>person that misses two or more meetings on the senate, their position is up for vacancy</w:t>
      </w:r>
      <w:r w:rsidR="00832765">
        <w:rPr>
          <w:b/>
        </w:rPr>
        <w:t>.</w:t>
      </w:r>
      <w:r w:rsidR="008318CC" w:rsidRPr="00832765">
        <w:rPr>
          <w:b/>
        </w:rPr>
        <w:t>”</w:t>
      </w:r>
      <w:r w:rsidR="00832765">
        <w:rPr>
          <w:b/>
        </w:rPr>
        <w:t xml:space="preserve"> </w:t>
      </w:r>
      <w:r w:rsidR="008F5110">
        <w:rPr>
          <w:b/>
        </w:rPr>
        <w:t xml:space="preserve">Another </w:t>
      </w:r>
      <w:r w:rsidR="00832765">
        <w:rPr>
          <w:b/>
        </w:rPr>
        <w:t xml:space="preserve">commented, </w:t>
      </w:r>
      <w:r w:rsidR="008318CC" w:rsidRPr="00832765">
        <w:rPr>
          <w:b/>
        </w:rPr>
        <w:t>“voting should not be done over email, as those that are in attendance can offer good thoughts/ information that can affect the way others vote.</w:t>
      </w:r>
      <w:r w:rsidR="00832765">
        <w:rPr>
          <w:b/>
        </w:rPr>
        <w:t>”</w:t>
      </w:r>
      <w:r w:rsidR="008318CC" w:rsidRPr="00832765">
        <w:rPr>
          <w:b/>
        </w:rPr>
        <w:t xml:space="preserve"> </w:t>
      </w:r>
    </w:p>
    <w:p w:rsidR="0074758C" w:rsidRPr="000F23E4" w:rsidRDefault="008318CC" w:rsidP="0055587A">
      <w:pPr>
        <w:pStyle w:val="ListParagraph"/>
        <w:numPr>
          <w:ilvl w:val="0"/>
          <w:numId w:val="6"/>
        </w:numPr>
        <w:ind w:left="1440"/>
        <w:rPr>
          <w:b/>
        </w:rPr>
      </w:pPr>
      <w:r w:rsidRPr="0074758C">
        <w:rPr>
          <w:b/>
        </w:rPr>
        <w:t xml:space="preserve">Letter from </w:t>
      </w:r>
      <w:r w:rsidR="0055587A" w:rsidRPr="0074758C">
        <w:rPr>
          <w:b/>
        </w:rPr>
        <w:t xml:space="preserve">Ronnie Jia and Ann </w:t>
      </w:r>
      <w:proofErr w:type="spellStart"/>
      <w:r w:rsidR="0055587A" w:rsidRPr="0074758C">
        <w:rPr>
          <w:b/>
        </w:rPr>
        <w:t>Haugo</w:t>
      </w:r>
      <w:proofErr w:type="spellEnd"/>
      <w:r w:rsidR="0055587A" w:rsidRPr="0074758C">
        <w:rPr>
          <w:b/>
        </w:rPr>
        <w:t xml:space="preserve"> request for Senate consideration</w:t>
      </w:r>
      <w:r w:rsidR="004A0235" w:rsidRPr="0074758C">
        <w:rPr>
          <w:b/>
        </w:rPr>
        <w:t xml:space="preserve">: </w:t>
      </w:r>
      <w:r w:rsidR="00A30978" w:rsidRPr="0074758C">
        <w:rPr>
          <w:b/>
        </w:rPr>
        <w:t xml:space="preserve">Letter from faculty was sent asking about the possibility to advise incoming students toward a course on world religions. </w:t>
      </w:r>
      <w:r w:rsidR="00A30978" w:rsidRPr="000F23E4">
        <w:rPr>
          <w:b/>
        </w:rPr>
        <w:t>There was a g</w:t>
      </w:r>
      <w:r w:rsidR="00756A26" w:rsidRPr="000F23E4">
        <w:rPr>
          <w:b/>
        </w:rPr>
        <w:t xml:space="preserve">eneral feeling among faculty that it would be </w:t>
      </w:r>
      <w:r w:rsidR="00756A26" w:rsidRPr="000F23E4">
        <w:rPr>
          <w:b/>
        </w:rPr>
        <w:lastRenderedPageBreak/>
        <w:t>nice to have courses on religion in the general education courses to further educate students on religious diversity</w:t>
      </w:r>
      <w:r w:rsidR="00A30978" w:rsidRPr="000F23E4">
        <w:rPr>
          <w:b/>
        </w:rPr>
        <w:t xml:space="preserve">. Committee looked at the courses </w:t>
      </w:r>
      <w:r w:rsidR="0074758C" w:rsidRPr="000F23E4">
        <w:rPr>
          <w:b/>
        </w:rPr>
        <w:t xml:space="preserve">in catalog with religion in title or in course description and consulted with U-College’s Wendi Whitman.  There are currently </w:t>
      </w:r>
      <w:r w:rsidR="00756A26" w:rsidRPr="000F23E4">
        <w:rPr>
          <w:b/>
        </w:rPr>
        <w:t xml:space="preserve">14 courses that </w:t>
      </w:r>
      <w:r w:rsidR="0074758C" w:rsidRPr="000F23E4">
        <w:rPr>
          <w:b/>
        </w:rPr>
        <w:t xml:space="preserve">mention </w:t>
      </w:r>
      <w:r w:rsidR="00756A26" w:rsidRPr="000F23E4">
        <w:rPr>
          <w:b/>
        </w:rPr>
        <w:t>religion (2 at the 100 level, 12 at the 200 level, and 4 are AMALI courses- more advanced)</w:t>
      </w:r>
      <w:r w:rsidR="0074758C" w:rsidRPr="000F23E4">
        <w:rPr>
          <w:b/>
        </w:rPr>
        <w:t xml:space="preserve">. </w:t>
      </w:r>
      <w:r w:rsidR="002952AA">
        <w:rPr>
          <w:b/>
        </w:rPr>
        <w:t>Can we get freshme</w:t>
      </w:r>
      <w:bookmarkStart w:id="0" w:name="_GoBack"/>
      <w:bookmarkEnd w:id="0"/>
      <w:r w:rsidR="00756A26" w:rsidRPr="000F23E4">
        <w:rPr>
          <w:b/>
        </w:rPr>
        <w:t>n in these classes?</w:t>
      </w:r>
      <w:r w:rsidR="0074758C" w:rsidRPr="000F23E4">
        <w:rPr>
          <w:b/>
        </w:rPr>
        <w:t xml:space="preserve"> Whitman added that the courses in p</w:t>
      </w:r>
      <w:r w:rsidR="00756A26" w:rsidRPr="000F23E4">
        <w:rPr>
          <w:b/>
        </w:rPr>
        <w:t>hilosophy would be hard because there are perquisites. Options could be English 250 and 251 (old and new testament)</w:t>
      </w:r>
      <w:r w:rsidR="0074758C" w:rsidRPr="000F23E4">
        <w:rPr>
          <w:b/>
        </w:rPr>
        <w:t xml:space="preserve">. The IDS course </w:t>
      </w:r>
      <w:r w:rsidR="00756A26" w:rsidRPr="000F23E4">
        <w:rPr>
          <w:b/>
        </w:rPr>
        <w:t xml:space="preserve">254 </w:t>
      </w:r>
      <w:r w:rsidR="0074758C" w:rsidRPr="000F23E4">
        <w:rPr>
          <w:b/>
        </w:rPr>
        <w:t xml:space="preserve">has </w:t>
      </w:r>
      <w:r w:rsidR="00756A26" w:rsidRPr="000F23E4">
        <w:rPr>
          <w:b/>
        </w:rPr>
        <w:t>small</w:t>
      </w:r>
      <w:r w:rsidR="0074758C" w:rsidRPr="000F23E4">
        <w:rPr>
          <w:b/>
        </w:rPr>
        <w:t>er</w:t>
      </w:r>
      <w:r w:rsidR="00756A26" w:rsidRPr="000F23E4">
        <w:rPr>
          <w:b/>
        </w:rPr>
        <w:t xml:space="preserve"> enrollment</w:t>
      </w:r>
      <w:r w:rsidR="0074758C" w:rsidRPr="000F23E4">
        <w:rPr>
          <w:b/>
        </w:rPr>
        <w:t xml:space="preserve">s. Committee agreed that an appeal should go out to Ethnic Studies and/or General Education to </w:t>
      </w:r>
      <w:r w:rsidR="00FA58CC" w:rsidRPr="000F23E4">
        <w:rPr>
          <w:b/>
        </w:rPr>
        <w:t xml:space="preserve">create </w:t>
      </w:r>
      <w:r w:rsidR="00AE4E6B" w:rsidRPr="000F23E4">
        <w:rPr>
          <w:b/>
        </w:rPr>
        <w:t xml:space="preserve">a course in the IDS category that would be a </w:t>
      </w:r>
      <w:r w:rsidR="00E57AF3" w:rsidRPr="000F23E4">
        <w:rPr>
          <w:b/>
        </w:rPr>
        <w:t>100-level</w:t>
      </w:r>
      <w:r w:rsidR="00AE4E6B" w:rsidRPr="000F23E4">
        <w:rPr>
          <w:b/>
        </w:rPr>
        <w:t xml:space="preserve"> course that is open to freshman</w:t>
      </w:r>
      <w:r w:rsidR="0074758C" w:rsidRPr="000F23E4">
        <w:rPr>
          <w:b/>
        </w:rPr>
        <w:t xml:space="preserve"> and would cover AMALI. Some discussion about looking into </w:t>
      </w:r>
      <w:r w:rsidR="00FA58CC" w:rsidRPr="000F23E4">
        <w:rPr>
          <w:b/>
        </w:rPr>
        <w:t>Wesleyan curriculum and see if they offer something similar and if we could pair up with them and offer it to our students as well</w:t>
      </w:r>
      <w:r w:rsidR="0074758C" w:rsidRPr="000F23E4">
        <w:rPr>
          <w:b/>
        </w:rPr>
        <w:t xml:space="preserve">. </w:t>
      </w:r>
    </w:p>
    <w:p w:rsidR="000F23E4" w:rsidRDefault="004F4306" w:rsidP="000F23E4">
      <w:pPr>
        <w:pStyle w:val="ListParagraph"/>
        <w:numPr>
          <w:ilvl w:val="0"/>
          <w:numId w:val="6"/>
        </w:numPr>
        <w:ind w:left="1440"/>
        <w:rPr>
          <w:b/>
        </w:rPr>
      </w:pPr>
      <w:r>
        <w:rPr>
          <w:b/>
        </w:rPr>
        <w:t xml:space="preserve">Policy review: </w:t>
      </w:r>
      <w:r w:rsidR="0055587A" w:rsidRPr="0074758C">
        <w:rPr>
          <w:b/>
        </w:rPr>
        <w:t>Procedures for Changes to the General Education Program</w:t>
      </w:r>
      <w:r w:rsidR="0074758C">
        <w:rPr>
          <w:b/>
        </w:rPr>
        <w:t xml:space="preserve"> and </w:t>
      </w:r>
      <w:r w:rsidR="0074758C" w:rsidRPr="0055587A">
        <w:rPr>
          <w:b/>
        </w:rPr>
        <w:t>Procedures for Changes to Graduation Requirements</w:t>
      </w:r>
      <w:r w:rsidR="0074758C">
        <w:rPr>
          <w:b/>
        </w:rPr>
        <w:t xml:space="preserve">: These policies were included in the Task Folder along with the report from the Council for General Education for review.  The current </w:t>
      </w:r>
      <w:r w:rsidR="000D659E">
        <w:rPr>
          <w:b/>
        </w:rPr>
        <w:t xml:space="preserve">policies read that “A call for revisions may be initiated by the Provost, Academic Senate, or other appropriate constituency.” </w:t>
      </w:r>
      <w:r w:rsidR="0074758C">
        <w:rPr>
          <w:b/>
        </w:rPr>
        <w:t>Pancrazio proposed an</w:t>
      </w:r>
      <w:r w:rsidR="000D659E">
        <w:rPr>
          <w:b/>
        </w:rPr>
        <w:t xml:space="preserve"> amended passage that would clarify the formal charge and announce to the university community (e.g., use of faculty and staff email list) that a process was underway. </w:t>
      </w:r>
      <w:r w:rsidR="0074758C">
        <w:rPr>
          <w:b/>
        </w:rPr>
        <w:t xml:space="preserve"> </w:t>
      </w:r>
      <w:r w:rsidR="000D659E">
        <w:rPr>
          <w:b/>
        </w:rPr>
        <w:t>The new language would read: “</w:t>
      </w:r>
      <w:bookmarkStart w:id="1" w:name="_Hlk495588865"/>
      <w:r w:rsidR="000D659E">
        <w:rPr>
          <w:b/>
        </w:rPr>
        <w:t xml:space="preserve">A call for revisions may be initiated by the Provost, Academic Senate, or other appropriate constituency. The formal charge to </w:t>
      </w:r>
      <w:r w:rsidR="00832765">
        <w:rPr>
          <w:b/>
        </w:rPr>
        <w:t xml:space="preserve">an ad hoc committee, </w:t>
      </w:r>
      <w:r w:rsidR="000D659E">
        <w:rPr>
          <w:b/>
        </w:rPr>
        <w:t>the UCC or to the General Education Task Force will come from the Provost who will announce the charge to the university community</w:t>
      </w:r>
      <w:bookmarkEnd w:id="1"/>
      <w:r w:rsidR="000D659E">
        <w:rPr>
          <w:b/>
        </w:rPr>
        <w:t xml:space="preserve">.” Proposal was approved unanimously and will be forwarded to the Executive Committee. </w:t>
      </w:r>
    </w:p>
    <w:p w:rsidR="00634477" w:rsidRPr="000F23E4" w:rsidRDefault="0055587A" w:rsidP="000F23E4">
      <w:pPr>
        <w:pStyle w:val="ListParagraph"/>
        <w:numPr>
          <w:ilvl w:val="0"/>
          <w:numId w:val="6"/>
        </w:numPr>
        <w:ind w:left="1440"/>
        <w:rPr>
          <w:b/>
        </w:rPr>
      </w:pPr>
      <w:r w:rsidRPr="000F23E4">
        <w:rPr>
          <w:b/>
        </w:rPr>
        <w:t>Admissions Policy Review Cycle</w:t>
      </w:r>
      <w:r w:rsidR="000F23E4" w:rsidRPr="000F23E4">
        <w:rPr>
          <w:b/>
        </w:rPr>
        <w:t xml:space="preserve">: The proposed changes largely consist of minor revisions: </w:t>
      </w:r>
      <w:r w:rsidR="00634477" w:rsidRPr="000F23E4">
        <w:rPr>
          <w:b/>
        </w:rPr>
        <w:t>Lots of clarification and comma revisions</w:t>
      </w:r>
      <w:r w:rsidR="000F23E4" w:rsidRPr="000F23E4">
        <w:rPr>
          <w:b/>
        </w:rPr>
        <w:t>. The a</w:t>
      </w:r>
      <w:r w:rsidR="00634477" w:rsidRPr="000F23E4">
        <w:rPr>
          <w:b/>
        </w:rPr>
        <w:t>dditions</w:t>
      </w:r>
      <w:r w:rsidR="000F23E4" w:rsidRPr="000F23E4">
        <w:rPr>
          <w:b/>
        </w:rPr>
        <w:t xml:space="preserve"> include</w:t>
      </w:r>
      <w:r w:rsidR="00634477" w:rsidRPr="000F23E4">
        <w:rPr>
          <w:b/>
        </w:rPr>
        <w:t xml:space="preserve">: </w:t>
      </w:r>
      <w:r w:rsidR="000F23E4" w:rsidRPr="000F23E4">
        <w:rPr>
          <w:b/>
        </w:rPr>
        <w:t>u</w:t>
      </w:r>
      <w:r w:rsidR="00634477" w:rsidRPr="000F23E4">
        <w:rPr>
          <w:b/>
        </w:rPr>
        <w:t>pdate of the</w:t>
      </w:r>
      <w:r w:rsidR="000F23E4" w:rsidRPr="000F23E4">
        <w:rPr>
          <w:b/>
        </w:rPr>
        <w:t xml:space="preserve"> policy for military enlistees. There is a policy </w:t>
      </w:r>
      <w:r w:rsidR="00634477" w:rsidRPr="000F23E4">
        <w:rPr>
          <w:b/>
        </w:rPr>
        <w:t xml:space="preserve">on page 19 and 20, </w:t>
      </w:r>
      <w:r w:rsidR="000F23E4" w:rsidRPr="000F23E4">
        <w:rPr>
          <w:b/>
        </w:rPr>
        <w:t xml:space="preserve">veteran’s </w:t>
      </w:r>
      <w:r w:rsidR="00634477" w:rsidRPr="000F23E4">
        <w:rPr>
          <w:b/>
        </w:rPr>
        <w:t xml:space="preserve">services removed </w:t>
      </w:r>
      <w:r w:rsidR="000F23E4" w:rsidRPr="000F23E4">
        <w:rPr>
          <w:b/>
        </w:rPr>
        <w:t>services for dependents. Strange language at the end of p</w:t>
      </w:r>
      <w:r w:rsidR="00634477" w:rsidRPr="000F23E4">
        <w:rPr>
          <w:b/>
        </w:rPr>
        <w:t>age 20</w:t>
      </w:r>
      <w:r w:rsidR="000F23E4" w:rsidRPr="000F23E4">
        <w:rPr>
          <w:b/>
        </w:rPr>
        <w:t xml:space="preserve">: </w:t>
      </w:r>
      <w:r w:rsidR="00634477" w:rsidRPr="000F23E4">
        <w:rPr>
          <w:b/>
        </w:rPr>
        <w:t xml:space="preserve">select student that are going to ISU from different states are eligible </w:t>
      </w:r>
      <w:r w:rsidR="000F23E4" w:rsidRPr="000F23E4">
        <w:rPr>
          <w:b/>
        </w:rPr>
        <w:t xml:space="preserve">at </w:t>
      </w:r>
      <w:r w:rsidR="00634477" w:rsidRPr="000F23E4">
        <w:rPr>
          <w:b/>
        </w:rPr>
        <w:t>1.0 times</w:t>
      </w:r>
      <w:r w:rsidR="000F23E4" w:rsidRPr="000F23E4">
        <w:rPr>
          <w:b/>
        </w:rPr>
        <w:t xml:space="preserve"> in state tuition.  Dr. </w:t>
      </w:r>
      <w:proofErr w:type="spellStart"/>
      <w:r w:rsidR="000F23E4" w:rsidRPr="000F23E4">
        <w:rPr>
          <w:b/>
        </w:rPr>
        <w:t>Mavros</w:t>
      </w:r>
      <w:proofErr w:type="spellEnd"/>
      <w:r w:rsidR="000F23E4" w:rsidRPr="000F23E4">
        <w:rPr>
          <w:b/>
        </w:rPr>
        <w:t xml:space="preserve"> confirmed that the language was accurate and in line with how the Board of Trustees wrote the Enrollment Competitiveness Program. Changes were approved unanimously. New version and markup will be sent to Exec Committee. </w:t>
      </w:r>
    </w:p>
    <w:p w:rsidR="000F23E4" w:rsidRPr="000F23E4" w:rsidRDefault="0055587A" w:rsidP="000F23E4">
      <w:pPr>
        <w:pStyle w:val="ListParagraph"/>
        <w:numPr>
          <w:ilvl w:val="0"/>
          <w:numId w:val="5"/>
        </w:numPr>
        <w:rPr>
          <w:b/>
        </w:rPr>
      </w:pPr>
      <w:r w:rsidRPr="000F23E4">
        <w:rPr>
          <w:b/>
        </w:rPr>
        <w:t xml:space="preserve">Good of the Order: </w:t>
      </w:r>
    </w:p>
    <w:p w:rsidR="000F23E4" w:rsidRDefault="0055587A" w:rsidP="00C6196A">
      <w:pPr>
        <w:pStyle w:val="ListParagraph"/>
        <w:numPr>
          <w:ilvl w:val="0"/>
          <w:numId w:val="5"/>
        </w:numPr>
        <w:rPr>
          <w:b/>
        </w:rPr>
      </w:pPr>
      <w:r w:rsidRPr="000F23E4">
        <w:rPr>
          <w:b/>
        </w:rPr>
        <w:t>OLD BUSINESS</w:t>
      </w:r>
      <w:r w:rsidR="000F23E4" w:rsidRPr="000F23E4">
        <w:rPr>
          <w:b/>
        </w:rPr>
        <w:t xml:space="preserve"> </w:t>
      </w:r>
    </w:p>
    <w:p w:rsidR="00E57AF3" w:rsidRDefault="0055587A" w:rsidP="00E57AF3">
      <w:pPr>
        <w:pStyle w:val="ListParagraph"/>
        <w:numPr>
          <w:ilvl w:val="0"/>
          <w:numId w:val="7"/>
        </w:numPr>
        <w:rPr>
          <w:b/>
        </w:rPr>
      </w:pPr>
      <w:r w:rsidRPr="000F23E4">
        <w:rPr>
          <w:b/>
        </w:rPr>
        <w:t>Content for Annual Reports: narrative that discusses routine activities,</w:t>
      </w:r>
      <w:r w:rsidR="000F23E4" w:rsidRPr="000F23E4">
        <w:rPr>
          <w:b/>
        </w:rPr>
        <w:t xml:space="preserve"> </w:t>
      </w:r>
      <w:r w:rsidRPr="000F23E4">
        <w:rPr>
          <w:b/>
        </w:rPr>
        <w:t xml:space="preserve">detailed narrative that covers issues that are new; discussion of the processes of shared governance and Open Meetings compliance.  </w:t>
      </w:r>
    </w:p>
    <w:p w:rsidR="00E57AF3" w:rsidRPr="00E57AF3" w:rsidRDefault="0055587A" w:rsidP="00E57AF3">
      <w:pPr>
        <w:pStyle w:val="ListParagraph"/>
        <w:numPr>
          <w:ilvl w:val="0"/>
          <w:numId w:val="7"/>
        </w:numPr>
        <w:rPr>
          <w:b/>
        </w:rPr>
      </w:pPr>
      <w:r w:rsidRPr="00E57AF3">
        <w:rPr>
          <w:b/>
        </w:rPr>
        <w:t>Honors Council Annual Report</w:t>
      </w:r>
      <w:r w:rsidR="000F23E4" w:rsidRPr="00E57AF3">
        <w:rPr>
          <w:b/>
        </w:rPr>
        <w:t>: committee commented that there many things occurring in honors</w:t>
      </w:r>
      <w:r w:rsidR="00E57AF3" w:rsidRPr="00E57AF3">
        <w:rPr>
          <w:b/>
        </w:rPr>
        <w:t>: new space, administrative turnover, and largest freshmen class</w:t>
      </w:r>
      <w:r w:rsidR="00E57AF3">
        <w:t xml:space="preserve">. </w:t>
      </w:r>
      <w:r w:rsidR="00E57AF3" w:rsidRPr="00E57AF3">
        <w:rPr>
          <w:b/>
        </w:rPr>
        <w:t xml:space="preserve">Committee asked what is the </w:t>
      </w:r>
      <w:r w:rsidR="00C6196A" w:rsidRPr="00E57AF3">
        <w:rPr>
          <w:b/>
        </w:rPr>
        <w:t xml:space="preserve">plan for faculty </w:t>
      </w:r>
      <w:r w:rsidR="00E57AF3" w:rsidRPr="00E57AF3">
        <w:rPr>
          <w:b/>
        </w:rPr>
        <w:t xml:space="preserve">representation </w:t>
      </w:r>
      <w:r w:rsidR="00C6196A" w:rsidRPr="00E57AF3">
        <w:rPr>
          <w:b/>
        </w:rPr>
        <w:t>and shared governance</w:t>
      </w:r>
      <w:r w:rsidR="00E57AF3" w:rsidRPr="00E57AF3">
        <w:rPr>
          <w:b/>
        </w:rPr>
        <w:t xml:space="preserve"> on the Honors Council</w:t>
      </w:r>
      <w:r w:rsidR="00C6196A" w:rsidRPr="00E57AF3">
        <w:rPr>
          <w:b/>
        </w:rPr>
        <w:t>?</w:t>
      </w:r>
      <w:r w:rsidR="00E57AF3" w:rsidRPr="00E57AF3">
        <w:rPr>
          <w:b/>
        </w:rPr>
        <w:t xml:space="preserve"> Recommendation to share copies of annual reports with new director to give an idea of what they look like. </w:t>
      </w:r>
    </w:p>
    <w:p w:rsidR="00E57AF3" w:rsidRDefault="0055587A" w:rsidP="00E57AF3">
      <w:pPr>
        <w:pStyle w:val="ListParagraph"/>
        <w:numPr>
          <w:ilvl w:val="0"/>
          <w:numId w:val="5"/>
        </w:numPr>
      </w:pPr>
      <w:r>
        <w:t>ANNOUCEMENTS:</w:t>
      </w:r>
      <w:r w:rsidR="00E57AF3">
        <w:t xml:space="preserve"> Letter to OISP requesting a copy of the Learning Outcomes </w:t>
      </w:r>
    </w:p>
    <w:p w:rsidR="00E57AF3" w:rsidRDefault="0055587A" w:rsidP="0055587A">
      <w:pPr>
        <w:pStyle w:val="ListParagraph"/>
        <w:numPr>
          <w:ilvl w:val="0"/>
          <w:numId w:val="5"/>
        </w:numPr>
      </w:pPr>
      <w:r>
        <w:lastRenderedPageBreak/>
        <w:t>PROGRAM:</w:t>
      </w:r>
    </w:p>
    <w:p w:rsidR="0055587A" w:rsidRDefault="0055587A" w:rsidP="0055587A">
      <w:pPr>
        <w:pStyle w:val="ListParagraph"/>
        <w:numPr>
          <w:ilvl w:val="0"/>
          <w:numId w:val="5"/>
        </w:numPr>
      </w:pPr>
      <w:r>
        <w:t>ADJOURN</w:t>
      </w:r>
      <w:r w:rsidR="00E57AF3">
        <w:t>: 6:50 PM</w:t>
      </w:r>
    </w:p>
    <w:p w:rsidR="0055587A" w:rsidRDefault="0055587A" w:rsidP="0055587A"/>
    <w:sectPr w:rsidR="0055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E83"/>
    <w:multiLevelType w:val="hybridMultilevel"/>
    <w:tmpl w:val="D7FA08CC"/>
    <w:lvl w:ilvl="0" w:tplc="0FD26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CB291D"/>
    <w:multiLevelType w:val="hybridMultilevel"/>
    <w:tmpl w:val="8BB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2EDB"/>
    <w:multiLevelType w:val="hybridMultilevel"/>
    <w:tmpl w:val="6B2C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21C5"/>
    <w:multiLevelType w:val="hybridMultilevel"/>
    <w:tmpl w:val="77F2094A"/>
    <w:lvl w:ilvl="0" w:tplc="30BC2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F6FCE"/>
    <w:multiLevelType w:val="hybridMultilevel"/>
    <w:tmpl w:val="12A0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D081E"/>
    <w:multiLevelType w:val="hybridMultilevel"/>
    <w:tmpl w:val="93B2A572"/>
    <w:lvl w:ilvl="0" w:tplc="2A788DA6">
      <w:start w:val="1"/>
      <w:numFmt w:val="lowerLetter"/>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4B505C"/>
    <w:multiLevelType w:val="hybridMultilevel"/>
    <w:tmpl w:val="2D26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7A"/>
    <w:rsid w:val="00037F49"/>
    <w:rsid w:val="000A35B4"/>
    <w:rsid w:val="000D659E"/>
    <w:rsid w:val="000F23E4"/>
    <w:rsid w:val="00165F46"/>
    <w:rsid w:val="001A508C"/>
    <w:rsid w:val="002952AA"/>
    <w:rsid w:val="004A0235"/>
    <w:rsid w:val="004F4306"/>
    <w:rsid w:val="0055587A"/>
    <w:rsid w:val="0059700B"/>
    <w:rsid w:val="00634477"/>
    <w:rsid w:val="006766E3"/>
    <w:rsid w:val="00732165"/>
    <w:rsid w:val="0074758C"/>
    <w:rsid w:val="00756A26"/>
    <w:rsid w:val="00766AD9"/>
    <w:rsid w:val="007D79B6"/>
    <w:rsid w:val="008318CC"/>
    <w:rsid w:val="00832765"/>
    <w:rsid w:val="008D5F63"/>
    <w:rsid w:val="008F5110"/>
    <w:rsid w:val="00912A62"/>
    <w:rsid w:val="00930241"/>
    <w:rsid w:val="00964D0E"/>
    <w:rsid w:val="00A30978"/>
    <w:rsid w:val="00A42BB5"/>
    <w:rsid w:val="00AC1C56"/>
    <w:rsid w:val="00AE4E6B"/>
    <w:rsid w:val="00C30671"/>
    <w:rsid w:val="00C6196A"/>
    <w:rsid w:val="00D16914"/>
    <w:rsid w:val="00D649F1"/>
    <w:rsid w:val="00E57AF3"/>
    <w:rsid w:val="00FA58CC"/>
    <w:rsid w:val="00FE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A23"/>
  <w15:chartTrackingRefBased/>
  <w15:docId w15:val="{737310B7-8060-4FF2-83D0-C9C7351E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2099">
      <w:bodyDiv w:val="1"/>
      <w:marLeft w:val="0"/>
      <w:marRight w:val="0"/>
      <w:marTop w:val="0"/>
      <w:marBottom w:val="0"/>
      <w:divBdr>
        <w:top w:val="none" w:sz="0" w:space="0" w:color="auto"/>
        <w:left w:val="none" w:sz="0" w:space="0" w:color="auto"/>
        <w:bottom w:val="none" w:sz="0" w:space="0" w:color="auto"/>
        <w:right w:val="none" w:sz="0" w:space="0" w:color="auto"/>
      </w:divBdr>
      <w:divsChild>
        <w:div w:id="327950914">
          <w:marLeft w:val="0"/>
          <w:marRight w:val="0"/>
          <w:marTop w:val="0"/>
          <w:marBottom w:val="0"/>
          <w:divBdr>
            <w:top w:val="none" w:sz="0" w:space="0" w:color="auto"/>
            <w:left w:val="none" w:sz="0" w:space="0" w:color="auto"/>
            <w:bottom w:val="none" w:sz="0" w:space="0" w:color="auto"/>
            <w:right w:val="none" w:sz="0" w:space="0" w:color="auto"/>
          </w:divBdr>
        </w:div>
        <w:div w:id="433089448">
          <w:marLeft w:val="0"/>
          <w:marRight w:val="0"/>
          <w:marTop w:val="0"/>
          <w:marBottom w:val="0"/>
          <w:divBdr>
            <w:top w:val="none" w:sz="0" w:space="0" w:color="auto"/>
            <w:left w:val="none" w:sz="0" w:space="0" w:color="auto"/>
            <w:bottom w:val="none" w:sz="0" w:space="0" w:color="auto"/>
            <w:right w:val="none" w:sz="0" w:space="0" w:color="auto"/>
          </w:divBdr>
        </w:div>
        <w:div w:id="490102831">
          <w:marLeft w:val="0"/>
          <w:marRight w:val="0"/>
          <w:marTop w:val="0"/>
          <w:marBottom w:val="0"/>
          <w:divBdr>
            <w:top w:val="none" w:sz="0" w:space="0" w:color="auto"/>
            <w:left w:val="none" w:sz="0" w:space="0" w:color="auto"/>
            <w:bottom w:val="none" w:sz="0" w:space="0" w:color="auto"/>
            <w:right w:val="none" w:sz="0" w:space="0" w:color="auto"/>
          </w:divBdr>
        </w:div>
        <w:div w:id="496573525">
          <w:marLeft w:val="0"/>
          <w:marRight w:val="0"/>
          <w:marTop w:val="0"/>
          <w:marBottom w:val="0"/>
          <w:divBdr>
            <w:top w:val="none" w:sz="0" w:space="0" w:color="auto"/>
            <w:left w:val="none" w:sz="0" w:space="0" w:color="auto"/>
            <w:bottom w:val="none" w:sz="0" w:space="0" w:color="auto"/>
            <w:right w:val="none" w:sz="0" w:space="0" w:color="auto"/>
          </w:divBdr>
        </w:div>
        <w:div w:id="523324941">
          <w:marLeft w:val="1440"/>
          <w:marRight w:val="0"/>
          <w:marTop w:val="0"/>
          <w:marBottom w:val="0"/>
          <w:divBdr>
            <w:top w:val="none" w:sz="0" w:space="0" w:color="auto"/>
            <w:left w:val="none" w:sz="0" w:space="0" w:color="auto"/>
            <w:bottom w:val="none" w:sz="0" w:space="0" w:color="auto"/>
            <w:right w:val="none" w:sz="0" w:space="0" w:color="auto"/>
          </w:divBdr>
        </w:div>
        <w:div w:id="609551981">
          <w:marLeft w:val="0"/>
          <w:marRight w:val="0"/>
          <w:marTop w:val="0"/>
          <w:marBottom w:val="0"/>
          <w:divBdr>
            <w:top w:val="none" w:sz="0" w:space="0" w:color="auto"/>
            <w:left w:val="none" w:sz="0" w:space="0" w:color="auto"/>
            <w:bottom w:val="none" w:sz="0" w:space="0" w:color="auto"/>
            <w:right w:val="none" w:sz="0" w:space="0" w:color="auto"/>
          </w:divBdr>
        </w:div>
        <w:div w:id="650672418">
          <w:marLeft w:val="0"/>
          <w:marRight w:val="0"/>
          <w:marTop w:val="0"/>
          <w:marBottom w:val="0"/>
          <w:divBdr>
            <w:top w:val="none" w:sz="0" w:space="0" w:color="auto"/>
            <w:left w:val="none" w:sz="0" w:space="0" w:color="auto"/>
            <w:bottom w:val="none" w:sz="0" w:space="0" w:color="auto"/>
            <w:right w:val="none" w:sz="0" w:space="0" w:color="auto"/>
          </w:divBdr>
        </w:div>
        <w:div w:id="672224964">
          <w:marLeft w:val="0"/>
          <w:marRight w:val="0"/>
          <w:marTop w:val="0"/>
          <w:marBottom w:val="0"/>
          <w:divBdr>
            <w:top w:val="none" w:sz="0" w:space="0" w:color="auto"/>
            <w:left w:val="none" w:sz="0" w:space="0" w:color="auto"/>
            <w:bottom w:val="none" w:sz="0" w:space="0" w:color="auto"/>
            <w:right w:val="none" w:sz="0" w:space="0" w:color="auto"/>
          </w:divBdr>
        </w:div>
        <w:div w:id="897253597">
          <w:marLeft w:val="1440"/>
          <w:marRight w:val="0"/>
          <w:marTop w:val="0"/>
          <w:marBottom w:val="0"/>
          <w:divBdr>
            <w:top w:val="none" w:sz="0" w:space="0" w:color="auto"/>
            <w:left w:val="none" w:sz="0" w:space="0" w:color="auto"/>
            <w:bottom w:val="none" w:sz="0" w:space="0" w:color="auto"/>
            <w:right w:val="none" w:sz="0" w:space="0" w:color="auto"/>
          </w:divBdr>
        </w:div>
        <w:div w:id="930890792">
          <w:marLeft w:val="1440"/>
          <w:marRight w:val="0"/>
          <w:marTop w:val="0"/>
          <w:marBottom w:val="0"/>
          <w:divBdr>
            <w:top w:val="none" w:sz="0" w:space="0" w:color="auto"/>
            <w:left w:val="none" w:sz="0" w:space="0" w:color="auto"/>
            <w:bottom w:val="none" w:sz="0" w:space="0" w:color="auto"/>
            <w:right w:val="none" w:sz="0" w:space="0" w:color="auto"/>
          </w:divBdr>
        </w:div>
        <w:div w:id="949703263">
          <w:marLeft w:val="1440"/>
          <w:marRight w:val="0"/>
          <w:marTop w:val="0"/>
          <w:marBottom w:val="0"/>
          <w:divBdr>
            <w:top w:val="none" w:sz="0" w:space="0" w:color="auto"/>
            <w:left w:val="none" w:sz="0" w:space="0" w:color="auto"/>
            <w:bottom w:val="none" w:sz="0" w:space="0" w:color="auto"/>
            <w:right w:val="none" w:sz="0" w:space="0" w:color="auto"/>
          </w:divBdr>
        </w:div>
        <w:div w:id="959073488">
          <w:marLeft w:val="2160"/>
          <w:marRight w:val="0"/>
          <w:marTop w:val="0"/>
          <w:marBottom w:val="0"/>
          <w:divBdr>
            <w:top w:val="none" w:sz="0" w:space="0" w:color="auto"/>
            <w:left w:val="none" w:sz="0" w:space="0" w:color="auto"/>
            <w:bottom w:val="none" w:sz="0" w:space="0" w:color="auto"/>
            <w:right w:val="none" w:sz="0" w:space="0" w:color="auto"/>
          </w:divBdr>
        </w:div>
        <w:div w:id="969870027">
          <w:marLeft w:val="0"/>
          <w:marRight w:val="0"/>
          <w:marTop w:val="0"/>
          <w:marBottom w:val="0"/>
          <w:divBdr>
            <w:top w:val="none" w:sz="0" w:space="0" w:color="auto"/>
            <w:left w:val="none" w:sz="0" w:space="0" w:color="auto"/>
            <w:bottom w:val="none" w:sz="0" w:space="0" w:color="auto"/>
            <w:right w:val="none" w:sz="0" w:space="0" w:color="auto"/>
          </w:divBdr>
        </w:div>
        <w:div w:id="1029642211">
          <w:marLeft w:val="0"/>
          <w:marRight w:val="0"/>
          <w:marTop w:val="0"/>
          <w:marBottom w:val="0"/>
          <w:divBdr>
            <w:top w:val="none" w:sz="0" w:space="0" w:color="auto"/>
            <w:left w:val="none" w:sz="0" w:space="0" w:color="auto"/>
            <w:bottom w:val="none" w:sz="0" w:space="0" w:color="auto"/>
            <w:right w:val="none" w:sz="0" w:space="0" w:color="auto"/>
          </w:divBdr>
        </w:div>
        <w:div w:id="1282296909">
          <w:marLeft w:val="0"/>
          <w:marRight w:val="0"/>
          <w:marTop w:val="0"/>
          <w:marBottom w:val="0"/>
          <w:divBdr>
            <w:top w:val="none" w:sz="0" w:space="0" w:color="auto"/>
            <w:left w:val="none" w:sz="0" w:space="0" w:color="auto"/>
            <w:bottom w:val="none" w:sz="0" w:space="0" w:color="auto"/>
            <w:right w:val="none" w:sz="0" w:space="0" w:color="auto"/>
          </w:divBdr>
        </w:div>
        <w:div w:id="1283726339">
          <w:marLeft w:val="2160"/>
          <w:marRight w:val="0"/>
          <w:marTop w:val="0"/>
          <w:marBottom w:val="0"/>
          <w:divBdr>
            <w:top w:val="none" w:sz="0" w:space="0" w:color="auto"/>
            <w:left w:val="none" w:sz="0" w:space="0" w:color="auto"/>
            <w:bottom w:val="none" w:sz="0" w:space="0" w:color="auto"/>
            <w:right w:val="none" w:sz="0" w:space="0" w:color="auto"/>
          </w:divBdr>
        </w:div>
        <w:div w:id="1288850579">
          <w:marLeft w:val="2160"/>
          <w:marRight w:val="0"/>
          <w:marTop w:val="0"/>
          <w:marBottom w:val="0"/>
          <w:divBdr>
            <w:top w:val="none" w:sz="0" w:space="0" w:color="auto"/>
            <w:left w:val="none" w:sz="0" w:space="0" w:color="auto"/>
            <w:bottom w:val="none" w:sz="0" w:space="0" w:color="auto"/>
            <w:right w:val="none" w:sz="0" w:space="0" w:color="auto"/>
          </w:divBdr>
        </w:div>
        <w:div w:id="1368526950">
          <w:marLeft w:val="0"/>
          <w:marRight w:val="0"/>
          <w:marTop w:val="0"/>
          <w:marBottom w:val="0"/>
          <w:divBdr>
            <w:top w:val="none" w:sz="0" w:space="0" w:color="auto"/>
            <w:left w:val="none" w:sz="0" w:space="0" w:color="auto"/>
            <w:bottom w:val="none" w:sz="0" w:space="0" w:color="auto"/>
            <w:right w:val="none" w:sz="0" w:space="0" w:color="auto"/>
          </w:divBdr>
        </w:div>
        <w:div w:id="1410425751">
          <w:marLeft w:val="0"/>
          <w:marRight w:val="0"/>
          <w:marTop w:val="0"/>
          <w:marBottom w:val="0"/>
          <w:divBdr>
            <w:top w:val="none" w:sz="0" w:space="0" w:color="auto"/>
            <w:left w:val="none" w:sz="0" w:space="0" w:color="auto"/>
            <w:bottom w:val="none" w:sz="0" w:space="0" w:color="auto"/>
            <w:right w:val="none" w:sz="0" w:space="0" w:color="auto"/>
          </w:divBdr>
        </w:div>
        <w:div w:id="1580091452">
          <w:marLeft w:val="1440"/>
          <w:marRight w:val="0"/>
          <w:marTop w:val="0"/>
          <w:marBottom w:val="0"/>
          <w:divBdr>
            <w:top w:val="none" w:sz="0" w:space="0" w:color="auto"/>
            <w:left w:val="none" w:sz="0" w:space="0" w:color="auto"/>
            <w:bottom w:val="none" w:sz="0" w:space="0" w:color="auto"/>
            <w:right w:val="none" w:sz="0" w:space="0" w:color="auto"/>
          </w:divBdr>
        </w:div>
        <w:div w:id="1664165094">
          <w:marLeft w:val="0"/>
          <w:marRight w:val="0"/>
          <w:marTop w:val="0"/>
          <w:marBottom w:val="0"/>
          <w:divBdr>
            <w:top w:val="none" w:sz="0" w:space="0" w:color="auto"/>
            <w:left w:val="none" w:sz="0" w:space="0" w:color="auto"/>
            <w:bottom w:val="none" w:sz="0" w:space="0" w:color="auto"/>
            <w:right w:val="none" w:sz="0" w:space="0" w:color="auto"/>
          </w:divBdr>
        </w:div>
        <w:div w:id="1794324285">
          <w:marLeft w:val="2160"/>
          <w:marRight w:val="0"/>
          <w:marTop w:val="0"/>
          <w:marBottom w:val="0"/>
          <w:divBdr>
            <w:top w:val="none" w:sz="0" w:space="0" w:color="auto"/>
            <w:left w:val="none" w:sz="0" w:space="0" w:color="auto"/>
            <w:bottom w:val="none" w:sz="0" w:space="0" w:color="auto"/>
            <w:right w:val="none" w:sz="0" w:space="0" w:color="auto"/>
          </w:divBdr>
        </w:div>
        <w:div w:id="1802647248">
          <w:marLeft w:val="0"/>
          <w:marRight w:val="0"/>
          <w:marTop w:val="0"/>
          <w:marBottom w:val="0"/>
          <w:divBdr>
            <w:top w:val="none" w:sz="0" w:space="0" w:color="auto"/>
            <w:left w:val="none" w:sz="0" w:space="0" w:color="auto"/>
            <w:bottom w:val="none" w:sz="0" w:space="0" w:color="auto"/>
            <w:right w:val="none" w:sz="0" w:space="0" w:color="auto"/>
          </w:divBdr>
        </w:div>
        <w:div w:id="1981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Porter</dc:creator>
  <cp:keywords/>
  <dc:description/>
  <cp:lastModifiedBy>James</cp:lastModifiedBy>
  <cp:revision>7</cp:revision>
  <dcterms:created xsi:type="dcterms:W3CDTF">2017-10-12T20:37:00Z</dcterms:created>
  <dcterms:modified xsi:type="dcterms:W3CDTF">2017-10-26T14:28:00Z</dcterms:modified>
</cp:coreProperties>
</file>