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844CF" w14:textId="0BF619CF" w:rsidR="00821C74" w:rsidRPr="00EC2AE7" w:rsidRDefault="00AB3555" w:rsidP="00EC2AE7">
      <w:pPr>
        <w:spacing w:after="0" w:line="276" w:lineRule="auto"/>
        <w:jc w:val="center"/>
        <w:rPr>
          <w:rFonts w:ascii="Times New Roman" w:hAnsi="Times New Roman" w:cs="Times New Roman"/>
          <w:b/>
          <w:sz w:val="36"/>
          <w:szCs w:val="36"/>
        </w:rPr>
      </w:pPr>
      <w:r>
        <w:rPr>
          <w:rFonts w:ascii="Times New Roman" w:hAnsi="Times New Roman" w:cs="Times New Roman"/>
          <w:b/>
          <w:sz w:val="36"/>
          <w:szCs w:val="36"/>
        </w:rPr>
        <w:t>Academic</w:t>
      </w:r>
      <w:r w:rsidR="006F1ED5">
        <w:rPr>
          <w:rFonts w:ascii="Times New Roman" w:hAnsi="Times New Roman" w:cs="Times New Roman"/>
          <w:b/>
          <w:sz w:val="36"/>
          <w:szCs w:val="36"/>
        </w:rPr>
        <w:t xml:space="preserve"> </w:t>
      </w:r>
      <w:r w:rsidR="00EC2AE7" w:rsidRPr="00EC2AE7">
        <w:rPr>
          <w:rFonts w:ascii="Times New Roman" w:hAnsi="Times New Roman" w:cs="Times New Roman"/>
          <w:b/>
          <w:sz w:val="36"/>
          <w:szCs w:val="36"/>
        </w:rPr>
        <w:t>Affairs Committee</w:t>
      </w:r>
    </w:p>
    <w:p w14:paraId="2B2D3FBA" w14:textId="072881CC" w:rsidR="005F56CE" w:rsidRDefault="009D2873" w:rsidP="00EC2AE7">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Minutes</w:t>
      </w:r>
      <w:r w:rsidR="005F56CE">
        <w:rPr>
          <w:rFonts w:ascii="Times New Roman" w:hAnsi="Times New Roman" w:cs="Times New Roman"/>
          <w:b/>
          <w:sz w:val="24"/>
          <w:szCs w:val="24"/>
        </w:rPr>
        <w:t xml:space="preserve"> </w:t>
      </w:r>
      <w:r w:rsidR="00FE1F8A">
        <w:rPr>
          <w:rFonts w:ascii="Times New Roman" w:hAnsi="Times New Roman" w:cs="Times New Roman"/>
          <w:b/>
          <w:sz w:val="24"/>
          <w:szCs w:val="24"/>
        </w:rPr>
        <w:t xml:space="preserve">for </w:t>
      </w:r>
      <w:r w:rsidR="005F56CE">
        <w:rPr>
          <w:rFonts w:ascii="Times New Roman" w:hAnsi="Times New Roman" w:cs="Times New Roman"/>
          <w:b/>
          <w:sz w:val="24"/>
          <w:szCs w:val="24"/>
        </w:rPr>
        <w:t>Meeting No.</w:t>
      </w:r>
      <w:r w:rsidR="007A3BD2">
        <w:rPr>
          <w:rFonts w:ascii="Times New Roman" w:hAnsi="Times New Roman" w:cs="Times New Roman"/>
          <w:b/>
          <w:sz w:val="24"/>
          <w:szCs w:val="24"/>
        </w:rPr>
        <w:t>1</w:t>
      </w:r>
    </w:p>
    <w:p w14:paraId="1080B306" w14:textId="5A2D1EB3" w:rsidR="00EC2AE7" w:rsidRPr="00EC2AE7" w:rsidRDefault="00EC2AE7" w:rsidP="00EC2AE7">
      <w:pPr>
        <w:spacing w:after="0" w:line="276" w:lineRule="auto"/>
        <w:jc w:val="center"/>
        <w:rPr>
          <w:rFonts w:ascii="Times New Roman" w:hAnsi="Times New Roman" w:cs="Times New Roman"/>
          <w:b/>
          <w:sz w:val="24"/>
          <w:szCs w:val="24"/>
        </w:rPr>
      </w:pPr>
      <w:r w:rsidRPr="00EC2AE7">
        <w:rPr>
          <w:rFonts w:ascii="Times New Roman" w:hAnsi="Times New Roman" w:cs="Times New Roman"/>
          <w:b/>
          <w:sz w:val="24"/>
          <w:szCs w:val="24"/>
        </w:rPr>
        <w:t xml:space="preserve">Wednesday, September </w:t>
      </w:r>
      <w:r w:rsidR="004D7A3A">
        <w:rPr>
          <w:rFonts w:ascii="Times New Roman" w:hAnsi="Times New Roman" w:cs="Times New Roman"/>
          <w:b/>
          <w:sz w:val="24"/>
          <w:szCs w:val="24"/>
        </w:rPr>
        <w:t>9</w:t>
      </w:r>
      <w:r w:rsidRPr="00EC2AE7">
        <w:rPr>
          <w:rFonts w:ascii="Times New Roman" w:hAnsi="Times New Roman" w:cs="Times New Roman"/>
          <w:b/>
          <w:sz w:val="24"/>
          <w:szCs w:val="24"/>
        </w:rPr>
        <w:t>, 20</w:t>
      </w:r>
      <w:r w:rsidR="004F2B33">
        <w:rPr>
          <w:rFonts w:ascii="Times New Roman" w:hAnsi="Times New Roman" w:cs="Times New Roman"/>
          <w:b/>
          <w:sz w:val="24"/>
          <w:szCs w:val="24"/>
        </w:rPr>
        <w:t>2</w:t>
      </w:r>
      <w:r w:rsidR="004D7A3A">
        <w:rPr>
          <w:rFonts w:ascii="Times New Roman" w:hAnsi="Times New Roman" w:cs="Times New Roman"/>
          <w:b/>
          <w:sz w:val="24"/>
          <w:szCs w:val="24"/>
        </w:rPr>
        <w:t>6</w:t>
      </w:r>
    </w:p>
    <w:p w14:paraId="3460975E" w14:textId="0CA921AE" w:rsidR="00EC2AE7" w:rsidRDefault="00EC2AE7" w:rsidP="00EC2AE7">
      <w:pPr>
        <w:spacing w:after="0" w:line="276" w:lineRule="auto"/>
        <w:jc w:val="center"/>
        <w:rPr>
          <w:rFonts w:ascii="Times New Roman" w:hAnsi="Times New Roman" w:cs="Times New Roman"/>
          <w:b/>
          <w:sz w:val="24"/>
          <w:szCs w:val="24"/>
        </w:rPr>
      </w:pPr>
      <w:r w:rsidRPr="00EC2AE7">
        <w:rPr>
          <w:rFonts w:ascii="Times New Roman" w:hAnsi="Times New Roman" w:cs="Times New Roman"/>
          <w:b/>
          <w:sz w:val="24"/>
          <w:szCs w:val="24"/>
        </w:rPr>
        <w:t>6:00 P.M.</w:t>
      </w:r>
    </w:p>
    <w:p w14:paraId="4E4DF122" w14:textId="57A04BB4" w:rsidR="008C6905" w:rsidRPr="008C6905" w:rsidRDefault="00FD1ED2" w:rsidP="007A3BD2">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Founders Suite</w:t>
      </w:r>
      <w:r w:rsidR="007A3BD2">
        <w:rPr>
          <w:rFonts w:ascii="Times New Roman" w:hAnsi="Times New Roman" w:cs="Times New Roman"/>
          <w:b/>
          <w:sz w:val="24"/>
          <w:szCs w:val="24"/>
        </w:rPr>
        <w:t xml:space="preserve"> </w:t>
      </w:r>
      <w:r>
        <w:rPr>
          <w:rFonts w:ascii="Times New Roman" w:hAnsi="Times New Roman" w:cs="Times New Roman"/>
          <w:b/>
          <w:sz w:val="24"/>
          <w:szCs w:val="24"/>
        </w:rPr>
        <w:t>(</w:t>
      </w:r>
      <w:r w:rsidR="00E06FAB">
        <w:rPr>
          <w:rFonts w:ascii="Times New Roman" w:hAnsi="Times New Roman" w:cs="Times New Roman"/>
          <w:b/>
          <w:sz w:val="24"/>
          <w:szCs w:val="24"/>
        </w:rPr>
        <w:t>west</w:t>
      </w:r>
      <w:r>
        <w:rPr>
          <w:rFonts w:ascii="Times New Roman" w:hAnsi="Times New Roman" w:cs="Times New Roman"/>
          <w:b/>
          <w:sz w:val="24"/>
          <w:szCs w:val="24"/>
        </w:rPr>
        <w:t xml:space="preserve"> side)</w:t>
      </w:r>
      <w:r w:rsidR="005A76D6">
        <w:rPr>
          <w:rFonts w:ascii="Times New Roman" w:hAnsi="Times New Roman" w:cs="Times New Roman"/>
          <w:b/>
          <w:sz w:val="24"/>
          <w:szCs w:val="24"/>
        </w:rPr>
        <w:t>, Bone Student Center</w:t>
      </w:r>
    </w:p>
    <w:p w14:paraId="078B6E57" w14:textId="77777777" w:rsidR="00EC2AE7" w:rsidRDefault="00EC2AE7" w:rsidP="00EC2AE7">
      <w:pPr>
        <w:spacing w:line="276" w:lineRule="auto"/>
        <w:jc w:val="both"/>
        <w:rPr>
          <w:rFonts w:ascii="Times New Roman" w:hAnsi="Times New Roman" w:cs="Times New Roman"/>
          <w:sz w:val="24"/>
          <w:szCs w:val="24"/>
        </w:rPr>
      </w:pPr>
    </w:p>
    <w:p w14:paraId="0B14C5D1" w14:textId="77777777" w:rsidR="00EC2AE7" w:rsidRPr="00D0200D" w:rsidRDefault="00EC2AE7" w:rsidP="005F56CE">
      <w:pPr>
        <w:spacing w:after="100" w:afterAutospacing="1" w:line="276" w:lineRule="auto"/>
        <w:jc w:val="both"/>
        <w:rPr>
          <w:rFonts w:ascii="Times New Roman" w:hAnsi="Times New Roman" w:cs="Times New Roman"/>
          <w:b/>
          <w:sz w:val="24"/>
          <w:szCs w:val="24"/>
        </w:rPr>
      </w:pPr>
      <w:r w:rsidRPr="00D0200D">
        <w:rPr>
          <w:rFonts w:ascii="Times New Roman" w:hAnsi="Times New Roman" w:cs="Times New Roman"/>
          <w:b/>
          <w:sz w:val="24"/>
          <w:szCs w:val="24"/>
        </w:rPr>
        <w:t>Call to Order</w:t>
      </w:r>
    </w:p>
    <w:p w14:paraId="32C0FC26" w14:textId="30ACBC49" w:rsidR="00E80888" w:rsidRDefault="00E80888" w:rsidP="00E80888">
      <w:pPr>
        <w:spacing w:after="100" w:afterAutospacing="1" w:line="276" w:lineRule="auto"/>
        <w:jc w:val="both"/>
        <w:rPr>
          <w:rFonts w:ascii="Times New Roman" w:hAnsi="Times New Roman" w:cs="Times New Roman"/>
          <w:sz w:val="24"/>
          <w:szCs w:val="24"/>
        </w:rPr>
      </w:pPr>
      <w:r w:rsidRPr="00B72231">
        <w:rPr>
          <w:rFonts w:ascii="Times New Roman" w:hAnsi="Times New Roman" w:cs="Times New Roman"/>
          <w:b/>
          <w:sz w:val="24"/>
          <w:szCs w:val="24"/>
        </w:rPr>
        <w:t>Roll Call</w:t>
      </w:r>
      <w:r w:rsidRPr="00B72231">
        <w:rPr>
          <w:rFonts w:ascii="Times New Roman" w:hAnsi="Times New Roman" w:cs="Times New Roman"/>
          <w:sz w:val="24"/>
          <w:szCs w:val="24"/>
        </w:rPr>
        <w:t xml:space="preserve">: </w:t>
      </w:r>
      <w:r w:rsidR="007C061E">
        <w:rPr>
          <w:rFonts w:ascii="Times New Roman" w:hAnsi="Times New Roman" w:cs="Times New Roman"/>
          <w:sz w:val="24"/>
          <w:szCs w:val="24"/>
        </w:rPr>
        <w:t xml:space="preserve">Kidwaro, </w:t>
      </w:r>
      <w:r w:rsidR="00BF3E02">
        <w:rPr>
          <w:rFonts w:ascii="Times New Roman" w:hAnsi="Times New Roman" w:cs="Times New Roman"/>
          <w:sz w:val="24"/>
          <w:szCs w:val="24"/>
        </w:rPr>
        <w:t>Marshack</w:t>
      </w:r>
      <w:r w:rsidR="007C061E">
        <w:rPr>
          <w:rFonts w:ascii="Times New Roman" w:hAnsi="Times New Roman" w:cs="Times New Roman"/>
          <w:sz w:val="24"/>
          <w:szCs w:val="24"/>
        </w:rPr>
        <w:t xml:space="preserve">, Nikolaou, </w:t>
      </w:r>
      <w:r w:rsidR="000E64DE">
        <w:rPr>
          <w:rFonts w:ascii="Times New Roman" w:hAnsi="Times New Roman" w:cs="Times New Roman"/>
          <w:sz w:val="24"/>
          <w:szCs w:val="24"/>
        </w:rPr>
        <w:t xml:space="preserve">Russell, Stanlaw, Martin, Montoya, </w:t>
      </w:r>
      <w:r w:rsidR="00B9477B">
        <w:rPr>
          <w:rFonts w:ascii="Times New Roman" w:hAnsi="Times New Roman" w:cs="Times New Roman"/>
          <w:sz w:val="24"/>
          <w:szCs w:val="24"/>
        </w:rPr>
        <w:t xml:space="preserve">Shourek, Smock, Zagal, </w:t>
      </w:r>
      <w:r w:rsidR="00CA47F3" w:rsidRPr="00CA47F3">
        <w:rPr>
          <w:rFonts w:ascii="Times New Roman" w:hAnsi="Times New Roman" w:cs="Times New Roman"/>
          <w:i/>
          <w:iCs/>
          <w:sz w:val="24"/>
          <w:szCs w:val="24"/>
        </w:rPr>
        <w:t>Craig (Chief Equity and Inclusion Officer)</w:t>
      </w:r>
      <w:r w:rsidR="00CA47F3">
        <w:rPr>
          <w:rFonts w:ascii="Times New Roman" w:hAnsi="Times New Roman" w:cs="Times New Roman"/>
          <w:sz w:val="24"/>
          <w:szCs w:val="24"/>
        </w:rPr>
        <w:t xml:space="preserve">, </w:t>
      </w:r>
      <w:r w:rsidR="00623EAE" w:rsidRPr="00623EAE">
        <w:rPr>
          <w:rFonts w:ascii="Times New Roman" w:hAnsi="Times New Roman" w:cs="Times New Roman"/>
          <w:i/>
          <w:sz w:val="24"/>
          <w:szCs w:val="24"/>
        </w:rPr>
        <w:t>Dumančić</w:t>
      </w:r>
      <w:r w:rsidR="00623EAE">
        <w:rPr>
          <w:rFonts w:ascii="Times New Roman" w:hAnsi="Times New Roman" w:cs="Times New Roman"/>
          <w:i/>
          <w:sz w:val="24"/>
          <w:szCs w:val="24"/>
        </w:rPr>
        <w:t xml:space="preserve"> </w:t>
      </w:r>
      <w:r w:rsidRPr="001F0A00">
        <w:rPr>
          <w:rFonts w:ascii="Times New Roman" w:hAnsi="Times New Roman" w:cs="Times New Roman"/>
          <w:i/>
          <w:iCs/>
          <w:sz w:val="24"/>
          <w:szCs w:val="24"/>
        </w:rPr>
        <w:t>(</w:t>
      </w:r>
      <w:r w:rsidR="001C0F3F">
        <w:rPr>
          <w:rFonts w:ascii="Times New Roman" w:hAnsi="Times New Roman" w:cs="Times New Roman"/>
          <w:i/>
          <w:iCs/>
          <w:sz w:val="24"/>
          <w:szCs w:val="24"/>
        </w:rPr>
        <w:t>A</w:t>
      </w:r>
      <w:r w:rsidR="00D02892" w:rsidRPr="001F0A00">
        <w:rPr>
          <w:rFonts w:ascii="Times New Roman" w:hAnsi="Times New Roman" w:cs="Times New Roman"/>
          <w:i/>
          <w:iCs/>
          <w:sz w:val="24"/>
          <w:szCs w:val="24"/>
        </w:rPr>
        <w:t xml:space="preserve">VP for </w:t>
      </w:r>
      <w:r w:rsidR="001C0F3F">
        <w:rPr>
          <w:rFonts w:ascii="Times New Roman" w:hAnsi="Times New Roman" w:cs="Times New Roman"/>
          <w:i/>
          <w:iCs/>
          <w:sz w:val="24"/>
          <w:szCs w:val="24"/>
        </w:rPr>
        <w:t>Undergraduate Education</w:t>
      </w:r>
      <w:r w:rsidR="00623EAE">
        <w:rPr>
          <w:rFonts w:ascii="Times New Roman" w:hAnsi="Times New Roman" w:cs="Times New Roman"/>
          <w:i/>
          <w:iCs/>
          <w:sz w:val="24"/>
          <w:szCs w:val="24"/>
        </w:rPr>
        <w:t>), Waring-Sparks (Staff Council Liaison)</w:t>
      </w:r>
      <w:r>
        <w:rPr>
          <w:rFonts w:ascii="Times New Roman" w:hAnsi="Times New Roman" w:cs="Times New Roman"/>
          <w:sz w:val="24"/>
          <w:szCs w:val="24"/>
        </w:rPr>
        <w:t xml:space="preserve">. (Note: quorum is </w:t>
      </w:r>
      <w:r w:rsidR="00E93FE6">
        <w:rPr>
          <w:rFonts w:ascii="Times New Roman" w:hAnsi="Times New Roman" w:cs="Times New Roman"/>
          <w:sz w:val="24"/>
          <w:szCs w:val="24"/>
        </w:rPr>
        <w:t>six</w:t>
      </w:r>
      <w:r>
        <w:rPr>
          <w:rFonts w:ascii="Times New Roman" w:hAnsi="Times New Roman" w:cs="Times New Roman"/>
          <w:sz w:val="24"/>
          <w:szCs w:val="24"/>
        </w:rPr>
        <w:t xml:space="preserve"> voting members; </w:t>
      </w:r>
      <w:r w:rsidR="00821C74">
        <w:rPr>
          <w:rFonts w:ascii="Times New Roman" w:hAnsi="Times New Roman" w:cs="Times New Roman"/>
          <w:i/>
          <w:sz w:val="24"/>
          <w:szCs w:val="24"/>
        </w:rPr>
        <w:t>ex officio</w:t>
      </w:r>
      <w:r>
        <w:rPr>
          <w:rFonts w:ascii="Times New Roman" w:hAnsi="Times New Roman" w:cs="Times New Roman"/>
          <w:sz w:val="24"/>
          <w:szCs w:val="24"/>
        </w:rPr>
        <w:t>).</w:t>
      </w:r>
    </w:p>
    <w:p w14:paraId="2977596F" w14:textId="53F213BF" w:rsidR="009D2873" w:rsidRDefault="009D2873" w:rsidP="00E80888">
      <w:pPr>
        <w:spacing w:after="100" w:afterAutospacing="1" w:line="276" w:lineRule="auto"/>
        <w:jc w:val="both"/>
        <w:rPr>
          <w:rFonts w:ascii="Times New Roman" w:hAnsi="Times New Roman" w:cs="Times New Roman"/>
          <w:sz w:val="24"/>
          <w:szCs w:val="24"/>
        </w:rPr>
      </w:pPr>
      <w:r w:rsidRPr="00E24535">
        <w:rPr>
          <w:rFonts w:ascii="Times New Roman" w:hAnsi="Times New Roman" w:cs="Times New Roman"/>
          <w:b/>
          <w:bCs/>
          <w:sz w:val="24"/>
          <w:szCs w:val="24"/>
        </w:rPr>
        <w:t>Present</w:t>
      </w:r>
      <w:r>
        <w:rPr>
          <w:rFonts w:ascii="Times New Roman" w:hAnsi="Times New Roman" w:cs="Times New Roman"/>
          <w:sz w:val="24"/>
          <w:szCs w:val="24"/>
        </w:rPr>
        <w:t xml:space="preserve">: </w:t>
      </w:r>
      <w:r w:rsidRPr="009D2873">
        <w:rPr>
          <w:rFonts w:ascii="Times New Roman" w:hAnsi="Times New Roman" w:cs="Times New Roman"/>
          <w:sz w:val="24"/>
          <w:szCs w:val="24"/>
        </w:rPr>
        <w:t>Kidwaro, Marshack, Nikolaou, Russell, Stanlaw, Zagal</w:t>
      </w:r>
      <w:r w:rsidR="00E24535">
        <w:rPr>
          <w:rFonts w:ascii="Times New Roman" w:hAnsi="Times New Roman" w:cs="Times New Roman"/>
          <w:sz w:val="24"/>
          <w:szCs w:val="24"/>
        </w:rPr>
        <w:t xml:space="preserve">, </w:t>
      </w:r>
      <w:r w:rsidR="00E24535" w:rsidRPr="00623EAE">
        <w:rPr>
          <w:rFonts w:ascii="Times New Roman" w:hAnsi="Times New Roman" w:cs="Times New Roman"/>
          <w:i/>
          <w:sz w:val="24"/>
          <w:szCs w:val="24"/>
        </w:rPr>
        <w:t>Dumančić</w:t>
      </w:r>
      <w:r w:rsidR="00E24535">
        <w:rPr>
          <w:rFonts w:ascii="Times New Roman" w:hAnsi="Times New Roman" w:cs="Times New Roman"/>
          <w:iCs/>
          <w:sz w:val="24"/>
          <w:szCs w:val="24"/>
        </w:rPr>
        <w:t xml:space="preserve">, </w:t>
      </w:r>
      <w:r w:rsidR="00E24535" w:rsidRPr="00E24535">
        <w:rPr>
          <w:rFonts w:ascii="Times New Roman" w:hAnsi="Times New Roman" w:cs="Times New Roman"/>
          <w:i/>
          <w:sz w:val="24"/>
          <w:szCs w:val="24"/>
        </w:rPr>
        <w:t>Rebecca Brown (in place of Waring-Sparks)</w:t>
      </w:r>
      <w:r w:rsidR="00E24535">
        <w:rPr>
          <w:rFonts w:ascii="Times New Roman" w:hAnsi="Times New Roman" w:cs="Times New Roman"/>
          <w:i/>
          <w:sz w:val="24"/>
          <w:szCs w:val="24"/>
        </w:rPr>
        <w:t xml:space="preserve"> </w:t>
      </w:r>
    </w:p>
    <w:p w14:paraId="3CD20368" w14:textId="1346E1F6" w:rsidR="009D2873" w:rsidRDefault="009D2873" w:rsidP="00E80888">
      <w:pPr>
        <w:spacing w:after="100" w:afterAutospacing="1" w:line="276" w:lineRule="auto"/>
        <w:jc w:val="both"/>
        <w:rPr>
          <w:rFonts w:ascii="Times New Roman" w:hAnsi="Times New Roman" w:cs="Times New Roman"/>
          <w:sz w:val="24"/>
          <w:szCs w:val="24"/>
        </w:rPr>
      </w:pPr>
      <w:r w:rsidRPr="00E24535">
        <w:rPr>
          <w:rFonts w:ascii="Times New Roman" w:hAnsi="Times New Roman" w:cs="Times New Roman"/>
          <w:b/>
          <w:bCs/>
          <w:sz w:val="24"/>
          <w:szCs w:val="24"/>
        </w:rPr>
        <w:t>Absent</w:t>
      </w:r>
      <w:r>
        <w:rPr>
          <w:rFonts w:ascii="Times New Roman" w:hAnsi="Times New Roman" w:cs="Times New Roman"/>
          <w:sz w:val="24"/>
          <w:szCs w:val="24"/>
        </w:rPr>
        <w:t>:</w:t>
      </w:r>
      <w:r w:rsidR="00E24535">
        <w:rPr>
          <w:rFonts w:ascii="Times New Roman" w:hAnsi="Times New Roman" w:cs="Times New Roman"/>
          <w:sz w:val="24"/>
          <w:szCs w:val="24"/>
        </w:rPr>
        <w:t xml:space="preserve"> </w:t>
      </w:r>
      <w:r w:rsidR="00E24535" w:rsidRPr="00E24535">
        <w:rPr>
          <w:rFonts w:ascii="Times New Roman" w:hAnsi="Times New Roman" w:cs="Times New Roman"/>
          <w:sz w:val="24"/>
          <w:szCs w:val="24"/>
        </w:rPr>
        <w:t xml:space="preserve">Martin, Montoya, Shourek, Smock, </w:t>
      </w:r>
      <w:r w:rsidR="00E24535" w:rsidRPr="00E24535">
        <w:rPr>
          <w:rFonts w:ascii="Times New Roman" w:hAnsi="Times New Roman" w:cs="Times New Roman"/>
          <w:i/>
          <w:iCs/>
          <w:sz w:val="24"/>
          <w:szCs w:val="24"/>
        </w:rPr>
        <w:t xml:space="preserve">Craig </w:t>
      </w:r>
    </w:p>
    <w:p w14:paraId="6DB01226" w14:textId="094CFEBF" w:rsidR="00F104B3" w:rsidRDefault="00F104B3" w:rsidP="005F56CE">
      <w:pPr>
        <w:spacing w:after="100" w:afterAutospacing="1" w:line="276" w:lineRule="auto"/>
        <w:jc w:val="both"/>
        <w:rPr>
          <w:rFonts w:ascii="Times New Roman" w:hAnsi="Times New Roman" w:cs="Times New Roman"/>
          <w:b/>
          <w:sz w:val="24"/>
          <w:szCs w:val="24"/>
        </w:rPr>
      </w:pPr>
      <w:r>
        <w:rPr>
          <w:rFonts w:ascii="Times New Roman" w:hAnsi="Times New Roman" w:cs="Times New Roman"/>
          <w:b/>
          <w:sz w:val="24"/>
          <w:szCs w:val="24"/>
        </w:rPr>
        <w:t>Public Comment</w:t>
      </w:r>
    </w:p>
    <w:p w14:paraId="7945AACF" w14:textId="637F5F45" w:rsidR="00473FEE" w:rsidRPr="00473FEE" w:rsidRDefault="00473FEE" w:rsidP="005F56CE">
      <w:pPr>
        <w:spacing w:after="100" w:afterAutospacing="1" w:line="276" w:lineRule="auto"/>
        <w:jc w:val="both"/>
        <w:rPr>
          <w:rFonts w:ascii="Times New Roman" w:hAnsi="Times New Roman" w:cs="Times New Roman"/>
          <w:bCs/>
          <w:sz w:val="24"/>
          <w:szCs w:val="24"/>
        </w:rPr>
      </w:pPr>
      <w:r>
        <w:rPr>
          <w:rFonts w:ascii="Times New Roman" w:hAnsi="Times New Roman" w:cs="Times New Roman"/>
          <w:bCs/>
          <w:sz w:val="24"/>
          <w:szCs w:val="24"/>
        </w:rPr>
        <w:t>No Public Comment</w:t>
      </w:r>
    </w:p>
    <w:p w14:paraId="1BE19D4C" w14:textId="7C01F22A" w:rsidR="008F5BDB" w:rsidRDefault="008F5BDB" w:rsidP="008F5BDB">
      <w:pPr>
        <w:spacing w:after="100" w:afterAutospacing="1" w:line="276" w:lineRule="auto"/>
        <w:jc w:val="both"/>
        <w:rPr>
          <w:rFonts w:ascii="Times New Roman" w:hAnsi="Times New Roman" w:cs="Times New Roman"/>
          <w:b/>
          <w:sz w:val="24"/>
          <w:szCs w:val="24"/>
        </w:rPr>
      </w:pPr>
      <w:r>
        <w:rPr>
          <w:rFonts w:ascii="Times New Roman" w:hAnsi="Times New Roman" w:cs="Times New Roman"/>
          <w:b/>
          <w:sz w:val="24"/>
          <w:szCs w:val="24"/>
        </w:rPr>
        <w:t>Oral Communications</w:t>
      </w:r>
    </w:p>
    <w:p w14:paraId="395C3537" w14:textId="40FDBEF7" w:rsidR="008F5BDB" w:rsidRPr="00473FEE" w:rsidRDefault="008F5BDB" w:rsidP="008F5BDB">
      <w:pPr>
        <w:spacing w:after="100" w:afterAutospacing="1"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No </w:t>
      </w:r>
      <w:r>
        <w:rPr>
          <w:rFonts w:ascii="Times New Roman" w:hAnsi="Times New Roman" w:cs="Times New Roman"/>
          <w:bCs/>
          <w:sz w:val="24"/>
          <w:szCs w:val="24"/>
        </w:rPr>
        <w:t>Oral Communications</w:t>
      </w:r>
    </w:p>
    <w:p w14:paraId="142C820F" w14:textId="211DE169" w:rsidR="00EC2AE7" w:rsidRPr="00B72231" w:rsidRDefault="00EC2AE7" w:rsidP="005F56CE">
      <w:pPr>
        <w:spacing w:after="100" w:afterAutospacing="1" w:line="276" w:lineRule="auto"/>
        <w:jc w:val="both"/>
        <w:rPr>
          <w:rFonts w:ascii="Times New Roman" w:hAnsi="Times New Roman" w:cs="Times New Roman"/>
          <w:b/>
          <w:sz w:val="24"/>
          <w:szCs w:val="24"/>
        </w:rPr>
      </w:pPr>
      <w:r w:rsidRPr="00B72231">
        <w:rPr>
          <w:rFonts w:ascii="Times New Roman" w:hAnsi="Times New Roman" w:cs="Times New Roman"/>
          <w:b/>
          <w:sz w:val="24"/>
          <w:szCs w:val="24"/>
        </w:rPr>
        <w:t>Order of Business:</w:t>
      </w:r>
    </w:p>
    <w:p w14:paraId="7A867446" w14:textId="77777777" w:rsidR="00D210D9" w:rsidRDefault="00D210D9" w:rsidP="00D210D9">
      <w:pPr>
        <w:pStyle w:val="ListParagraph"/>
        <w:numPr>
          <w:ilvl w:val="0"/>
          <w:numId w:val="1"/>
        </w:numPr>
        <w:spacing w:after="100" w:afterAutospacing="1" w:line="360" w:lineRule="auto"/>
        <w:contextualSpacing w:val="0"/>
        <w:jc w:val="both"/>
        <w:rPr>
          <w:rFonts w:ascii="Times New Roman" w:hAnsi="Times New Roman" w:cs="Times New Roman"/>
          <w:sz w:val="24"/>
          <w:szCs w:val="24"/>
        </w:rPr>
      </w:pPr>
      <w:r w:rsidRPr="00184A99">
        <w:rPr>
          <w:rFonts w:ascii="Times New Roman" w:hAnsi="Times New Roman" w:cs="Times New Roman"/>
          <w:sz w:val="24"/>
          <w:szCs w:val="24"/>
        </w:rPr>
        <w:t xml:space="preserve">Introductions </w:t>
      </w:r>
    </w:p>
    <w:p w14:paraId="22FA091E" w14:textId="78D0AEA4" w:rsidR="00B263B2" w:rsidRDefault="00B263B2" w:rsidP="00D210D9">
      <w:pPr>
        <w:pStyle w:val="ListParagraph"/>
        <w:numPr>
          <w:ilvl w:val="0"/>
          <w:numId w:val="1"/>
        </w:numPr>
        <w:spacing w:after="100" w:afterAutospacing="1"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Approval of AAC Minutes on 04.08.2026</w:t>
      </w:r>
    </w:p>
    <w:p w14:paraId="14B1C57E" w14:textId="0CFB7041" w:rsidR="00C87E26" w:rsidRPr="00184A99" w:rsidRDefault="00C87E26" w:rsidP="00C87E26">
      <w:pPr>
        <w:pStyle w:val="ListParagraph"/>
        <w:numPr>
          <w:ilvl w:val="1"/>
          <w:numId w:val="1"/>
        </w:numPr>
        <w:spacing w:after="100" w:afterAutospacing="1"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Senator Kidwaro motioned to approve, Senator Marshak seconded. The minutes were </w:t>
      </w:r>
      <w:r w:rsidR="00531C47">
        <w:rPr>
          <w:rFonts w:ascii="Times New Roman" w:hAnsi="Times New Roman" w:cs="Times New Roman"/>
          <w:sz w:val="24"/>
          <w:szCs w:val="24"/>
        </w:rPr>
        <w:t>approved unanimously.</w:t>
      </w:r>
    </w:p>
    <w:p w14:paraId="4EDFA1CF" w14:textId="0B137737" w:rsidR="0097289D" w:rsidRDefault="000272E5" w:rsidP="00D210D9">
      <w:pPr>
        <w:pStyle w:val="ListParagraph"/>
        <w:numPr>
          <w:ilvl w:val="0"/>
          <w:numId w:val="1"/>
        </w:numPr>
        <w:spacing w:after="100" w:afterAutospacing="1"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AAC </w:t>
      </w:r>
      <w:r w:rsidR="001F50D4">
        <w:rPr>
          <w:rFonts w:ascii="Times New Roman" w:hAnsi="Times New Roman" w:cs="Times New Roman"/>
          <w:sz w:val="24"/>
          <w:szCs w:val="24"/>
        </w:rPr>
        <w:t>Priorities Memo</w:t>
      </w:r>
    </w:p>
    <w:p w14:paraId="283DF65E" w14:textId="05A0A486" w:rsidR="00531C47" w:rsidRDefault="00531C47" w:rsidP="00531C47">
      <w:pPr>
        <w:pStyle w:val="ListParagraph"/>
        <w:numPr>
          <w:ilvl w:val="1"/>
          <w:numId w:val="1"/>
        </w:numPr>
        <w:spacing w:after="100" w:afterAutospacing="1"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Discussion of the priorities for the academic year. We will start with two policies that need to be approved</w:t>
      </w:r>
      <w:r w:rsidR="007F4418">
        <w:rPr>
          <w:rFonts w:ascii="Times New Roman" w:hAnsi="Times New Roman" w:cs="Times New Roman"/>
          <w:sz w:val="24"/>
          <w:szCs w:val="24"/>
        </w:rPr>
        <w:t xml:space="preserve"> early on, then proceed to revise</w:t>
      </w:r>
      <w:r>
        <w:rPr>
          <w:rFonts w:ascii="Times New Roman" w:hAnsi="Times New Roman" w:cs="Times New Roman"/>
          <w:sz w:val="24"/>
          <w:szCs w:val="24"/>
        </w:rPr>
        <w:t xml:space="preserve"> the Code of Student Conduct. The target is to have concluded our review of the Code by the end of the calendar year.</w:t>
      </w:r>
      <w:r w:rsidR="007F4418">
        <w:rPr>
          <w:rFonts w:ascii="Times New Roman" w:hAnsi="Times New Roman" w:cs="Times New Roman"/>
          <w:sz w:val="24"/>
          <w:szCs w:val="24"/>
        </w:rPr>
        <w:t xml:space="preserve"> We will focus on all other policies </w:t>
      </w:r>
      <w:r w:rsidR="00820E16">
        <w:rPr>
          <w:rFonts w:ascii="Times New Roman" w:hAnsi="Times New Roman" w:cs="Times New Roman"/>
          <w:sz w:val="24"/>
          <w:szCs w:val="24"/>
        </w:rPr>
        <w:t>and committee reports during the spring semester, unless we revise a request to expedite a policy review.</w:t>
      </w:r>
    </w:p>
    <w:p w14:paraId="2F1F6F6F" w14:textId="7562FDA8" w:rsidR="00741977" w:rsidRDefault="00B44C5D" w:rsidP="00D210D9">
      <w:pPr>
        <w:pStyle w:val="ListParagraph"/>
        <w:numPr>
          <w:ilvl w:val="0"/>
          <w:numId w:val="1"/>
        </w:numPr>
        <w:spacing w:after="100" w:afterAutospacing="1"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 xml:space="preserve">Selection of </w:t>
      </w:r>
      <w:r w:rsidR="00CA47F3">
        <w:rPr>
          <w:rFonts w:ascii="Times New Roman" w:hAnsi="Times New Roman" w:cs="Times New Roman"/>
          <w:sz w:val="24"/>
          <w:szCs w:val="24"/>
        </w:rPr>
        <w:t xml:space="preserve">the </w:t>
      </w:r>
      <w:r w:rsidR="00741977">
        <w:rPr>
          <w:rFonts w:ascii="Times New Roman" w:hAnsi="Times New Roman" w:cs="Times New Roman"/>
          <w:sz w:val="24"/>
          <w:szCs w:val="24"/>
        </w:rPr>
        <w:t>Academic Planning Committee</w:t>
      </w:r>
      <w:r>
        <w:rPr>
          <w:rFonts w:ascii="Times New Roman" w:hAnsi="Times New Roman" w:cs="Times New Roman"/>
          <w:sz w:val="24"/>
          <w:szCs w:val="24"/>
        </w:rPr>
        <w:t xml:space="preserve"> representative</w:t>
      </w:r>
      <w:r w:rsidR="00741977">
        <w:rPr>
          <w:rFonts w:ascii="Times New Roman" w:hAnsi="Times New Roman" w:cs="Times New Roman"/>
          <w:sz w:val="24"/>
          <w:szCs w:val="24"/>
        </w:rPr>
        <w:t xml:space="preserve"> </w:t>
      </w:r>
    </w:p>
    <w:p w14:paraId="147B060A" w14:textId="77777777" w:rsidR="006E66FA" w:rsidRDefault="006E66FA" w:rsidP="00820E16">
      <w:pPr>
        <w:pStyle w:val="ListParagraph"/>
        <w:numPr>
          <w:ilvl w:val="1"/>
          <w:numId w:val="1"/>
        </w:numPr>
        <w:spacing w:after="100" w:afterAutospacing="1"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The AAC needs to send a representative to the APC, and if we do not have an individual from our committee, we will open the seat to all faculty senators.</w:t>
      </w:r>
    </w:p>
    <w:p w14:paraId="62977396" w14:textId="0BD56471" w:rsidR="006E66FA" w:rsidRDefault="00820E16" w:rsidP="00820E16">
      <w:pPr>
        <w:pStyle w:val="ListParagraph"/>
        <w:numPr>
          <w:ilvl w:val="1"/>
          <w:numId w:val="1"/>
        </w:numPr>
        <w:spacing w:after="100" w:afterAutospacing="1"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The APC </w:t>
      </w:r>
      <w:r w:rsidR="00341566">
        <w:rPr>
          <w:rFonts w:ascii="Times New Roman" w:hAnsi="Times New Roman" w:cs="Times New Roman"/>
          <w:sz w:val="24"/>
          <w:szCs w:val="24"/>
        </w:rPr>
        <w:t xml:space="preserve">carries 1.0 CHE per semester. </w:t>
      </w:r>
    </w:p>
    <w:p w14:paraId="6BF3665F" w14:textId="21F3BF99" w:rsidR="00977AAA" w:rsidRDefault="00977AAA" w:rsidP="00820E16">
      <w:pPr>
        <w:pStyle w:val="ListParagraph"/>
        <w:numPr>
          <w:ilvl w:val="1"/>
          <w:numId w:val="1"/>
        </w:numPr>
        <w:spacing w:after="100" w:afterAutospacing="1"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Senator Marshak expressed interest in the role and will be the AAC representative to the APC. If Senator Marshak</w:t>
      </w:r>
      <w:r w:rsidR="006E66FA">
        <w:rPr>
          <w:rFonts w:ascii="Times New Roman" w:hAnsi="Times New Roman" w:cs="Times New Roman"/>
          <w:sz w:val="24"/>
          <w:szCs w:val="24"/>
        </w:rPr>
        <w:t>, for any reason,</w:t>
      </w:r>
      <w:r>
        <w:rPr>
          <w:rFonts w:ascii="Times New Roman" w:hAnsi="Times New Roman" w:cs="Times New Roman"/>
          <w:sz w:val="24"/>
          <w:szCs w:val="24"/>
        </w:rPr>
        <w:t xml:space="preserve"> cannot </w:t>
      </w:r>
      <w:r w:rsidR="006E66FA">
        <w:rPr>
          <w:rFonts w:ascii="Times New Roman" w:hAnsi="Times New Roman" w:cs="Times New Roman"/>
          <w:sz w:val="24"/>
          <w:szCs w:val="24"/>
        </w:rPr>
        <w:t>complete the APC term, Senator Nikolaou will replace her in the APC.</w:t>
      </w:r>
    </w:p>
    <w:p w14:paraId="49FEDA2F" w14:textId="0808A6AC" w:rsidR="007C59B0" w:rsidRDefault="007C59B0" w:rsidP="007C59B0">
      <w:pPr>
        <w:pStyle w:val="ListParagraph"/>
        <w:numPr>
          <w:ilvl w:val="0"/>
          <w:numId w:val="1"/>
        </w:numPr>
        <w:spacing w:after="100" w:afterAutospacing="1" w:line="360" w:lineRule="auto"/>
        <w:contextualSpacing w:val="0"/>
        <w:jc w:val="both"/>
        <w:rPr>
          <w:rFonts w:ascii="Times New Roman" w:hAnsi="Times New Roman" w:cs="Times New Roman"/>
          <w:sz w:val="24"/>
          <w:szCs w:val="24"/>
        </w:rPr>
      </w:pPr>
      <w:r w:rsidRPr="007C59B0">
        <w:rPr>
          <w:rFonts w:ascii="Times New Roman" w:hAnsi="Times New Roman" w:cs="Times New Roman"/>
          <w:sz w:val="24"/>
          <w:szCs w:val="24"/>
        </w:rPr>
        <w:t xml:space="preserve">Policy </w:t>
      </w:r>
      <w:r w:rsidR="006C40D8">
        <w:rPr>
          <w:rFonts w:ascii="Times New Roman" w:hAnsi="Times New Roman" w:cs="Times New Roman"/>
          <w:sz w:val="24"/>
          <w:szCs w:val="24"/>
        </w:rPr>
        <w:t>2.1.9</w:t>
      </w:r>
      <w:r w:rsidR="00F546BF">
        <w:rPr>
          <w:rFonts w:ascii="Times New Roman" w:hAnsi="Times New Roman" w:cs="Times New Roman"/>
          <w:sz w:val="24"/>
          <w:szCs w:val="24"/>
        </w:rPr>
        <w:t xml:space="preserve"> </w:t>
      </w:r>
      <w:r w:rsidR="00F546BF" w:rsidRPr="00F546BF">
        <w:rPr>
          <w:rFonts w:ascii="Times New Roman" w:hAnsi="Times New Roman" w:cs="Times New Roman"/>
          <w:sz w:val="24"/>
          <w:szCs w:val="24"/>
        </w:rPr>
        <w:t>Baccalaureate Degree Programs</w:t>
      </w:r>
    </w:p>
    <w:p w14:paraId="60852DCB" w14:textId="70E55DD2" w:rsidR="00E97923" w:rsidRDefault="00AA660C" w:rsidP="00E97923">
      <w:pPr>
        <w:pStyle w:val="ListParagraph"/>
        <w:numPr>
          <w:ilvl w:val="1"/>
          <w:numId w:val="1"/>
        </w:numPr>
        <w:spacing w:after="100" w:afterAutospacing="1"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AAC reviewed the policy in Spring 2025. </w:t>
      </w:r>
    </w:p>
    <w:p w14:paraId="704F3685" w14:textId="4A508E81" w:rsidR="00AA660C" w:rsidRDefault="00AA660C" w:rsidP="00E97923">
      <w:pPr>
        <w:pStyle w:val="ListParagraph"/>
        <w:numPr>
          <w:ilvl w:val="1"/>
          <w:numId w:val="1"/>
        </w:numPr>
        <w:spacing w:after="100" w:afterAutospacing="1"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There is one substantive change</w:t>
      </w:r>
      <w:r w:rsidR="00DB0624">
        <w:rPr>
          <w:rFonts w:ascii="Times New Roman" w:hAnsi="Times New Roman" w:cs="Times New Roman"/>
          <w:sz w:val="24"/>
          <w:szCs w:val="24"/>
        </w:rPr>
        <w:t xml:space="preserve"> to clarify that the 55-credit-hour limitation</w:t>
      </w:r>
      <w:r w:rsidR="00D52EB3">
        <w:rPr>
          <w:rFonts w:ascii="Times New Roman" w:hAnsi="Times New Roman" w:cs="Times New Roman"/>
          <w:sz w:val="24"/>
          <w:szCs w:val="24"/>
        </w:rPr>
        <w:t xml:space="preserve"> does not include student-teaching hours in teacher education programs. </w:t>
      </w:r>
      <w:r w:rsidR="002A403F">
        <w:rPr>
          <w:rFonts w:ascii="Times New Roman" w:hAnsi="Times New Roman" w:cs="Times New Roman"/>
          <w:sz w:val="24"/>
          <w:szCs w:val="24"/>
        </w:rPr>
        <w:t>This</w:t>
      </w:r>
      <w:r w:rsidR="0004468D">
        <w:rPr>
          <w:rFonts w:ascii="Times New Roman" w:hAnsi="Times New Roman" w:cs="Times New Roman"/>
          <w:sz w:val="24"/>
          <w:szCs w:val="24"/>
        </w:rPr>
        <w:t xml:space="preserve"> change </w:t>
      </w:r>
      <w:r w:rsidR="00942371">
        <w:rPr>
          <w:rFonts w:ascii="Times New Roman" w:hAnsi="Times New Roman" w:cs="Times New Roman"/>
          <w:sz w:val="24"/>
          <w:szCs w:val="24"/>
        </w:rPr>
        <w:t>directly relates to the new budget model, which</w:t>
      </w:r>
      <w:r w:rsidR="0004468D">
        <w:rPr>
          <w:rFonts w:ascii="Times New Roman" w:hAnsi="Times New Roman" w:cs="Times New Roman"/>
          <w:sz w:val="24"/>
          <w:szCs w:val="24"/>
        </w:rPr>
        <w:t xml:space="preserve"> allocates resources </w:t>
      </w:r>
      <w:r w:rsidR="00942371">
        <w:rPr>
          <w:rFonts w:ascii="Times New Roman" w:hAnsi="Times New Roman" w:cs="Times New Roman"/>
          <w:sz w:val="24"/>
          <w:szCs w:val="24"/>
        </w:rPr>
        <w:t xml:space="preserve">to colleges </w:t>
      </w:r>
      <w:r w:rsidR="0004468D">
        <w:rPr>
          <w:rFonts w:ascii="Times New Roman" w:hAnsi="Times New Roman" w:cs="Times New Roman"/>
          <w:sz w:val="24"/>
          <w:szCs w:val="24"/>
        </w:rPr>
        <w:t xml:space="preserve">based on credit hours generated by </w:t>
      </w:r>
      <w:r w:rsidR="002073E1">
        <w:rPr>
          <w:rFonts w:ascii="Times New Roman" w:hAnsi="Times New Roman" w:cs="Times New Roman"/>
          <w:sz w:val="24"/>
          <w:szCs w:val="24"/>
        </w:rPr>
        <w:t xml:space="preserve">departments/schools. Currently, student teaching courses have the STT code. </w:t>
      </w:r>
      <w:r w:rsidR="00942371">
        <w:rPr>
          <w:rFonts w:ascii="Times New Roman" w:hAnsi="Times New Roman" w:cs="Times New Roman"/>
          <w:sz w:val="24"/>
          <w:szCs w:val="24"/>
        </w:rPr>
        <w:t>T</w:t>
      </w:r>
      <w:r w:rsidR="00C67726">
        <w:rPr>
          <w:rFonts w:ascii="Times New Roman" w:hAnsi="Times New Roman" w:cs="Times New Roman"/>
          <w:sz w:val="24"/>
          <w:szCs w:val="24"/>
        </w:rPr>
        <w:t xml:space="preserve">eacher education programs changed the code to reflect the departments/schools where student-teaching supervision was taking place, so that </w:t>
      </w:r>
      <w:r w:rsidR="006C3032">
        <w:rPr>
          <w:rFonts w:ascii="Times New Roman" w:hAnsi="Times New Roman" w:cs="Times New Roman"/>
          <w:sz w:val="24"/>
          <w:szCs w:val="24"/>
        </w:rPr>
        <w:t xml:space="preserve">the tuition would be allocated to the appropriate college that the departments/schools are part of. </w:t>
      </w:r>
    </w:p>
    <w:p w14:paraId="42152A41" w14:textId="155D2C4F" w:rsidR="00942371" w:rsidRDefault="00DC34DF" w:rsidP="00E97923">
      <w:pPr>
        <w:pStyle w:val="ListParagraph"/>
        <w:numPr>
          <w:ilvl w:val="1"/>
          <w:numId w:val="1"/>
        </w:numPr>
        <w:spacing w:after="100" w:afterAutospacing="1"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 Everything else in the revised policy is minor editorial changes.</w:t>
      </w:r>
    </w:p>
    <w:p w14:paraId="0396A977" w14:textId="62C7F374" w:rsidR="00151207" w:rsidRDefault="00151207" w:rsidP="00E97923">
      <w:pPr>
        <w:pStyle w:val="ListParagraph"/>
        <w:numPr>
          <w:ilvl w:val="1"/>
          <w:numId w:val="1"/>
        </w:numPr>
        <w:spacing w:after="100" w:afterAutospacing="1"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Senator Kidwaro motioned to approve, Senator Marshak seconded. The </w:t>
      </w:r>
      <w:r w:rsidR="002A7E65">
        <w:rPr>
          <w:rFonts w:ascii="Times New Roman" w:hAnsi="Times New Roman" w:cs="Times New Roman"/>
          <w:sz w:val="24"/>
          <w:szCs w:val="24"/>
        </w:rPr>
        <w:t>changes to Policy 2.1.9</w:t>
      </w:r>
      <w:r>
        <w:rPr>
          <w:rFonts w:ascii="Times New Roman" w:hAnsi="Times New Roman" w:cs="Times New Roman"/>
          <w:sz w:val="24"/>
          <w:szCs w:val="24"/>
        </w:rPr>
        <w:t xml:space="preserve"> were approved unanimously</w:t>
      </w:r>
      <w:r w:rsidR="002A7E65">
        <w:rPr>
          <w:rFonts w:ascii="Times New Roman" w:hAnsi="Times New Roman" w:cs="Times New Roman"/>
          <w:sz w:val="24"/>
          <w:szCs w:val="24"/>
        </w:rPr>
        <w:t xml:space="preserve"> and will be forwarded to the Executive Committee for their consideration and </w:t>
      </w:r>
      <w:r w:rsidR="00DC34DF">
        <w:rPr>
          <w:rFonts w:ascii="Times New Roman" w:hAnsi="Times New Roman" w:cs="Times New Roman"/>
          <w:sz w:val="24"/>
          <w:szCs w:val="24"/>
        </w:rPr>
        <w:t>inclusion on an</w:t>
      </w:r>
      <w:r w:rsidR="002A7E65">
        <w:rPr>
          <w:rFonts w:ascii="Times New Roman" w:hAnsi="Times New Roman" w:cs="Times New Roman"/>
          <w:sz w:val="24"/>
          <w:szCs w:val="24"/>
        </w:rPr>
        <w:t xml:space="preserve"> Academic Senate agenda.</w:t>
      </w:r>
    </w:p>
    <w:p w14:paraId="2B0DF3E5" w14:textId="4760D3A3" w:rsidR="00D04954" w:rsidRDefault="00D04954" w:rsidP="007C59B0">
      <w:pPr>
        <w:pStyle w:val="ListParagraph"/>
        <w:numPr>
          <w:ilvl w:val="0"/>
          <w:numId w:val="1"/>
        </w:numPr>
        <w:spacing w:after="100" w:afterAutospacing="1"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Policy 7.7.6 Registration Blocks</w:t>
      </w:r>
    </w:p>
    <w:p w14:paraId="7E3A7E0E" w14:textId="6E3226B2" w:rsidR="00F337C6" w:rsidRDefault="0016223A" w:rsidP="00DC34DF">
      <w:pPr>
        <w:pStyle w:val="ListParagraph"/>
        <w:numPr>
          <w:ilvl w:val="1"/>
          <w:numId w:val="1"/>
        </w:numPr>
        <w:spacing w:after="100" w:afterAutospacing="1" w:line="360" w:lineRule="auto"/>
        <w:contextualSpacing w:val="0"/>
        <w:jc w:val="both"/>
        <w:rPr>
          <w:rFonts w:ascii="Times New Roman" w:hAnsi="Times New Roman" w:cs="Times New Roman"/>
          <w:sz w:val="24"/>
          <w:szCs w:val="24"/>
        </w:rPr>
      </w:pPr>
      <w:r w:rsidRPr="0016223A">
        <w:rPr>
          <w:rFonts w:ascii="Times New Roman" w:hAnsi="Times New Roman" w:cs="Times New Roman"/>
          <w:sz w:val="24"/>
          <w:szCs w:val="24"/>
        </w:rPr>
        <w:t>The policy has been totally revised based on the Registration Holds Ad Hoc Committee established by the Office of the Provost.</w:t>
      </w:r>
    </w:p>
    <w:p w14:paraId="414E2B3E" w14:textId="2B21BCF5" w:rsidR="00E262F7" w:rsidRDefault="00E262F7" w:rsidP="00DC34DF">
      <w:pPr>
        <w:pStyle w:val="ListParagraph"/>
        <w:numPr>
          <w:ilvl w:val="1"/>
          <w:numId w:val="1"/>
        </w:numPr>
        <w:spacing w:after="100" w:afterAutospacing="1"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The wording has been reviewed by the VP for Academic Affairs and Provost and the VP for Student Affairs. The Provost also sought feedback from the two other VPs, and the presented language </w:t>
      </w:r>
      <w:r w:rsidR="0099492F">
        <w:rPr>
          <w:rFonts w:ascii="Times New Roman" w:hAnsi="Times New Roman" w:cs="Times New Roman"/>
          <w:sz w:val="24"/>
          <w:szCs w:val="24"/>
        </w:rPr>
        <w:t>reflects their discussions.</w:t>
      </w:r>
    </w:p>
    <w:p w14:paraId="5F952AA0" w14:textId="31328901" w:rsidR="0099492F" w:rsidRDefault="0099492F" w:rsidP="00DC34DF">
      <w:pPr>
        <w:pStyle w:val="ListParagraph"/>
        <w:numPr>
          <w:ilvl w:val="1"/>
          <w:numId w:val="1"/>
        </w:numPr>
        <w:spacing w:after="100" w:afterAutospacing="1"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There are </w:t>
      </w:r>
      <w:r w:rsidR="00933C40">
        <w:rPr>
          <w:rFonts w:ascii="Times New Roman" w:hAnsi="Times New Roman" w:cs="Times New Roman"/>
          <w:sz w:val="24"/>
          <w:szCs w:val="24"/>
        </w:rPr>
        <w:t>five</w:t>
      </w:r>
      <w:r w:rsidR="004F7753">
        <w:rPr>
          <w:rFonts w:ascii="Times New Roman" w:hAnsi="Times New Roman" w:cs="Times New Roman"/>
          <w:sz w:val="24"/>
          <w:szCs w:val="24"/>
        </w:rPr>
        <w:t xml:space="preserve"> </w:t>
      </w:r>
      <w:r>
        <w:rPr>
          <w:rFonts w:ascii="Times New Roman" w:hAnsi="Times New Roman" w:cs="Times New Roman"/>
          <w:sz w:val="24"/>
          <w:szCs w:val="24"/>
        </w:rPr>
        <w:t xml:space="preserve">main changes: </w:t>
      </w:r>
    </w:p>
    <w:p w14:paraId="64E85D43" w14:textId="3D9669F9" w:rsidR="004F7753" w:rsidRDefault="004F7753" w:rsidP="004F7753">
      <w:pPr>
        <w:pStyle w:val="ListParagraph"/>
        <w:numPr>
          <w:ilvl w:val="2"/>
          <w:numId w:val="1"/>
        </w:numPr>
        <w:spacing w:after="100" w:afterAutospacing="1"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The policy is about registration holds and graduation holds, with the language changing from blocks to holds.</w:t>
      </w:r>
    </w:p>
    <w:p w14:paraId="2C280869" w14:textId="5A12A1D2" w:rsidR="004F7753" w:rsidRDefault="00C24E49" w:rsidP="004F7753">
      <w:pPr>
        <w:pStyle w:val="ListParagraph"/>
        <w:numPr>
          <w:ilvl w:val="2"/>
          <w:numId w:val="1"/>
        </w:numPr>
        <w:spacing w:after="100" w:afterAutospacing="1"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All such holds are visible to students and describe the reason(s) of the hold.</w:t>
      </w:r>
    </w:p>
    <w:p w14:paraId="29029D93" w14:textId="2A373E72" w:rsidR="00C24E49" w:rsidRDefault="00933C40" w:rsidP="004F7753">
      <w:pPr>
        <w:pStyle w:val="ListParagraph"/>
        <w:numPr>
          <w:ilvl w:val="2"/>
          <w:numId w:val="1"/>
        </w:numPr>
        <w:spacing w:after="100" w:afterAutospacing="1"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The Office of the Provost will form a new committee</w:t>
      </w:r>
      <w:r w:rsidR="0043638B">
        <w:rPr>
          <w:rFonts w:ascii="Times New Roman" w:hAnsi="Times New Roman" w:cs="Times New Roman"/>
          <w:sz w:val="24"/>
          <w:szCs w:val="24"/>
        </w:rPr>
        <w:t xml:space="preserve"> </w:t>
      </w:r>
      <w:r>
        <w:rPr>
          <w:rFonts w:ascii="Times New Roman" w:hAnsi="Times New Roman" w:cs="Times New Roman"/>
          <w:sz w:val="24"/>
          <w:szCs w:val="24"/>
        </w:rPr>
        <w:t>to review the holds regularly</w:t>
      </w:r>
      <w:r w:rsidR="002E5749">
        <w:rPr>
          <w:rFonts w:ascii="Times New Roman" w:hAnsi="Times New Roman" w:cs="Times New Roman"/>
          <w:sz w:val="24"/>
          <w:szCs w:val="24"/>
        </w:rPr>
        <w:t>.</w:t>
      </w:r>
    </w:p>
    <w:p w14:paraId="3FDB4309" w14:textId="71C95205" w:rsidR="002E5749" w:rsidRDefault="002E5749" w:rsidP="004F7753">
      <w:pPr>
        <w:pStyle w:val="ListParagraph"/>
        <w:numPr>
          <w:ilvl w:val="2"/>
          <w:numId w:val="1"/>
        </w:numPr>
        <w:spacing w:after="100" w:afterAutospacing="1"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Any new holds will need to be approved by the Provost.</w:t>
      </w:r>
    </w:p>
    <w:p w14:paraId="1F2ABEF2" w14:textId="45FC2912" w:rsidR="002E5749" w:rsidRDefault="002E5749" w:rsidP="004F7753">
      <w:pPr>
        <w:pStyle w:val="ListParagraph"/>
        <w:numPr>
          <w:ilvl w:val="2"/>
          <w:numId w:val="1"/>
        </w:numPr>
        <w:spacing w:after="100" w:afterAutospacing="1"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The policy owner changes from </w:t>
      </w:r>
      <w:r w:rsidR="003D2B97">
        <w:rPr>
          <w:rFonts w:ascii="Times New Roman" w:hAnsi="Times New Roman" w:cs="Times New Roman"/>
          <w:sz w:val="24"/>
          <w:szCs w:val="24"/>
        </w:rPr>
        <w:t>the VPFP to the Provost.</w:t>
      </w:r>
    </w:p>
    <w:p w14:paraId="73B61D4D" w14:textId="021EDFDF" w:rsidR="003D2B97" w:rsidRDefault="003D2B97" w:rsidP="003D2B97">
      <w:pPr>
        <w:pStyle w:val="ListParagraph"/>
        <w:numPr>
          <w:ilvl w:val="1"/>
          <w:numId w:val="1"/>
        </w:numPr>
        <w:spacing w:after="100" w:afterAutospacing="1"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The committee discussed that the new holds that </w:t>
      </w:r>
      <w:r w:rsidR="00933C40">
        <w:rPr>
          <w:rFonts w:ascii="Times New Roman" w:hAnsi="Times New Roman" w:cs="Times New Roman"/>
          <w:sz w:val="24"/>
          <w:szCs w:val="24"/>
        </w:rPr>
        <w:t>the Provost approves</w:t>
      </w:r>
      <w:r>
        <w:rPr>
          <w:rFonts w:ascii="Times New Roman" w:hAnsi="Times New Roman" w:cs="Times New Roman"/>
          <w:sz w:val="24"/>
          <w:szCs w:val="24"/>
        </w:rPr>
        <w:t xml:space="preserve"> are new </w:t>
      </w:r>
      <w:r>
        <w:rPr>
          <w:rFonts w:ascii="Times New Roman" w:hAnsi="Times New Roman" w:cs="Times New Roman"/>
          <w:i/>
          <w:iCs/>
          <w:sz w:val="24"/>
          <w:szCs w:val="24"/>
        </w:rPr>
        <w:t>types</w:t>
      </w:r>
      <w:r w:rsidR="00712E16">
        <w:rPr>
          <w:rFonts w:ascii="Times New Roman" w:hAnsi="Times New Roman" w:cs="Times New Roman"/>
          <w:sz w:val="24"/>
          <w:szCs w:val="24"/>
        </w:rPr>
        <w:t xml:space="preserve"> of holds, and not that the Provost approves every hold </w:t>
      </w:r>
      <w:r w:rsidR="00745B6B">
        <w:rPr>
          <w:rFonts w:ascii="Times New Roman" w:hAnsi="Times New Roman" w:cs="Times New Roman"/>
          <w:sz w:val="24"/>
          <w:szCs w:val="24"/>
        </w:rPr>
        <w:t>placed</w:t>
      </w:r>
      <w:r w:rsidR="00712E16">
        <w:rPr>
          <w:rFonts w:ascii="Times New Roman" w:hAnsi="Times New Roman" w:cs="Times New Roman"/>
          <w:sz w:val="24"/>
          <w:szCs w:val="24"/>
        </w:rPr>
        <w:t xml:space="preserve"> on an individual student.</w:t>
      </w:r>
    </w:p>
    <w:p w14:paraId="7F560D64" w14:textId="6828BF29" w:rsidR="00DC34DF" w:rsidRPr="007C59B0" w:rsidRDefault="00F337C6" w:rsidP="00DC34DF">
      <w:pPr>
        <w:pStyle w:val="ListParagraph"/>
        <w:numPr>
          <w:ilvl w:val="1"/>
          <w:numId w:val="1"/>
        </w:numPr>
        <w:spacing w:after="100" w:afterAutospacing="1"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Senator </w:t>
      </w:r>
      <w:r>
        <w:rPr>
          <w:rFonts w:ascii="Times New Roman" w:hAnsi="Times New Roman" w:cs="Times New Roman"/>
          <w:sz w:val="24"/>
          <w:szCs w:val="24"/>
        </w:rPr>
        <w:t>Marshak</w:t>
      </w:r>
      <w:r>
        <w:rPr>
          <w:rFonts w:ascii="Times New Roman" w:hAnsi="Times New Roman" w:cs="Times New Roman"/>
          <w:sz w:val="24"/>
          <w:szCs w:val="24"/>
        </w:rPr>
        <w:t xml:space="preserve"> motioned to approve, Senator </w:t>
      </w:r>
      <w:r>
        <w:rPr>
          <w:rFonts w:ascii="Times New Roman" w:hAnsi="Times New Roman" w:cs="Times New Roman"/>
          <w:sz w:val="24"/>
          <w:szCs w:val="24"/>
        </w:rPr>
        <w:t>Kidwaro</w:t>
      </w:r>
      <w:r>
        <w:rPr>
          <w:rFonts w:ascii="Times New Roman" w:hAnsi="Times New Roman" w:cs="Times New Roman"/>
          <w:sz w:val="24"/>
          <w:szCs w:val="24"/>
        </w:rPr>
        <w:t xml:space="preserve"> seconded. The changes to Policy </w:t>
      </w:r>
      <w:r>
        <w:rPr>
          <w:rFonts w:ascii="Times New Roman" w:hAnsi="Times New Roman" w:cs="Times New Roman"/>
          <w:sz w:val="24"/>
          <w:szCs w:val="24"/>
        </w:rPr>
        <w:t>7.7.6</w:t>
      </w:r>
      <w:r>
        <w:rPr>
          <w:rFonts w:ascii="Times New Roman" w:hAnsi="Times New Roman" w:cs="Times New Roman"/>
          <w:sz w:val="24"/>
          <w:szCs w:val="24"/>
        </w:rPr>
        <w:t xml:space="preserve"> were approved unanimously and will be forwarded to the Executive Committee for their consideration and inclusion on an Academic Senate agenda</w:t>
      </w:r>
      <w:r>
        <w:rPr>
          <w:rFonts w:ascii="Times New Roman" w:hAnsi="Times New Roman" w:cs="Times New Roman"/>
          <w:sz w:val="24"/>
          <w:szCs w:val="24"/>
        </w:rPr>
        <w:t>.</w:t>
      </w:r>
    </w:p>
    <w:p w14:paraId="28BA233F" w14:textId="0089AF34" w:rsidR="00EC2AE7" w:rsidRDefault="00EC2AE7" w:rsidP="00546886">
      <w:pPr>
        <w:spacing w:after="100" w:afterAutospacing="1" w:line="360" w:lineRule="auto"/>
        <w:jc w:val="both"/>
        <w:rPr>
          <w:rFonts w:ascii="Times New Roman" w:hAnsi="Times New Roman" w:cs="Times New Roman"/>
          <w:b/>
          <w:sz w:val="24"/>
          <w:szCs w:val="24"/>
        </w:rPr>
      </w:pPr>
      <w:r w:rsidRPr="00546886">
        <w:rPr>
          <w:rFonts w:ascii="Times New Roman" w:hAnsi="Times New Roman" w:cs="Times New Roman"/>
          <w:b/>
          <w:sz w:val="24"/>
          <w:szCs w:val="24"/>
        </w:rPr>
        <w:t>Adjourn</w:t>
      </w:r>
    </w:p>
    <w:p w14:paraId="770F7027" w14:textId="06420DD9" w:rsidR="00F337C6" w:rsidRPr="00046C96" w:rsidRDefault="00F337C6" w:rsidP="00046C96">
      <w:pPr>
        <w:pStyle w:val="ListParagraph"/>
        <w:numPr>
          <w:ilvl w:val="0"/>
          <w:numId w:val="3"/>
        </w:numPr>
        <w:spacing w:after="100" w:afterAutospacing="1" w:line="360" w:lineRule="auto"/>
        <w:jc w:val="both"/>
        <w:rPr>
          <w:rFonts w:ascii="Times New Roman" w:hAnsi="Times New Roman" w:cs="Times New Roman"/>
          <w:b/>
          <w:sz w:val="24"/>
          <w:szCs w:val="24"/>
        </w:rPr>
      </w:pPr>
      <w:r w:rsidRPr="00046C96">
        <w:rPr>
          <w:rFonts w:ascii="Times New Roman" w:hAnsi="Times New Roman" w:cs="Times New Roman"/>
          <w:sz w:val="24"/>
          <w:szCs w:val="24"/>
        </w:rPr>
        <w:t xml:space="preserve">Senator </w:t>
      </w:r>
      <w:r w:rsidR="00046C96" w:rsidRPr="00046C96">
        <w:rPr>
          <w:rFonts w:ascii="Times New Roman" w:hAnsi="Times New Roman" w:cs="Times New Roman"/>
          <w:sz w:val="24"/>
          <w:szCs w:val="24"/>
        </w:rPr>
        <w:t>Marshak</w:t>
      </w:r>
      <w:r w:rsidRPr="00046C96">
        <w:rPr>
          <w:rFonts w:ascii="Times New Roman" w:hAnsi="Times New Roman" w:cs="Times New Roman"/>
          <w:sz w:val="24"/>
          <w:szCs w:val="24"/>
        </w:rPr>
        <w:t xml:space="preserve"> motioned to </w:t>
      </w:r>
      <w:r w:rsidR="00046C96" w:rsidRPr="00046C96">
        <w:rPr>
          <w:rFonts w:ascii="Times New Roman" w:hAnsi="Times New Roman" w:cs="Times New Roman"/>
          <w:sz w:val="24"/>
          <w:szCs w:val="24"/>
        </w:rPr>
        <w:t>adjourn</w:t>
      </w:r>
      <w:r w:rsidRPr="00046C96">
        <w:rPr>
          <w:rFonts w:ascii="Times New Roman" w:hAnsi="Times New Roman" w:cs="Times New Roman"/>
          <w:sz w:val="24"/>
          <w:szCs w:val="24"/>
        </w:rPr>
        <w:t xml:space="preserve">, Senator </w:t>
      </w:r>
      <w:r w:rsidR="00046C96" w:rsidRPr="00046C96">
        <w:rPr>
          <w:rFonts w:ascii="Times New Roman" w:hAnsi="Times New Roman" w:cs="Times New Roman"/>
          <w:sz w:val="24"/>
          <w:szCs w:val="24"/>
        </w:rPr>
        <w:t>Russell</w:t>
      </w:r>
      <w:r w:rsidRPr="00046C96">
        <w:rPr>
          <w:rFonts w:ascii="Times New Roman" w:hAnsi="Times New Roman" w:cs="Times New Roman"/>
          <w:sz w:val="24"/>
          <w:szCs w:val="24"/>
        </w:rPr>
        <w:t xml:space="preserve"> seconded</w:t>
      </w:r>
      <w:r w:rsidR="00046C96" w:rsidRPr="00046C96">
        <w:rPr>
          <w:rFonts w:ascii="Times New Roman" w:hAnsi="Times New Roman" w:cs="Times New Roman"/>
          <w:sz w:val="24"/>
          <w:szCs w:val="24"/>
        </w:rPr>
        <w:t>. The motion was unanimously approved.</w:t>
      </w:r>
    </w:p>
    <w:sectPr w:rsidR="00F337C6" w:rsidRPr="00046C96">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11D9F" w14:textId="77777777" w:rsidR="00BF775A" w:rsidRDefault="00BF775A" w:rsidP="00745B6B">
      <w:pPr>
        <w:spacing w:after="0" w:line="240" w:lineRule="auto"/>
      </w:pPr>
      <w:r>
        <w:separator/>
      </w:r>
    </w:p>
  </w:endnote>
  <w:endnote w:type="continuationSeparator" w:id="0">
    <w:p w14:paraId="02D8F8B4" w14:textId="77777777" w:rsidR="00BF775A" w:rsidRDefault="00BF775A" w:rsidP="00745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6457743"/>
      <w:docPartObj>
        <w:docPartGallery w:val="Page Numbers (Bottom of Page)"/>
        <w:docPartUnique/>
      </w:docPartObj>
    </w:sdtPr>
    <w:sdtEndPr>
      <w:rPr>
        <w:noProof/>
      </w:rPr>
    </w:sdtEndPr>
    <w:sdtContent>
      <w:p w14:paraId="01EB91BF" w14:textId="3BEF09D0" w:rsidR="00745B6B" w:rsidRDefault="00745B6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58CBAC" w14:textId="77777777" w:rsidR="00745B6B" w:rsidRDefault="00745B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17AB9" w14:textId="77777777" w:rsidR="00BF775A" w:rsidRDefault="00BF775A" w:rsidP="00745B6B">
      <w:pPr>
        <w:spacing w:after="0" w:line="240" w:lineRule="auto"/>
      </w:pPr>
      <w:r>
        <w:separator/>
      </w:r>
    </w:p>
  </w:footnote>
  <w:footnote w:type="continuationSeparator" w:id="0">
    <w:p w14:paraId="4F0A1295" w14:textId="77777777" w:rsidR="00BF775A" w:rsidRDefault="00BF775A" w:rsidP="00745B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292E"/>
    <w:multiLevelType w:val="hybridMultilevel"/>
    <w:tmpl w:val="C8061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E773AE"/>
    <w:multiLevelType w:val="hybridMultilevel"/>
    <w:tmpl w:val="7B784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040AA7"/>
    <w:multiLevelType w:val="hybridMultilevel"/>
    <w:tmpl w:val="A7D04A4A"/>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340" w:hanging="36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5212172">
    <w:abstractNumId w:val="2"/>
  </w:num>
  <w:num w:numId="2" w16cid:durableId="1483423850">
    <w:abstractNumId w:val="0"/>
  </w:num>
  <w:num w:numId="3" w16cid:durableId="18674487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AE7"/>
    <w:rsid w:val="000272E5"/>
    <w:rsid w:val="00040AA1"/>
    <w:rsid w:val="0004468D"/>
    <w:rsid w:val="00046C96"/>
    <w:rsid w:val="0007635F"/>
    <w:rsid w:val="000A5E1D"/>
    <w:rsid w:val="000E180D"/>
    <w:rsid w:val="000E64DE"/>
    <w:rsid w:val="00151207"/>
    <w:rsid w:val="0016223A"/>
    <w:rsid w:val="00184A99"/>
    <w:rsid w:val="00193468"/>
    <w:rsid w:val="001A649E"/>
    <w:rsid w:val="001C0F3F"/>
    <w:rsid w:val="001C2C60"/>
    <w:rsid w:val="001F0A00"/>
    <w:rsid w:val="001F5077"/>
    <w:rsid w:val="001F50D4"/>
    <w:rsid w:val="002073E1"/>
    <w:rsid w:val="00273285"/>
    <w:rsid w:val="00274CDD"/>
    <w:rsid w:val="002A403F"/>
    <w:rsid w:val="002A7E65"/>
    <w:rsid w:val="002C6E41"/>
    <w:rsid w:val="002E5749"/>
    <w:rsid w:val="003255EC"/>
    <w:rsid w:val="00341566"/>
    <w:rsid w:val="00352DC1"/>
    <w:rsid w:val="003C23EF"/>
    <w:rsid w:val="003D2B97"/>
    <w:rsid w:val="003E19A1"/>
    <w:rsid w:val="003E549F"/>
    <w:rsid w:val="0043638B"/>
    <w:rsid w:val="00436843"/>
    <w:rsid w:val="00436E2C"/>
    <w:rsid w:val="00473FEE"/>
    <w:rsid w:val="004949E6"/>
    <w:rsid w:val="004D7A3A"/>
    <w:rsid w:val="004F2B33"/>
    <w:rsid w:val="004F543C"/>
    <w:rsid w:val="004F7753"/>
    <w:rsid w:val="00501360"/>
    <w:rsid w:val="00531C47"/>
    <w:rsid w:val="00546886"/>
    <w:rsid w:val="005A2BD0"/>
    <w:rsid w:val="005A76D6"/>
    <w:rsid w:val="005B1FCD"/>
    <w:rsid w:val="005E2A9E"/>
    <w:rsid w:val="005F56CE"/>
    <w:rsid w:val="00623EAE"/>
    <w:rsid w:val="006319E5"/>
    <w:rsid w:val="00643B77"/>
    <w:rsid w:val="00650072"/>
    <w:rsid w:val="00663ADC"/>
    <w:rsid w:val="006B1DB3"/>
    <w:rsid w:val="006C3032"/>
    <w:rsid w:val="006C40D8"/>
    <w:rsid w:val="006E4A66"/>
    <w:rsid w:val="006E66FA"/>
    <w:rsid w:val="006F1ED5"/>
    <w:rsid w:val="006F2A04"/>
    <w:rsid w:val="0070563D"/>
    <w:rsid w:val="00712E16"/>
    <w:rsid w:val="007203B3"/>
    <w:rsid w:val="00740BBB"/>
    <w:rsid w:val="00741977"/>
    <w:rsid w:val="00744C3D"/>
    <w:rsid w:val="00745B6B"/>
    <w:rsid w:val="00770444"/>
    <w:rsid w:val="00793EC1"/>
    <w:rsid w:val="007A3BD2"/>
    <w:rsid w:val="007C061E"/>
    <w:rsid w:val="007C59B0"/>
    <w:rsid w:val="007D01F6"/>
    <w:rsid w:val="007E0B14"/>
    <w:rsid w:val="007F4418"/>
    <w:rsid w:val="00820E16"/>
    <w:rsid w:val="00821C74"/>
    <w:rsid w:val="0085616C"/>
    <w:rsid w:val="008755BC"/>
    <w:rsid w:val="00887E5B"/>
    <w:rsid w:val="008902E2"/>
    <w:rsid w:val="008A20FF"/>
    <w:rsid w:val="008A60AC"/>
    <w:rsid w:val="008C6905"/>
    <w:rsid w:val="008F5BDB"/>
    <w:rsid w:val="00933C40"/>
    <w:rsid w:val="00942371"/>
    <w:rsid w:val="009444CD"/>
    <w:rsid w:val="00955E86"/>
    <w:rsid w:val="0097289D"/>
    <w:rsid w:val="00977AAA"/>
    <w:rsid w:val="0099492F"/>
    <w:rsid w:val="009A7063"/>
    <w:rsid w:val="009D2873"/>
    <w:rsid w:val="00A21973"/>
    <w:rsid w:val="00A24E88"/>
    <w:rsid w:val="00A3437F"/>
    <w:rsid w:val="00A821C0"/>
    <w:rsid w:val="00A93288"/>
    <w:rsid w:val="00A93BAE"/>
    <w:rsid w:val="00AA660C"/>
    <w:rsid w:val="00AB3555"/>
    <w:rsid w:val="00AB67EB"/>
    <w:rsid w:val="00AC36C9"/>
    <w:rsid w:val="00AD34D1"/>
    <w:rsid w:val="00B263B2"/>
    <w:rsid w:val="00B413F2"/>
    <w:rsid w:val="00B44C5D"/>
    <w:rsid w:val="00B56F74"/>
    <w:rsid w:val="00B72231"/>
    <w:rsid w:val="00B9477B"/>
    <w:rsid w:val="00B96226"/>
    <w:rsid w:val="00BC0580"/>
    <w:rsid w:val="00BC23AB"/>
    <w:rsid w:val="00BE0A56"/>
    <w:rsid w:val="00BE5E26"/>
    <w:rsid w:val="00BF3E02"/>
    <w:rsid w:val="00BF775A"/>
    <w:rsid w:val="00C24E49"/>
    <w:rsid w:val="00C3429E"/>
    <w:rsid w:val="00C41D86"/>
    <w:rsid w:val="00C50351"/>
    <w:rsid w:val="00C67726"/>
    <w:rsid w:val="00C82D3F"/>
    <w:rsid w:val="00C87E26"/>
    <w:rsid w:val="00C970D6"/>
    <w:rsid w:val="00CA47F3"/>
    <w:rsid w:val="00CB163E"/>
    <w:rsid w:val="00CD7284"/>
    <w:rsid w:val="00CE4CC3"/>
    <w:rsid w:val="00D0200D"/>
    <w:rsid w:val="00D02892"/>
    <w:rsid w:val="00D04954"/>
    <w:rsid w:val="00D05A37"/>
    <w:rsid w:val="00D210D9"/>
    <w:rsid w:val="00D40AB3"/>
    <w:rsid w:val="00D52EB3"/>
    <w:rsid w:val="00D93B3E"/>
    <w:rsid w:val="00DB0624"/>
    <w:rsid w:val="00DC34DF"/>
    <w:rsid w:val="00E06FAB"/>
    <w:rsid w:val="00E17AF0"/>
    <w:rsid w:val="00E22ABC"/>
    <w:rsid w:val="00E24535"/>
    <w:rsid w:val="00E262F7"/>
    <w:rsid w:val="00E64816"/>
    <w:rsid w:val="00E67C32"/>
    <w:rsid w:val="00E80888"/>
    <w:rsid w:val="00E93FE6"/>
    <w:rsid w:val="00E97923"/>
    <w:rsid w:val="00EB4CDC"/>
    <w:rsid w:val="00EC2AE7"/>
    <w:rsid w:val="00EC6A88"/>
    <w:rsid w:val="00EE6274"/>
    <w:rsid w:val="00F104B3"/>
    <w:rsid w:val="00F337C6"/>
    <w:rsid w:val="00F546BF"/>
    <w:rsid w:val="00F80166"/>
    <w:rsid w:val="00F85DD2"/>
    <w:rsid w:val="00FB19CB"/>
    <w:rsid w:val="00FC033C"/>
    <w:rsid w:val="00FC5046"/>
    <w:rsid w:val="00FD1ED2"/>
    <w:rsid w:val="00FE1F8A"/>
    <w:rsid w:val="00FF5E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E6AA27"/>
  <w15:chartTrackingRefBased/>
  <w15:docId w15:val="{ED625C93-C6F3-4F0E-B321-A700DC0E4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2AE7"/>
    <w:pPr>
      <w:ind w:left="720"/>
      <w:contextualSpacing/>
    </w:pPr>
  </w:style>
  <w:style w:type="character" w:styleId="Hyperlink">
    <w:name w:val="Hyperlink"/>
    <w:basedOn w:val="DefaultParagraphFont"/>
    <w:uiPriority w:val="99"/>
    <w:unhideWhenUsed/>
    <w:rsid w:val="008C6905"/>
    <w:rPr>
      <w:color w:val="0563C1" w:themeColor="hyperlink"/>
      <w:u w:val="single"/>
    </w:rPr>
  </w:style>
  <w:style w:type="character" w:styleId="UnresolvedMention">
    <w:name w:val="Unresolved Mention"/>
    <w:basedOn w:val="DefaultParagraphFont"/>
    <w:uiPriority w:val="99"/>
    <w:semiHidden/>
    <w:unhideWhenUsed/>
    <w:rsid w:val="008C6905"/>
    <w:rPr>
      <w:color w:val="605E5C"/>
      <w:shd w:val="clear" w:color="auto" w:fill="E1DFDD"/>
    </w:rPr>
  </w:style>
  <w:style w:type="paragraph" w:styleId="Header">
    <w:name w:val="header"/>
    <w:basedOn w:val="Normal"/>
    <w:link w:val="HeaderChar"/>
    <w:uiPriority w:val="99"/>
    <w:unhideWhenUsed/>
    <w:rsid w:val="00745B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5B6B"/>
  </w:style>
  <w:style w:type="paragraph" w:styleId="Footer">
    <w:name w:val="footer"/>
    <w:basedOn w:val="Normal"/>
    <w:link w:val="FooterChar"/>
    <w:uiPriority w:val="99"/>
    <w:unhideWhenUsed/>
    <w:rsid w:val="00745B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5B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03C190DBAB704781BED0F15E14CE31" ma:contentTypeVersion="14" ma:contentTypeDescription="Create a new document." ma:contentTypeScope="" ma:versionID="9b8b24db34a1d32bb999b33d4ef48127">
  <xsd:schema xmlns:xsd="http://www.w3.org/2001/XMLSchema" xmlns:xs="http://www.w3.org/2001/XMLSchema" xmlns:p="http://schemas.microsoft.com/office/2006/metadata/properties" xmlns:ns1="http://schemas.microsoft.com/sharepoint/v3" xmlns:ns3="598f1434-43d7-471e-80e1-e91b6eeea7b4" xmlns:ns4="854d385f-ff68-4c22-a59e-09e2ab614939" targetNamespace="http://schemas.microsoft.com/office/2006/metadata/properties" ma:root="true" ma:fieldsID="4ca763d7d196d9b5fed5eb7131e0d019" ns1:_="" ns3:_="" ns4:_="">
    <xsd:import namespace="http://schemas.microsoft.com/sharepoint/v3"/>
    <xsd:import namespace="598f1434-43d7-471e-80e1-e91b6eeea7b4"/>
    <xsd:import namespace="854d385f-ff68-4c22-a59e-09e2ab61493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1:_ip_UnifiedCompliancePolicyProperties" minOccurs="0"/>
                <xsd:element ref="ns1:_ip_UnifiedCompliancePolicyUIAc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8f1434-43d7-471e-80e1-e91b6eeea7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4d385f-ff68-4c22-a59e-09e2ab61493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AAC0E0-01CC-4A72-8589-9201A3B9AA77}">
  <ds:schemaRefs>
    <ds:schemaRef ds:uri="http://schemas.microsoft.com/sharepoint/v3/contenttype/forms"/>
  </ds:schemaRefs>
</ds:datastoreItem>
</file>

<file path=customXml/itemProps2.xml><?xml version="1.0" encoding="utf-8"?>
<ds:datastoreItem xmlns:ds="http://schemas.openxmlformats.org/officeDocument/2006/customXml" ds:itemID="{60013EE9-9793-4F96-B6B1-4F310CE23DB7}">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8651B6CE-B15A-47BA-AE2E-2218BD9D82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98f1434-43d7-471e-80e1-e91b6eeea7b4"/>
    <ds:schemaRef ds:uri="854d385f-ff68-4c22-a59e-09e2ab6149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Pages>
  <Words>597</Words>
  <Characters>3407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Nikolaou, Dimitrios</dc:creator>
  <cp:keywords/>
  <dc:description/>
  <cp:lastModifiedBy>Nikolaou, Dimitrios</cp:lastModifiedBy>
  <cp:revision>50</cp:revision>
  <cp:lastPrinted>2023-09-13T20:04:00Z</cp:lastPrinted>
  <dcterms:created xsi:type="dcterms:W3CDTF">2026-09-04T12:43:00Z</dcterms:created>
  <dcterms:modified xsi:type="dcterms:W3CDTF">2026-09-18T15:32:00Z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0x010100D003C190DBAB704781BED0F15E14CE31</vt:lpwstr>
  </property>
  <property fmtid="{D5CDD505-2E9C-101B-9397-08002B2CF9AE}" pid="3" name="GrammarlyDocumentId">
    <vt:lpwstr>836ada39b89c2208f18a42d8ed12485e0dd822ef19e8dae9cf6f1bdd5864d4d6</vt:lpwstr>
  </property>
</Properties>
</file>