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74BB4" w14:textId="77777777" w:rsidR="0040077F" w:rsidRPr="0040077F" w:rsidRDefault="0040077F" w:rsidP="0040077F">
      <w:r w:rsidRPr="0040077F">
        <w:rPr>
          <w:b/>
          <w:bCs/>
        </w:rPr>
        <w:t>Faculty Affairs Committee</w:t>
      </w:r>
    </w:p>
    <w:p w14:paraId="74EFFEBF" w14:textId="77777777" w:rsidR="0040077F" w:rsidRPr="0040077F" w:rsidRDefault="0040077F" w:rsidP="0040077F">
      <w:pPr>
        <w:rPr>
          <w:b/>
          <w:bCs/>
        </w:rPr>
      </w:pPr>
      <w:r w:rsidRPr="0040077F">
        <w:rPr>
          <w:b/>
          <w:bCs/>
        </w:rPr>
        <w:t>Meeting Minutes</w:t>
      </w:r>
    </w:p>
    <w:p w14:paraId="360CD4BB" w14:textId="77777777" w:rsidR="0040077F" w:rsidRPr="0040077F" w:rsidRDefault="0040077F" w:rsidP="0040077F">
      <w:r w:rsidRPr="0040077F">
        <w:rPr>
          <w:b/>
          <w:bCs/>
        </w:rPr>
        <w:t>Wednesday, February 19, 2025</w:t>
      </w:r>
      <w:r w:rsidRPr="0040077F">
        <w:t xml:space="preserve">, </w:t>
      </w:r>
      <w:r w:rsidRPr="0040077F">
        <w:rPr>
          <w:b/>
          <w:bCs/>
        </w:rPr>
        <w:t>6:00 p.m.</w:t>
      </w:r>
    </w:p>
    <w:p w14:paraId="2549E0C7" w14:textId="77777777" w:rsidR="0040077F" w:rsidRPr="0040077F" w:rsidRDefault="0040077F" w:rsidP="0040077F">
      <w:r w:rsidRPr="0040077F">
        <w:rPr>
          <w:b/>
          <w:bCs/>
        </w:rPr>
        <w:t>Dobski Conference Room, Bone Student Center</w:t>
      </w:r>
    </w:p>
    <w:p w14:paraId="1E40F9C7" w14:textId="77777777" w:rsidR="0040077F" w:rsidRPr="0040077F" w:rsidRDefault="0040077F" w:rsidP="0040077F">
      <w:pPr>
        <w:rPr>
          <w:b/>
          <w:bCs/>
        </w:rPr>
      </w:pPr>
    </w:p>
    <w:p w14:paraId="3DBB05B5" w14:textId="77777777" w:rsidR="0040077F" w:rsidRPr="0040077F" w:rsidRDefault="0040077F" w:rsidP="0040077F">
      <w:r w:rsidRPr="0040077F">
        <w:rPr>
          <w:i/>
          <w:iCs/>
        </w:rPr>
        <w:t>Call to Order, 6:00 pm</w:t>
      </w:r>
    </w:p>
    <w:p w14:paraId="4AD6D65B" w14:textId="77777777" w:rsidR="0040077F" w:rsidRPr="0040077F" w:rsidRDefault="0040077F" w:rsidP="0040077F">
      <w:pPr>
        <w:rPr>
          <w:b/>
          <w:bCs/>
          <w:i/>
          <w:iCs/>
        </w:rPr>
      </w:pPr>
    </w:p>
    <w:p w14:paraId="2EEA4696" w14:textId="77777777" w:rsidR="0040077F" w:rsidRPr="0040077F" w:rsidRDefault="0040077F" w:rsidP="0040077F">
      <w:r w:rsidRPr="0040077F">
        <w:rPr>
          <w:i/>
          <w:iCs/>
        </w:rPr>
        <w:t>Roll Call</w:t>
      </w:r>
      <w:r w:rsidRPr="0040077F">
        <w:t>:  Nathan Kapoor (chair), Kevin Edwards, Sheryl Henry, Steven Peters, Benjamin Stiers, Craig McLauchlan (nonvoting)</w:t>
      </w:r>
    </w:p>
    <w:p w14:paraId="6CA2C70D" w14:textId="77777777" w:rsidR="0040077F" w:rsidRPr="0040077F" w:rsidRDefault="0040077F" w:rsidP="0040077F"/>
    <w:p w14:paraId="3BBB2067" w14:textId="77777777" w:rsidR="0040077F" w:rsidRPr="0040077F" w:rsidRDefault="0040077F" w:rsidP="0040077F">
      <w:r w:rsidRPr="0040077F">
        <w:t>--Minutes of Jan. 22, 2025 were approved unanimously.</w:t>
      </w:r>
    </w:p>
    <w:p w14:paraId="14D6F1CD" w14:textId="77777777" w:rsidR="0040077F" w:rsidRPr="0040077F" w:rsidRDefault="0040077F" w:rsidP="0040077F">
      <w:r w:rsidRPr="0040077F">
        <w:t>Discussed the replacement of Kapoor as FAC Chair due to an impending leave or absence. In that event, Edwards was made interim Chair and Peters was made interim secretary by unanimous vote.</w:t>
      </w:r>
    </w:p>
    <w:p w14:paraId="15070BE8" w14:textId="77777777" w:rsidR="0040077F" w:rsidRPr="0040077F" w:rsidRDefault="0040077F" w:rsidP="0040077F">
      <w:r w:rsidRPr="0040077F">
        <w:t>Discussion of appeals to a negative Provost decision on tenure, in cases where lower bodies voted in favor of tenure (see Jan. 22 Minutes): Kapoor reported on a recent meeting with the OLC. OLC said that it would be legally very challenging to make a Provost defend their decisions, as proposed in the new ASPT revision. URC is considering an alternative where the Provost can take a letter of appeal, but that the FRC would not be involved. URC will later present a revised version to FAC. FAC was informed that in a new revision, earlier tenure processes such as reporting of DFSC votes need to be modified if there are new higher appeals added. A question was raised: If the Provost cannot legally respond, would it be possible to send the new appeal directly to FRC and not further involve the Provost? The president would then decide based on all the typical information but also have the FRC opinion to consider.</w:t>
      </w:r>
    </w:p>
    <w:p w14:paraId="4A60933B" w14:textId="77777777" w:rsidR="0040077F" w:rsidRPr="0040077F" w:rsidRDefault="0040077F" w:rsidP="0040077F">
      <w:r w:rsidRPr="0040077F">
        <w:t xml:space="preserve">We discussed how to work on Policy 4.1.9 this spring. FAC will request input from Cooper Cutting regarding where a program disestablishment can originate. We considered whether the existing Practice document written by McLauchlan et al. should be added to or referenced in the revised policy: </w:t>
      </w:r>
      <w:hyperlink r:id="rId4" w:history="1">
        <w:r w:rsidRPr="0040077F">
          <w:rPr>
            <w:rStyle w:val="Hyperlink"/>
          </w:rPr>
          <w:t>https://provost.illinoisstate.edu/resources/academic-planning/changes/centers/</w:t>
        </w:r>
      </w:hyperlink>
    </w:p>
    <w:p w14:paraId="75FD1100" w14:textId="77777777" w:rsidR="0040077F" w:rsidRPr="0040077F" w:rsidRDefault="0040077F" w:rsidP="0040077F">
      <w:r w:rsidRPr="0040077F">
        <w:t>Also discussed the kinds of changes that should be housed under the term "revision" of a Program. Does "revision" include various kinds of name changes, or only substantive curricular or organizational changes?</w:t>
      </w:r>
    </w:p>
    <w:p w14:paraId="088233A6" w14:textId="77777777" w:rsidR="0040077F" w:rsidRPr="0040077F" w:rsidRDefault="0040077F" w:rsidP="0040077F"/>
    <w:p w14:paraId="06042A85" w14:textId="77777777" w:rsidR="0040077F" w:rsidRPr="0040077F" w:rsidRDefault="0040077F" w:rsidP="0040077F">
      <w:r w:rsidRPr="0040077F">
        <w:t xml:space="preserve">Adjourned 6:50 pm </w:t>
      </w:r>
    </w:p>
    <w:p w14:paraId="290B5C2C" w14:textId="77777777" w:rsidR="009D7764" w:rsidRDefault="009D7764"/>
    <w:sectPr w:rsidR="009D7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7F"/>
    <w:rsid w:val="00222FBD"/>
    <w:rsid w:val="0040077F"/>
    <w:rsid w:val="005E4B9E"/>
    <w:rsid w:val="009D7764"/>
    <w:rsid w:val="00B60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B62A9"/>
  <w15:chartTrackingRefBased/>
  <w15:docId w15:val="{17D1E437-07A6-4DFB-9DEE-BB6E71CD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07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07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07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07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07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07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07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07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07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7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07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07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07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07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07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07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07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077F"/>
    <w:rPr>
      <w:rFonts w:eastAsiaTheme="majorEastAsia" w:cstheme="majorBidi"/>
      <w:color w:val="272727" w:themeColor="text1" w:themeTint="D8"/>
    </w:rPr>
  </w:style>
  <w:style w:type="paragraph" w:styleId="Title">
    <w:name w:val="Title"/>
    <w:basedOn w:val="Normal"/>
    <w:next w:val="Normal"/>
    <w:link w:val="TitleChar"/>
    <w:uiPriority w:val="10"/>
    <w:qFormat/>
    <w:rsid w:val="004007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07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07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07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077F"/>
    <w:pPr>
      <w:spacing w:before="160"/>
      <w:jc w:val="center"/>
    </w:pPr>
    <w:rPr>
      <w:i/>
      <w:iCs/>
      <w:color w:val="404040" w:themeColor="text1" w:themeTint="BF"/>
    </w:rPr>
  </w:style>
  <w:style w:type="character" w:customStyle="1" w:styleId="QuoteChar">
    <w:name w:val="Quote Char"/>
    <w:basedOn w:val="DefaultParagraphFont"/>
    <w:link w:val="Quote"/>
    <w:uiPriority w:val="29"/>
    <w:rsid w:val="0040077F"/>
    <w:rPr>
      <w:i/>
      <w:iCs/>
      <w:color w:val="404040" w:themeColor="text1" w:themeTint="BF"/>
    </w:rPr>
  </w:style>
  <w:style w:type="paragraph" w:styleId="ListParagraph">
    <w:name w:val="List Paragraph"/>
    <w:basedOn w:val="Normal"/>
    <w:uiPriority w:val="34"/>
    <w:qFormat/>
    <w:rsid w:val="0040077F"/>
    <w:pPr>
      <w:ind w:left="720"/>
      <w:contextualSpacing/>
    </w:pPr>
  </w:style>
  <w:style w:type="character" w:styleId="IntenseEmphasis">
    <w:name w:val="Intense Emphasis"/>
    <w:basedOn w:val="DefaultParagraphFont"/>
    <w:uiPriority w:val="21"/>
    <w:qFormat/>
    <w:rsid w:val="0040077F"/>
    <w:rPr>
      <w:i/>
      <w:iCs/>
      <w:color w:val="0F4761" w:themeColor="accent1" w:themeShade="BF"/>
    </w:rPr>
  </w:style>
  <w:style w:type="paragraph" w:styleId="IntenseQuote">
    <w:name w:val="Intense Quote"/>
    <w:basedOn w:val="Normal"/>
    <w:next w:val="Normal"/>
    <w:link w:val="IntenseQuoteChar"/>
    <w:uiPriority w:val="30"/>
    <w:qFormat/>
    <w:rsid w:val="004007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077F"/>
    <w:rPr>
      <w:i/>
      <w:iCs/>
      <w:color w:val="0F4761" w:themeColor="accent1" w:themeShade="BF"/>
    </w:rPr>
  </w:style>
  <w:style w:type="character" w:styleId="IntenseReference">
    <w:name w:val="Intense Reference"/>
    <w:basedOn w:val="DefaultParagraphFont"/>
    <w:uiPriority w:val="32"/>
    <w:qFormat/>
    <w:rsid w:val="0040077F"/>
    <w:rPr>
      <w:b/>
      <w:bCs/>
      <w:smallCaps/>
      <w:color w:val="0F4761" w:themeColor="accent1" w:themeShade="BF"/>
      <w:spacing w:val="5"/>
    </w:rPr>
  </w:style>
  <w:style w:type="character" w:styleId="Hyperlink">
    <w:name w:val="Hyperlink"/>
    <w:basedOn w:val="DefaultParagraphFont"/>
    <w:uiPriority w:val="99"/>
    <w:unhideWhenUsed/>
    <w:rsid w:val="0040077F"/>
    <w:rPr>
      <w:color w:val="467886" w:themeColor="hyperlink"/>
      <w:u w:val="single"/>
    </w:rPr>
  </w:style>
  <w:style w:type="character" w:styleId="UnresolvedMention">
    <w:name w:val="Unresolved Mention"/>
    <w:basedOn w:val="DefaultParagraphFont"/>
    <w:uiPriority w:val="99"/>
    <w:semiHidden/>
    <w:unhideWhenUsed/>
    <w:rsid w:val="004007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80605">
      <w:bodyDiv w:val="1"/>
      <w:marLeft w:val="0"/>
      <w:marRight w:val="0"/>
      <w:marTop w:val="0"/>
      <w:marBottom w:val="0"/>
      <w:divBdr>
        <w:top w:val="none" w:sz="0" w:space="0" w:color="auto"/>
        <w:left w:val="none" w:sz="0" w:space="0" w:color="auto"/>
        <w:bottom w:val="none" w:sz="0" w:space="0" w:color="auto"/>
        <w:right w:val="none" w:sz="0" w:space="0" w:color="auto"/>
      </w:divBdr>
    </w:div>
    <w:div w:id="179432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vost.illinoisstate.edu/resources/academic-planning/changes/ce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1819</Characters>
  <Application>Microsoft Office Word</Application>
  <DocSecurity>0</DocSecurity>
  <Lines>15</Lines>
  <Paragraphs>4</Paragraphs>
  <ScaleCrop>false</ScaleCrop>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Pickett, Kevin</dc:creator>
  <cp:keywords/>
  <dc:description/>
  <cp:lastModifiedBy>Pickett, Kevin</cp:lastModifiedBy>
  <cp:revision>1</cp:revision>
  <dcterms:created xsi:type="dcterms:W3CDTF">2025-03-12T20:52:00Z</dcterms:created>
  <dcterms:modified xsi:type="dcterms:W3CDTF">2025-03-12T20:52:00Z</dcterms:modified>
</cp:coreProperties>
</file>