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44CF" w14:textId="0EFFF6BB" w:rsidR="00E376B1" w:rsidRPr="00EC2AE7" w:rsidRDefault="007A3BD2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Faculty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 Affairs Committee</w:t>
      </w:r>
    </w:p>
    <w:p w14:paraId="2B2D3FBA" w14:textId="5557C4F1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322BCE">
        <w:rPr>
          <w:rFonts w:ascii="Times New Roman" w:hAnsi="Times New Roman" w:cs="Times New Roman"/>
          <w:b/>
          <w:sz w:val="24"/>
          <w:szCs w:val="24"/>
        </w:rPr>
        <w:t>2</w:t>
      </w:r>
    </w:p>
    <w:p w14:paraId="1080B306" w14:textId="4B196DC5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September </w:t>
      </w:r>
      <w:r w:rsidR="00322BCE">
        <w:rPr>
          <w:rFonts w:ascii="Times New Roman" w:hAnsi="Times New Roman" w:cs="Times New Roman"/>
          <w:b/>
          <w:sz w:val="24"/>
          <w:szCs w:val="24"/>
        </w:rPr>
        <w:t>22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7A3BD2">
        <w:rPr>
          <w:rFonts w:ascii="Times New Roman" w:hAnsi="Times New Roman" w:cs="Times New Roman"/>
          <w:b/>
          <w:sz w:val="24"/>
          <w:szCs w:val="24"/>
        </w:rPr>
        <w:t>1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13459B1B" w:rsidR="008C6905" w:rsidRPr="008C6905" w:rsidRDefault="007A3B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Dobski Conference Room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49FB8F33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Harpel, Hollywood, Meyers, Nikolaou, Pancrazio, Schmeiser</w:t>
      </w:r>
      <w:r w:rsidRPr="00B722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Biancalana, Rardin, Faculty Associate (TBD),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McLau</w:t>
      </w:r>
      <w:r w:rsidR="00322BCE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hlan</w:t>
      </w:r>
      <w:r>
        <w:rPr>
          <w:rFonts w:ascii="Times New Roman" w:hAnsi="Times New Roman" w:cs="Times New Roman"/>
          <w:sz w:val="24"/>
          <w:szCs w:val="24"/>
        </w:rPr>
        <w:t xml:space="preserve"> (Provost designee).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BF7AF73" w14:textId="77777777" w:rsidR="00E92FB3" w:rsidRDefault="00322BCE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92FB3">
        <w:rPr>
          <w:rFonts w:ascii="Times New Roman" w:hAnsi="Times New Roman" w:cs="Times New Roman"/>
          <w:sz w:val="24"/>
          <w:szCs w:val="24"/>
        </w:rPr>
        <w:t>committee minutes</w:t>
      </w:r>
    </w:p>
    <w:p w14:paraId="7A867446" w14:textId="46154984" w:rsidR="00D210D9" w:rsidRPr="00184A99" w:rsidRDefault="00E92FB3" w:rsidP="00E92FB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Minutes#1FAC09.08.21</w:t>
      </w:r>
      <w:r w:rsidR="00D210D9" w:rsidRPr="00184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7A455" w14:textId="3DB9D847" w:rsidR="00D210D9" w:rsidRDefault="00E92FB3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of committee members into three subcommittees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39C7" w:rsidRPr="00187228" w14:paraId="1B69C14E" w14:textId="77777777" w:rsidTr="00187228">
        <w:trPr>
          <w:jc w:val="center"/>
        </w:trPr>
        <w:tc>
          <w:tcPr>
            <w:tcW w:w="3116" w:type="dxa"/>
            <w:vAlign w:val="center"/>
          </w:tcPr>
          <w:p w14:paraId="50489EF9" w14:textId="5F08F2BF" w:rsidR="00D339C7" w:rsidRPr="00187228" w:rsidRDefault="00D339C7" w:rsidP="00187228">
            <w:pPr>
              <w:tabs>
                <w:tab w:val="center" w:pos="1450"/>
              </w:tabs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1</w:t>
            </w:r>
          </w:p>
        </w:tc>
        <w:tc>
          <w:tcPr>
            <w:tcW w:w="3117" w:type="dxa"/>
            <w:vAlign w:val="center"/>
          </w:tcPr>
          <w:p w14:paraId="0D079D7D" w14:textId="7AEF3159" w:rsidR="00D339C7" w:rsidRPr="00187228" w:rsidRDefault="00D339C7" w:rsidP="0018722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  <w:r w:rsidR="0018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117" w:type="dxa"/>
            <w:vAlign w:val="center"/>
          </w:tcPr>
          <w:p w14:paraId="78316E84" w14:textId="38610C22" w:rsidR="00D339C7" w:rsidRPr="00187228" w:rsidRDefault="00D339C7" w:rsidP="0018722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3</w:t>
            </w:r>
          </w:p>
        </w:tc>
      </w:tr>
      <w:tr w:rsidR="005B5FFA" w14:paraId="3FDA4B0E" w14:textId="77777777" w:rsidTr="00187228">
        <w:trPr>
          <w:jc w:val="center"/>
        </w:trPr>
        <w:tc>
          <w:tcPr>
            <w:tcW w:w="3116" w:type="dxa"/>
            <w:vAlign w:val="center"/>
          </w:tcPr>
          <w:p w14:paraId="432990D9" w14:textId="5DC11C1E" w:rsidR="005B5FFA" w:rsidRDefault="005B5FFA" w:rsidP="005B5FFA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 – Export Control</w:t>
            </w:r>
          </w:p>
        </w:tc>
        <w:tc>
          <w:tcPr>
            <w:tcW w:w="3117" w:type="dxa"/>
            <w:vAlign w:val="center"/>
          </w:tcPr>
          <w:p w14:paraId="2CA6A18F" w14:textId="6E381D41" w:rsidR="005B5FFA" w:rsidRDefault="005B5FFA" w:rsidP="005B5FFA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3.3.10 – Termination Notification of Faculty</w:t>
            </w:r>
          </w:p>
        </w:tc>
        <w:tc>
          <w:tcPr>
            <w:tcW w:w="3117" w:type="dxa"/>
            <w:vAlign w:val="center"/>
          </w:tcPr>
          <w:p w14:paraId="0F90C4CB" w14:textId="0538D34A" w:rsidR="005B5FFA" w:rsidRDefault="005B5FFA" w:rsidP="005B5FFA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7.4.7 – Filling Grant Positions</w:t>
            </w:r>
          </w:p>
        </w:tc>
      </w:tr>
      <w:tr w:rsidR="005B5FFA" w14:paraId="22327C04" w14:textId="77777777" w:rsidTr="00187228">
        <w:trPr>
          <w:jc w:val="center"/>
        </w:trPr>
        <w:tc>
          <w:tcPr>
            <w:tcW w:w="3116" w:type="dxa"/>
            <w:vAlign w:val="center"/>
          </w:tcPr>
          <w:p w14:paraId="347E317A" w14:textId="15D11856" w:rsidR="005B5FFA" w:rsidRDefault="005B5FFA" w:rsidP="005B5FFA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 – Classified Research</w:t>
            </w:r>
          </w:p>
        </w:tc>
        <w:tc>
          <w:tcPr>
            <w:tcW w:w="3117" w:type="dxa"/>
            <w:vAlign w:val="center"/>
          </w:tcPr>
          <w:p w14:paraId="683CE38B" w14:textId="1BCA753C" w:rsidR="005B5FFA" w:rsidRDefault="005B5FFA" w:rsidP="005B5FFA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3.3.11 – Endowed Chairs and Professorships</w:t>
            </w:r>
          </w:p>
        </w:tc>
        <w:tc>
          <w:tcPr>
            <w:tcW w:w="3117" w:type="dxa"/>
            <w:vAlign w:val="center"/>
          </w:tcPr>
          <w:p w14:paraId="02F23D9E" w14:textId="458EDE19" w:rsidR="005B5FFA" w:rsidRDefault="005B5FFA" w:rsidP="005B5FFA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 – Significant Financial Interest Disclosure</w:t>
            </w:r>
          </w:p>
        </w:tc>
      </w:tr>
      <w:tr w:rsidR="005B5FFA" w14:paraId="014557BF" w14:textId="77777777" w:rsidTr="00187228">
        <w:trPr>
          <w:jc w:val="center"/>
        </w:trPr>
        <w:tc>
          <w:tcPr>
            <w:tcW w:w="3116" w:type="dxa"/>
            <w:vAlign w:val="center"/>
          </w:tcPr>
          <w:p w14:paraId="05CC5FFA" w14:textId="63E23BD1" w:rsidR="005B5FFA" w:rsidRDefault="005B5FFA" w:rsidP="005B5FFA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3.3.7 – Secondary/Outside Employment</w:t>
            </w:r>
          </w:p>
        </w:tc>
        <w:tc>
          <w:tcPr>
            <w:tcW w:w="3117" w:type="dxa"/>
            <w:vAlign w:val="center"/>
          </w:tcPr>
          <w:p w14:paraId="0C8ABEFC" w14:textId="6AE903B0" w:rsidR="005B5FFA" w:rsidRDefault="005B5FFA" w:rsidP="005B5FFA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3.3.13 – Academic Freedom</w:t>
            </w:r>
          </w:p>
        </w:tc>
        <w:tc>
          <w:tcPr>
            <w:tcW w:w="3117" w:type="dxa"/>
            <w:vAlign w:val="center"/>
          </w:tcPr>
          <w:p w14:paraId="41CD6FC3" w14:textId="5B6655D5" w:rsidR="005B5FFA" w:rsidRDefault="005B5FFA" w:rsidP="005B5FFA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 – Disestablishment of Academic Units</w:t>
            </w:r>
          </w:p>
        </w:tc>
      </w:tr>
    </w:tbl>
    <w:p w14:paraId="1DAAEBE5" w14:textId="77777777" w:rsidR="00D339C7" w:rsidRPr="00D339C7" w:rsidRDefault="00D339C7" w:rsidP="00D339C7">
      <w:pPr>
        <w:spacing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C1A51A" w14:textId="1E19CAE6" w:rsidR="00D210D9" w:rsidRDefault="00AD4326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Pr="00AD4326">
        <w:rPr>
          <w:rFonts w:ascii="Times New Roman" w:hAnsi="Times New Roman" w:cs="Times New Roman"/>
          <w:sz w:val="24"/>
          <w:szCs w:val="24"/>
        </w:rPr>
        <w:t>1.8 Integrity in Research, Scholarly, and Creative Activities</w:t>
      </w:r>
    </w:p>
    <w:p w14:paraId="50A7D1B2" w14:textId="77777777" w:rsidR="00BA2090" w:rsidRDefault="00BA2090" w:rsidP="00D210D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090">
        <w:rPr>
          <w:rFonts w:ascii="Times New Roman" w:hAnsi="Times New Roman" w:cs="Times New Roman"/>
          <w:i/>
          <w:sz w:val="24"/>
          <w:szCs w:val="24"/>
        </w:rPr>
        <w:t>Integrity policy_09.17.21_current_copy</w:t>
      </w:r>
    </w:p>
    <w:p w14:paraId="5CE7CB2F" w14:textId="34162575" w:rsidR="00D210D9" w:rsidRDefault="007334A6" w:rsidP="00D210D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Integrity policy</w:t>
      </w:r>
      <w:r w:rsidR="009627AA">
        <w:rPr>
          <w:rFonts w:ascii="Times New Roman" w:hAnsi="Times New Roman" w:cs="Times New Roman"/>
          <w:i/>
          <w:sz w:val="24"/>
          <w:szCs w:val="24"/>
        </w:rPr>
        <w:t>_09</w:t>
      </w:r>
      <w:r w:rsidR="00DA4C0A">
        <w:rPr>
          <w:rFonts w:ascii="Times New Roman" w:hAnsi="Times New Roman" w:cs="Times New Roman"/>
          <w:i/>
          <w:sz w:val="24"/>
          <w:szCs w:val="24"/>
        </w:rPr>
        <w:t>.17.21_markup</w:t>
      </w:r>
    </w:p>
    <w:p w14:paraId="367386CA" w14:textId="4B63F56D" w:rsidR="00DA4C0A" w:rsidRDefault="00DA4C0A" w:rsidP="00DA4C0A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Integrity policy_09.17.21_clean</w:t>
      </w:r>
      <w:r w:rsidR="000823D3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copy</w:t>
      </w:r>
    </w:p>
    <w:p w14:paraId="4D6CF26E" w14:textId="59584D38" w:rsidR="00DA4C0A" w:rsidRDefault="00DA4C0A" w:rsidP="00DA4C0A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Integrity policy_09.17.21_</w:t>
      </w:r>
      <w:r w:rsidR="00C024AC">
        <w:rPr>
          <w:rFonts w:ascii="Times New Roman" w:hAnsi="Times New Roman" w:cs="Times New Roman"/>
          <w:i/>
          <w:sz w:val="24"/>
          <w:szCs w:val="24"/>
        </w:rPr>
        <w:t>consolidated</w:t>
      </w:r>
      <w:r w:rsidR="0066554D">
        <w:rPr>
          <w:rFonts w:ascii="Times New Roman" w:hAnsi="Times New Roman" w:cs="Times New Roman"/>
          <w:i/>
          <w:sz w:val="24"/>
          <w:szCs w:val="24"/>
        </w:rPr>
        <w:t>_</w:t>
      </w:r>
      <w:r w:rsidR="00C024AC">
        <w:rPr>
          <w:rFonts w:ascii="Times New Roman" w:hAnsi="Times New Roman" w:cs="Times New Roman"/>
          <w:i/>
          <w:sz w:val="24"/>
          <w:szCs w:val="24"/>
        </w:rPr>
        <w:t>comments</w:t>
      </w:r>
    </w:p>
    <w:p w14:paraId="2B9754A2" w14:textId="790F165C" w:rsidR="00BA2090" w:rsidRPr="00BA2090" w:rsidRDefault="00BA2090" w:rsidP="00BA209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Integrity policy_09.17.21_markup_with_comments</w:t>
      </w:r>
    </w:p>
    <w:p w14:paraId="28BA233F" w14:textId="7F0D2732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B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40AA1"/>
    <w:rsid w:val="000823D3"/>
    <w:rsid w:val="000A5E1D"/>
    <w:rsid w:val="00184A99"/>
    <w:rsid w:val="00187228"/>
    <w:rsid w:val="00193468"/>
    <w:rsid w:val="001A649E"/>
    <w:rsid w:val="001C2C60"/>
    <w:rsid w:val="001C5FCE"/>
    <w:rsid w:val="001F5077"/>
    <w:rsid w:val="00234141"/>
    <w:rsid w:val="00235F30"/>
    <w:rsid w:val="00273285"/>
    <w:rsid w:val="00322BCE"/>
    <w:rsid w:val="003350E4"/>
    <w:rsid w:val="003C23EF"/>
    <w:rsid w:val="003E19A1"/>
    <w:rsid w:val="003E549F"/>
    <w:rsid w:val="00436843"/>
    <w:rsid w:val="00436E2C"/>
    <w:rsid w:val="00442C29"/>
    <w:rsid w:val="004949E6"/>
    <w:rsid w:val="004F2B33"/>
    <w:rsid w:val="00501360"/>
    <w:rsid w:val="00515DDE"/>
    <w:rsid w:val="00562B8A"/>
    <w:rsid w:val="005A76D6"/>
    <w:rsid w:val="005B5FFA"/>
    <w:rsid w:val="005F56CE"/>
    <w:rsid w:val="006319E5"/>
    <w:rsid w:val="00643B77"/>
    <w:rsid w:val="00650072"/>
    <w:rsid w:val="0066554D"/>
    <w:rsid w:val="006B1D19"/>
    <w:rsid w:val="006B1DB3"/>
    <w:rsid w:val="006E4A66"/>
    <w:rsid w:val="006F2A04"/>
    <w:rsid w:val="007203B3"/>
    <w:rsid w:val="007334A6"/>
    <w:rsid w:val="00740CCC"/>
    <w:rsid w:val="00744C3D"/>
    <w:rsid w:val="00770444"/>
    <w:rsid w:val="007A3BD2"/>
    <w:rsid w:val="007D01F6"/>
    <w:rsid w:val="0085616C"/>
    <w:rsid w:val="00887E5B"/>
    <w:rsid w:val="008B05E2"/>
    <w:rsid w:val="008C6905"/>
    <w:rsid w:val="009325E0"/>
    <w:rsid w:val="009627AA"/>
    <w:rsid w:val="00A24E88"/>
    <w:rsid w:val="00AB67EB"/>
    <w:rsid w:val="00AC36C9"/>
    <w:rsid w:val="00AD34D1"/>
    <w:rsid w:val="00AD4326"/>
    <w:rsid w:val="00B413F2"/>
    <w:rsid w:val="00B469CB"/>
    <w:rsid w:val="00B72231"/>
    <w:rsid w:val="00BA2090"/>
    <w:rsid w:val="00BC0580"/>
    <w:rsid w:val="00BE5E26"/>
    <w:rsid w:val="00C024AC"/>
    <w:rsid w:val="00C3429E"/>
    <w:rsid w:val="00C41D86"/>
    <w:rsid w:val="00C970D6"/>
    <w:rsid w:val="00D0200D"/>
    <w:rsid w:val="00D05A37"/>
    <w:rsid w:val="00D210D9"/>
    <w:rsid w:val="00D339C7"/>
    <w:rsid w:val="00D75794"/>
    <w:rsid w:val="00DA4C0A"/>
    <w:rsid w:val="00E17AF0"/>
    <w:rsid w:val="00E67C32"/>
    <w:rsid w:val="00E80888"/>
    <w:rsid w:val="00E92FB3"/>
    <w:rsid w:val="00EC2AE7"/>
    <w:rsid w:val="00EE6274"/>
    <w:rsid w:val="00F45117"/>
    <w:rsid w:val="00F665B9"/>
    <w:rsid w:val="00F80166"/>
    <w:rsid w:val="00FC033C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54</cp:revision>
  <dcterms:created xsi:type="dcterms:W3CDTF">2020-09-03T00:26:00Z</dcterms:created>
  <dcterms:modified xsi:type="dcterms:W3CDTF">2021-09-16T23:46:00Z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