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4039D372" w:rsidR="007F650E" w:rsidRPr="00AC7A08" w:rsidRDefault="007F650E" w:rsidP="684B69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34320B" w:rsidRPr="684B6958">
        <w:rPr>
          <w:rStyle w:val="normaltextrun"/>
          <w:b/>
          <w:bCs/>
          <w:color w:val="000000" w:themeColor="text1"/>
          <w:sz w:val="22"/>
          <w:szCs w:val="22"/>
        </w:rPr>
        <w:t>February 7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684B695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05655671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="00E26179">
        <w:rPr>
          <w:rStyle w:val="eop"/>
          <w:color w:val="000000"/>
          <w:sz w:val="22"/>
          <w:szCs w:val="22"/>
        </w:rPr>
        <w:t>– 6:00 p.m.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3890A56D" w:rsidR="007F650E" w:rsidRPr="00AC7A08" w:rsidRDefault="007F650E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 </w:t>
      </w:r>
      <w:r w:rsidR="42B6AA77" w:rsidRPr="684B6958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5932114F" w:rsidRPr="684B695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750094A0" w14:textId="77777777" w:rsidR="006E6CFC" w:rsidRDefault="007F650E" w:rsidP="774D813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42C8DC72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December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2023</w:t>
      </w:r>
    </w:p>
    <w:p w14:paraId="356BD56E" w14:textId="77777777" w:rsidR="006E6CFC" w:rsidRDefault="006E6CFC" w:rsidP="774D813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Moved by Senator Horst</w:t>
      </w:r>
    </w:p>
    <w:p w14:paraId="25F07720" w14:textId="15C0227B" w:rsidR="00DB5A83" w:rsidRPr="00FD417A" w:rsidRDefault="006E6CFC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Second by Senator Peters</w:t>
      </w:r>
      <w:r w:rsidR="007F650E"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0E85910" w14:textId="05661E8F" w:rsidR="00EC6BCA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 xml:space="preserve">Policy 4.1.10 Intellectual Property Policy </w:t>
      </w:r>
    </w:p>
    <w:p w14:paraId="63B16EF6" w14:textId="618B2B50" w:rsidR="0034320B" w:rsidRDefault="0034320B" w:rsidP="00B206C8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Debrief about previous week’s meeting and </w:t>
      </w:r>
      <w:r w:rsidR="00906006">
        <w:rPr>
          <w:rStyle w:val="normaltextrun"/>
          <w:color w:val="000000" w:themeColor="text1"/>
          <w:sz w:val="22"/>
          <w:szCs w:val="22"/>
        </w:rPr>
        <w:t xml:space="preserve">discuss </w:t>
      </w:r>
      <w:r>
        <w:rPr>
          <w:rStyle w:val="normaltextrun"/>
          <w:color w:val="000000" w:themeColor="text1"/>
          <w:sz w:val="22"/>
          <w:szCs w:val="22"/>
        </w:rPr>
        <w:t>direction.</w:t>
      </w:r>
    </w:p>
    <w:p w14:paraId="7E543B2B" w14:textId="1820F7BA" w:rsidR="002F353E" w:rsidRDefault="00ED122C" w:rsidP="00B206C8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2.10 and 2.12 </w:t>
      </w:r>
      <w:r w:rsidR="00435164">
        <w:rPr>
          <w:rStyle w:val="normaltextrun"/>
          <w:color w:val="000000" w:themeColor="text1"/>
          <w:sz w:val="22"/>
          <w:szCs w:val="22"/>
        </w:rPr>
        <w:t>– small changes made</w:t>
      </w:r>
      <w:r w:rsidR="00BA480F">
        <w:rPr>
          <w:rStyle w:val="normaltextrun"/>
          <w:color w:val="000000" w:themeColor="text1"/>
          <w:sz w:val="22"/>
          <w:szCs w:val="22"/>
        </w:rPr>
        <w:t>, which will be sent to the committee chair after approval by legal</w:t>
      </w:r>
      <w:r w:rsidR="00435164">
        <w:rPr>
          <w:rStyle w:val="normaltextrun"/>
          <w:color w:val="000000" w:themeColor="text1"/>
          <w:sz w:val="22"/>
          <w:szCs w:val="22"/>
        </w:rPr>
        <w:t xml:space="preserve"> – waiting for advice on language from legal.</w:t>
      </w:r>
    </w:p>
    <w:p w14:paraId="7D26B10E" w14:textId="6FEE2FC9" w:rsidR="00496801" w:rsidRPr="001B7991" w:rsidRDefault="00496801" w:rsidP="00B206C8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 committee prefers </w:t>
      </w:r>
      <w:r w:rsidR="00551B04">
        <w:rPr>
          <w:rStyle w:val="normaltextrun"/>
          <w:color w:val="000000" w:themeColor="text1"/>
          <w:sz w:val="22"/>
          <w:szCs w:val="22"/>
        </w:rPr>
        <w:t xml:space="preserve">to </w:t>
      </w:r>
      <w:r w:rsidR="00910559">
        <w:rPr>
          <w:rStyle w:val="normaltextrun"/>
          <w:color w:val="000000" w:themeColor="text1"/>
          <w:sz w:val="22"/>
          <w:szCs w:val="22"/>
        </w:rPr>
        <w:t xml:space="preserve">see the version with changes </w:t>
      </w:r>
      <w:r w:rsidR="00D617B3">
        <w:rPr>
          <w:rStyle w:val="normaltextrun"/>
          <w:color w:val="000000" w:themeColor="text1"/>
          <w:sz w:val="22"/>
          <w:szCs w:val="22"/>
        </w:rPr>
        <w:t>before</w:t>
      </w:r>
      <w:r w:rsidR="00910559">
        <w:rPr>
          <w:rStyle w:val="normaltextrun"/>
          <w:color w:val="000000" w:themeColor="text1"/>
          <w:sz w:val="22"/>
          <w:szCs w:val="22"/>
        </w:rPr>
        <w:t xml:space="preserve"> the next meeting.</w:t>
      </w:r>
    </w:p>
    <w:p w14:paraId="49B392C8" w14:textId="67AA20CE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7.4.2 Flow and Review of Grant and Contract Proposals</w:t>
      </w:r>
      <w:r w:rsidR="001B7991" w:rsidRPr="0AA68CAC">
        <w:rPr>
          <w:rStyle w:val="normaltextrun"/>
          <w:color w:val="000000" w:themeColor="text1"/>
          <w:sz w:val="22"/>
          <w:szCs w:val="22"/>
        </w:rPr>
        <w:t xml:space="preserve"> (Craig)</w:t>
      </w:r>
    </w:p>
    <w:p w14:paraId="2958DE86" w14:textId="75E3A2A0" w:rsidR="002007E3" w:rsidRDefault="002007E3" w:rsidP="002007E3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</w:t>
      </w:r>
      <w:r w:rsidR="00B206C8">
        <w:rPr>
          <w:rStyle w:val="normaltextrun"/>
          <w:color w:val="000000" w:themeColor="text1"/>
          <w:sz w:val="22"/>
          <w:szCs w:val="22"/>
        </w:rPr>
        <w:t>hese went to University Review Committee in the Fall</w:t>
      </w:r>
    </w:p>
    <w:p w14:paraId="2A890A8C" w14:textId="49B3EECF" w:rsidR="00B46520" w:rsidRDefault="00934954" w:rsidP="002007E3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 Committee would also like to see this policy before the next meeting.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4.1.13. Classified research.</w:t>
      </w:r>
      <w:r w:rsidRPr="0AA68CAC">
        <w:rPr>
          <w:rStyle w:val="eop"/>
          <w:color w:val="000000" w:themeColor="text1"/>
          <w:sz w:val="22"/>
          <w:szCs w:val="22"/>
        </w:rPr>
        <w:t>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2AF4B63B" w14:textId="33D960E6" w:rsidR="007329B7" w:rsidRDefault="00FE0618" w:rsidP="007329B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There are no changes to the draft from the las time it came before the committee several years ago</w:t>
      </w:r>
      <w:r w:rsidR="00CB5AFC">
        <w:rPr>
          <w:rStyle w:val="eop"/>
          <w:color w:val="000000" w:themeColor="text1"/>
          <w:sz w:val="22"/>
          <w:szCs w:val="22"/>
        </w:rPr>
        <w:t>.</w:t>
      </w:r>
    </w:p>
    <w:p w14:paraId="4E751430" w14:textId="2EA18EB3" w:rsidR="00CB5AFC" w:rsidRDefault="00CB5AFC" w:rsidP="007329B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It went to Exec from FAC (</w:t>
      </w:r>
      <w:r w:rsidR="00AB35D5">
        <w:rPr>
          <w:rStyle w:val="eop"/>
          <w:color w:val="000000" w:themeColor="text1"/>
          <w:sz w:val="22"/>
          <w:szCs w:val="22"/>
        </w:rPr>
        <w:t>1/18/</w:t>
      </w:r>
      <w:r>
        <w:rPr>
          <w:rStyle w:val="eop"/>
          <w:color w:val="000000" w:themeColor="text1"/>
          <w:sz w:val="22"/>
          <w:szCs w:val="22"/>
        </w:rPr>
        <w:t>2018) and was sent back and did not go back to Exec.</w:t>
      </w:r>
    </w:p>
    <w:p w14:paraId="62691FD0" w14:textId="49CF828E" w:rsidR="00603870" w:rsidRDefault="00603870" w:rsidP="007329B7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The </w:t>
      </w:r>
      <w:r w:rsidR="000E473D">
        <w:rPr>
          <w:rStyle w:val="eop"/>
          <w:color w:val="000000" w:themeColor="text1"/>
          <w:sz w:val="22"/>
          <w:szCs w:val="22"/>
        </w:rPr>
        <w:t>original copy from 2018 will be made available to the Committee soon.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4.1.11. Export control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180FF118" w14:textId="1F67BFEE" w:rsidR="00F203EE" w:rsidRDefault="00270AF0" w:rsidP="00F203E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Requested the Export Control Officer to review the policy</w:t>
      </w:r>
      <w:r w:rsidR="006F6FF4">
        <w:rPr>
          <w:rStyle w:val="eop"/>
          <w:color w:val="000000" w:themeColor="text1"/>
          <w:sz w:val="22"/>
          <w:szCs w:val="22"/>
        </w:rPr>
        <w:t xml:space="preserve"> to determine if it needs changes.</w:t>
      </w:r>
    </w:p>
    <w:p w14:paraId="6F91D49C" w14:textId="1F3AA892" w:rsidR="006F6FF4" w:rsidRDefault="006F6FF4" w:rsidP="00F203EE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The Committee will review the policy to determine if changes are needed.</w:t>
      </w:r>
    </w:p>
    <w:p w14:paraId="1A3E8687" w14:textId="67101567" w:rsidR="0037496B" w:rsidRDefault="0037496B" w:rsidP="494B6BF4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52E8C318" w14:textId="0DCAF954" w:rsidR="007329B7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467E2BED" w14:textId="540F62E3" w:rsidR="007637B1" w:rsidRDefault="000579FC" w:rsidP="007637B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CIPD language about videotaping faculty without their knowledge.</w:t>
      </w:r>
    </w:p>
    <w:p w14:paraId="2EDFDC6A" w14:textId="3F84A2BB" w:rsidR="00DC74E8" w:rsidRDefault="00DC74E8" w:rsidP="007637B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This could be a legal issue.</w:t>
      </w:r>
    </w:p>
    <w:p w14:paraId="32BACD27" w14:textId="22B04BEC" w:rsidR="001B3459" w:rsidRDefault="001B3459" w:rsidP="007637B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Look at the standing language in the CIPD website.</w:t>
      </w:r>
    </w:p>
    <w:p w14:paraId="6CE48645" w14:textId="7A66321D" w:rsidR="008C7D8B" w:rsidRDefault="008C7D8B" w:rsidP="007637B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This could be a new policy?</w:t>
      </w:r>
    </w:p>
    <w:p w14:paraId="68A0E418" w14:textId="77777777" w:rsidR="000579FC" w:rsidRDefault="000579FC" w:rsidP="000579FC">
      <w:pPr>
        <w:pStyle w:val="paragraph"/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14:paraId="6B4CA71C" w14:textId="540F8BFE" w:rsidR="007F650E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A9C04AA" w14:textId="33341D72" w:rsidR="00D61748" w:rsidRPr="00055429" w:rsidRDefault="00D61748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Motioned by Senator Lucey and seconded by Senator Horst at 6:45 pm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9524" w14:textId="77777777" w:rsidR="00DA7E1F" w:rsidRDefault="00DA7E1F" w:rsidP="002B576F">
      <w:pPr>
        <w:spacing w:after="0" w:line="240" w:lineRule="auto"/>
      </w:pPr>
      <w:r>
        <w:separator/>
      </w:r>
    </w:p>
  </w:endnote>
  <w:endnote w:type="continuationSeparator" w:id="0">
    <w:p w14:paraId="52DBE61C" w14:textId="77777777" w:rsidR="00DA7E1F" w:rsidRDefault="00DA7E1F" w:rsidP="002B576F">
      <w:pPr>
        <w:spacing w:after="0" w:line="240" w:lineRule="auto"/>
      </w:pPr>
      <w:r>
        <w:continuationSeparator/>
      </w:r>
    </w:p>
  </w:endnote>
  <w:endnote w:type="continuationNotice" w:id="1">
    <w:p w14:paraId="7AC10825" w14:textId="77777777" w:rsidR="00DA7E1F" w:rsidRDefault="00DA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6B2" w14:textId="77777777" w:rsidR="00DA7E1F" w:rsidRDefault="00DA7E1F" w:rsidP="002B576F">
      <w:pPr>
        <w:spacing w:after="0" w:line="240" w:lineRule="auto"/>
      </w:pPr>
      <w:r>
        <w:separator/>
      </w:r>
    </w:p>
  </w:footnote>
  <w:footnote w:type="continuationSeparator" w:id="0">
    <w:p w14:paraId="2D6E65E1" w14:textId="77777777" w:rsidR="00DA7E1F" w:rsidRDefault="00DA7E1F" w:rsidP="002B576F">
      <w:pPr>
        <w:spacing w:after="0" w:line="240" w:lineRule="auto"/>
      </w:pPr>
      <w:r>
        <w:continuationSeparator/>
      </w:r>
    </w:p>
  </w:footnote>
  <w:footnote w:type="continuationNotice" w:id="1">
    <w:p w14:paraId="6C84316B" w14:textId="77777777" w:rsidR="00DA7E1F" w:rsidRDefault="00DA7E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CD5"/>
    <w:multiLevelType w:val="hybridMultilevel"/>
    <w:tmpl w:val="99525E5E"/>
    <w:lvl w:ilvl="0" w:tplc="6C14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52E14"/>
    <w:multiLevelType w:val="hybridMultilevel"/>
    <w:tmpl w:val="D26C0C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5"/>
  </w:num>
  <w:num w:numId="2" w16cid:durableId="1361005906">
    <w:abstractNumId w:val="4"/>
  </w:num>
  <w:num w:numId="3" w16cid:durableId="1691905744">
    <w:abstractNumId w:val="18"/>
  </w:num>
  <w:num w:numId="4" w16cid:durableId="1841851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4"/>
  </w:num>
  <w:num w:numId="6" w16cid:durableId="1058817737">
    <w:abstractNumId w:val="11"/>
  </w:num>
  <w:num w:numId="7" w16cid:durableId="252010437">
    <w:abstractNumId w:val="19"/>
  </w:num>
  <w:num w:numId="8" w16cid:durableId="408695079">
    <w:abstractNumId w:val="15"/>
  </w:num>
  <w:num w:numId="9" w16cid:durableId="729038201">
    <w:abstractNumId w:val="26"/>
  </w:num>
  <w:num w:numId="10" w16cid:durableId="103503750">
    <w:abstractNumId w:val="9"/>
  </w:num>
  <w:num w:numId="11" w16cid:durableId="110251498">
    <w:abstractNumId w:val="31"/>
  </w:num>
  <w:num w:numId="12" w16cid:durableId="1966693019">
    <w:abstractNumId w:val="16"/>
  </w:num>
  <w:num w:numId="13" w16cid:durableId="153421195">
    <w:abstractNumId w:val="20"/>
  </w:num>
  <w:num w:numId="14" w16cid:durableId="1220509182">
    <w:abstractNumId w:val="28"/>
  </w:num>
  <w:num w:numId="15" w16cid:durableId="1339190992">
    <w:abstractNumId w:val="17"/>
  </w:num>
  <w:num w:numId="16" w16cid:durableId="1647314847">
    <w:abstractNumId w:val="7"/>
  </w:num>
  <w:num w:numId="17" w16cid:durableId="262149036">
    <w:abstractNumId w:val="6"/>
  </w:num>
  <w:num w:numId="18" w16cid:durableId="1093403734">
    <w:abstractNumId w:val="32"/>
  </w:num>
  <w:num w:numId="19" w16cid:durableId="1402369553">
    <w:abstractNumId w:val="13"/>
  </w:num>
  <w:num w:numId="20" w16cid:durableId="230653923">
    <w:abstractNumId w:val="2"/>
  </w:num>
  <w:num w:numId="21" w16cid:durableId="1782989330">
    <w:abstractNumId w:val="12"/>
  </w:num>
  <w:num w:numId="22" w16cid:durableId="953556388">
    <w:abstractNumId w:val="10"/>
  </w:num>
  <w:num w:numId="23" w16cid:durableId="397019696">
    <w:abstractNumId w:val="22"/>
  </w:num>
  <w:num w:numId="24" w16cid:durableId="1516773738">
    <w:abstractNumId w:val="24"/>
  </w:num>
  <w:num w:numId="25" w16cid:durableId="2048944441">
    <w:abstractNumId w:val="0"/>
  </w:num>
  <w:num w:numId="26" w16cid:durableId="1108041651">
    <w:abstractNumId w:val="29"/>
  </w:num>
  <w:num w:numId="27" w16cid:durableId="1473518068">
    <w:abstractNumId w:val="23"/>
  </w:num>
  <w:num w:numId="28" w16cid:durableId="1660157971">
    <w:abstractNumId w:val="27"/>
  </w:num>
  <w:num w:numId="29" w16cid:durableId="11733411">
    <w:abstractNumId w:val="25"/>
  </w:num>
  <w:num w:numId="30" w16cid:durableId="1621105376">
    <w:abstractNumId w:val="8"/>
  </w:num>
  <w:num w:numId="31" w16cid:durableId="1959290903">
    <w:abstractNumId w:val="30"/>
  </w:num>
  <w:num w:numId="32" w16cid:durableId="2092703324">
    <w:abstractNumId w:val="1"/>
  </w:num>
  <w:num w:numId="33" w16cid:durableId="1569224794">
    <w:abstractNumId w:val="21"/>
  </w:num>
  <w:num w:numId="34" w16cid:durableId="2090881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579FC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E473D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3459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07E3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0AF0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43CE"/>
    <w:rsid w:val="002E73E1"/>
    <w:rsid w:val="002F353E"/>
    <w:rsid w:val="002F3A07"/>
    <w:rsid w:val="002F48A8"/>
    <w:rsid w:val="002F5972"/>
    <w:rsid w:val="002F65F6"/>
    <w:rsid w:val="002F695D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35164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680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16EE"/>
    <w:rsid w:val="00551B04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2828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03870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1C24"/>
    <w:rsid w:val="006B6CF3"/>
    <w:rsid w:val="006C4D03"/>
    <w:rsid w:val="006D2768"/>
    <w:rsid w:val="006D7AB2"/>
    <w:rsid w:val="006D7DDB"/>
    <w:rsid w:val="006E6CFC"/>
    <w:rsid w:val="006E7158"/>
    <w:rsid w:val="006E721F"/>
    <w:rsid w:val="006F4AF3"/>
    <w:rsid w:val="006F6FF4"/>
    <w:rsid w:val="007013DC"/>
    <w:rsid w:val="00713D5B"/>
    <w:rsid w:val="00715C14"/>
    <w:rsid w:val="00720892"/>
    <w:rsid w:val="00721E2C"/>
    <w:rsid w:val="00722BEC"/>
    <w:rsid w:val="00730B2B"/>
    <w:rsid w:val="007329B7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37B1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C7D8B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0559"/>
    <w:rsid w:val="00913B3B"/>
    <w:rsid w:val="009264E4"/>
    <w:rsid w:val="0092698C"/>
    <w:rsid w:val="00934954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5D5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06C8"/>
    <w:rsid w:val="00B2135C"/>
    <w:rsid w:val="00B216FF"/>
    <w:rsid w:val="00B329FC"/>
    <w:rsid w:val="00B46520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A480F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B5AFC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1748"/>
    <w:rsid w:val="00D617B3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A7E1F"/>
    <w:rsid w:val="00DB384E"/>
    <w:rsid w:val="00DB5A83"/>
    <w:rsid w:val="00DB6BC5"/>
    <w:rsid w:val="00DB7727"/>
    <w:rsid w:val="00DC74E8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26179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22C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3EE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20FA"/>
    <w:rsid w:val="00FD417A"/>
    <w:rsid w:val="00FD5174"/>
    <w:rsid w:val="00FE0618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84B6958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elements/1.1/"/>
    <ds:schemaRef ds:uri="http://schemas.microsoft.com/office/2006/documentManagement/types"/>
    <ds:schemaRef ds:uri="6e55f24e-9b6f-44fb-8900-f2fafbdf3c89"/>
    <ds:schemaRef ds:uri="25bc289e-375e-4be1-801f-c0908b98779e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34</cp:revision>
  <dcterms:created xsi:type="dcterms:W3CDTF">2024-02-07T23:56:00Z</dcterms:created>
  <dcterms:modified xsi:type="dcterms:W3CDTF">2024-02-08T00:44:00Z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