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6E84" w14:textId="593D9F18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>
        <w:rPr>
          <w:rStyle w:val="normaltextrun"/>
          <w:rFonts w:eastAsiaTheme="majorEastAsia"/>
          <w:b/>
          <w:bCs/>
        </w:rPr>
        <w:t>Faculty Affairs Committee</w:t>
      </w:r>
      <w:r>
        <w:t xml:space="preserve"> </w:t>
      </w:r>
      <w:r w:rsidRPr="00E42C96">
        <w:rPr>
          <w:rStyle w:val="normaltextrun"/>
          <w:rFonts w:eastAsiaTheme="majorEastAsia"/>
          <w:b/>
          <w:bCs/>
        </w:rPr>
        <w:t>Agenda</w:t>
      </w:r>
    </w:p>
    <w:p w14:paraId="6098A02F" w14:textId="29FCC8ED" w:rsidR="00C533C7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E42C96">
        <w:rPr>
          <w:rStyle w:val="normaltextrun"/>
          <w:rFonts w:eastAsiaTheme="majorEastAsia"/>
          <w:b/>
          <w:bCs/>
        </w:rPr>
        <w:t>Wednesday</w:t>
      </w:r>
      <w:r w:rsidR="00E23459">
        <w:rPr>
          <w:rStyle w:val="normaltextrun"/>
          <w:rFonts w:eastAsiaTheme="majorEastAsia"/>
          <w:b/>
          <w:bCs/>
        </w:rPr>
        <w:t xml:space="preserve"> </w:t>
      </w:r>
      <w:r w:rsidR="003B7424">
        <w:rPr>
          <w:rStyle w:val="normaltextrun"/>
          <w:rFonts w:eastAsiaTheme="majorEastAsia"/>
          <w:b/>
          <w:bCs/>
        </w:rPr>
        <w:t>9.9.</w:t>
      </w:r>
      <w:r w:rsidR="000278FD">
        <w:rPr>
          <w:rStyle w:val="normaltextrun"/>
          <w:rFonts w:eastAsiaTheme="majorEastAsia"/>
          <w:b/>
          <w:bCs/>
        </w:rPr>
        <w:t>2026</w:t>
      </w:r>
    </w:p>
    <w:p w14:paraId="7661747F" w14:textId="67B55351" w:rsidR="003B7424" w:rsidRPr="003B7424" w:rsidRDefault="003B7424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 w:rsidRPr="003B7424">
        <w:t>DOBSKI CONFERENCE ROOM</w:t>
      </w:r>
      <w:r>
        <w:t>- Bone Student Center</w:t>
      </w:r>
    </w:p>
    <w:p w14:paraId="5A4609EF" w14:textId="77777777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eop"/>
          <w:rFonts w:eastAsiaTheme="majorEastAsia"/>
        </w:rPr>
      </w:pPr>
      <w:r w:rsidRPr="00E42C96">
        <w:rPr>
          <w:rStyle w:val="normaltextrun"/>
          <w:rFonts w:eastAsiaTheme="majorEastAsia"/>
          <w:b/>
          <w:bCs/>
        </w:rPr>
        <w:t>6:00 P.M.</w:t>
      </w:r>
    </w:p>
    <w:p w14:paraId="4BF7EE04" w14:textId="77777777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Call to Order</w:t>
      </w:r>
    </w:p>
    <w:p w14:paraId="0172E147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2F3921C2" w14:textId="74A8A0D0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Roll Call</w:t>
      </w:r>
    </w:p>
    <w:p w14:paraId="3DD0D576" w14:textId="77777777" w:rsidR="00C533C7" w:rsidRPr="00F829E1" w:rsidRDefault="00C533C7" w:rsidP="00C533C7">
      <w:pPr>
        <w:spacing w:after="0" w:line="240" w:lineRule="auto"/>
        <w:rPr>
          <w:b/>
          <w:bCs/>
        </w:rPr>
      </w:pPr>
    </w:p>
    <w:p w14:paraId="0F99E7E0" w14:textId="2C0D49F1" w:rsidR="00C533C7" w:rsidRDefault="00C533C7" w:rsidP="00C533C7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Public Comment</w:t>
      </w:r>
    </w:p>
    <w:p w14:paraId="66E1E572" w14:textId="77777777" w:rsidR="005D7999" w:rsidRDefault="005D7999" w:rsidP="00C533C7">
      <w:pPr>
        <w:spacing w:after="0" w:line="240" w:lineRule="auto"/>
        <w:rPr>
          <w:b/>
          <w:bCs/>
        </w:rPr>
      </w:pPr>
    </w:p>
    <w:p w14:paraId="549DED12" w14:textId="61153A6A" w:rsidR="005D7999" w:rsidRDefault="005D7999" w:rsidP="00C533C7">
      <w:pPr>
        <w:spacing w:after="0" w:line="240" w:lineRule="auto"/>
        <w:rPr>
          <w:b/>
          <w:bCs/>
        </w:rPr>
      </w:pPr>
      <w:r>
        <w:rPr>
          <w:b/>
          <w:bCs/>
        </w:rPr>
        <w:t>Approval of the Minutes</w:t>
      </w:r>
    </w:p>
    <w:p w14:paraId="68080EC5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58B96C21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43E1B868" w14:textId="3824A84A" w:rsidR="00E23459" w:rsidRDefault="00206065" w:rsidP="00C533C7">
      <w:pPr>
        <w:spacing w:after="0" w:line="240" w:lineRule="auto"/>
        <w:rPr>
          <w:b/>
          <w:bCs/>
        </w:rPr>
      </w:pPr>
      <w:r>
        <w:rPr>
          <w:b/>
          <w:bCs/>
        </w:rPr>
        <w:t>Committee Responsibly and Priority Overview.</w:t>
      </w:r>
    </w:p>
    <w:p w14:paraId="30ABC77D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62E90EDA" w14:textId="77777777" w:rsidR="00206065" w:rsidRDefault="00206065" w:rsidP="00206065">
      <w:pPr>
        <w:spacing w:after="0" w:line="240" w:lineRule="auto"/>
        <w:rPr>
          <w:b/>
          <w:bCs/>
        </w:rPr>
      </w:pPr>
      <w:r w:rsidRPr="00C533C7">
        <w:rPr>
          <w:b/>
          <w:bCs/>
        </w:rPr>
        <w:t xml:space="preserve">Review </w:t>
      </w:r>
      <w:r>
        <w:rPr>
          <w:b/>
          <w:bCs/>
        </w:rPr>
        <w:t>policy</w:t>
      </w:r>
    </w:p>
    <w:p w14:paraId="2677F46F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7AC1001A" w14:textId="71C9784B" w:rsidR="00206065" w:rsidRDefault="00206065" w:rsidP="00206065">
      <w:pPr>
        <w:spacing w:after="0" w:line="240" w:lineRule="auto"/>
        <w:ind w:firstLine="720"/>
        <w:rPr>
          <w:b/>
          <w:bCs/>
        </w:rPr>
      </w:pPr>
      <w:r>
        <w:rPr>
          <w:b/>
          <w:bCs/>
        </w:rPr>
        <w:t xml:space="preserve">Possible Review of </w:t>
      </w:r>
      <w:r w:rsidRPr="00206065">
        <w:rPr>
          <w:b/>
          <w:bCs/>
        </w:rPr>
        <w:t>Policy 7.6.3 </w:t>
      </w:r>
      <w:r w:rsidRPr="00206065">
        <w:rPr>
          <w:b/>
          <w:bCs/>
          <w:i/>
          <w:iCs/>
        </w:rPr>
        <w:t>Indirect Costs</w:t>
      </w:r>
      <w:r w:rsidRPr="00206065">
        <w:rPr>
          <w:b/>
          <w:bCs/>
        </w:rPr>
        <w:t> </w:t>
      </w:r>
    </w:p>
    <w:p w14:paraId="6298433D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035FAA1E" w14:textId="44AB9A8F" w:rsidR="00206065" w:rsidRDefault="00206065" w:rsidP="00206065">
      <w:pPr>
        <w:spacing w:after="0" w:line="240" w:lineRule="auto"/>
        <w:ind w:firstLine="720"/>
        <w:rPr>
          <w:b/>
          <w:bCs/>
        </w:rPr>
      </w:pPr>
      <w:r>
        <w:rPr>
          <w:b/>
          <w:bCs/>
        </w:rPr>
        <w:t xml:space="preserve">Overview of </w:t>
      </w:r>
      <w:r>
        <w:rPr>
          <w:b/>
          <w:bCs/>
        </w:rPr>
        <w:t>Progress from last year:</w:t>
      </w:r>
    </w:p>
    <w:p w14:paraId="21AA062D" w14:textId="25E0E15F" w:rsidR="00505A5E" w:rsidRDefault="00505A5E" w:rsidP="00206065">
      <w:pPr>
        <w:spacing w:after="0" w:line="240" w:lineRule="auto"/>
        <w:ind w:firstLine="720"/>
        <w:rPr>
          <w:b/>
          <w:bCs/>
        </w:rPr>
      </w:pPr>
      <w:r w:rsidRPr="00505A5E">
        <w:rPr>
          <w:b/>
          <w:bCs/>
        </w:rPr>
        <w:t>4.1.9 Disestablishment of Academic Units</w:t>
      </w:r>
      <w:r w:rsidR="003A24D3">
        <w:rPr>
          <w:b/>
          <w:bCs/>
        </w:rPr>
        <w:t xml:space="preserve"> Updates</w:t>
      </w:r>
    </w:p>
    <w:p w14:paraId="7542A609" w14:textId="77777777" w:rsidR="00FC1E33" w:rsidRDefault="00FC1E33" w:rsidP="00C533C7">
      <w:pPr>
        <w:spacing w:after="0" w:line="240" w:lineRule="auto"/>
        <w:rPr>
          <w:b/>
          <w:bCs/>
        </w:rPr>
      </w:pPr>
    </w:p>
    <w:p w14:paraId="1396D6AA" w14:textId="5F48571C" w:rsidR="00C533C7" w:rsidRPr="00F829E1" w:rsidRDefault="00C533C7" w:rsidP="00206065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Adjourn</w:t>
      </w:r>
    </w:p>
    <w:p w14:paraId="6C538C24" w14:textId="77777777" w:rsidR="009D7764" w:rsidRDefault="009D7764"/>
    <w:sectPr w:rsidR="009D7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7A96"/>
    <w:multiLevelType w:val="hybridMultilevel"/>
    <w:tmpl w:val="341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330CB"/>
    <w:multiLevelType w:val="multilevel"/>
    <w:tmpl w:val="34CE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B5877"/>
    <w:multiLevelType w:val="hybridMultilevel"/>
    <w:tmpl w:val="92A8C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245276">
    <w:abstractNumId w:val="0"/>
  </w:num>
  <w:num w:numId="2" w16cid:durableId="1157914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4419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C7"/>
    <w:rsid w:val="00005F4B"/>
    <w:rsid w:val="000221A1"/>
    <w:rsid w:val="000278FD"/>
    <w:rsid w:val="0003281D"/>
    <w:rsid w:val="00127558"/>
    <w:rsid w:val="00206065"/>
    <w:rsid w:val="00270948"/>
    <w:rsid w:val="002B42B5"/>
    <w:rsid w:val="003A24D3"/>
    <w:rsid w:val="003B7424"/>
    <w:rsid w:val="003C714A"/>
    <w:rsid w:val="00422423"/>
    <w:rsid w:val="004825BC"/>
    <w:rsid w:val="00495F31"/>
    <w:rsid w:val="004B39D2"/>
    <w:rsid w:val="00505A5E"/>
    <w:rsid w:val="005D7999"/>
    <w:rsid w:val="005E4B9E"/>
    <w:rsid w:val="00696DB1"/>
    <w:rsid w:val="00736014"/>
    <w:rsid w:val="007E11B1"/>
    <w:rsid w:val="00817C9B"/>
    <w:rsid w:val="008A0A52"/>
    <w:rsid w:val="008A3B68"/>
    <w:rsid w:val="008C6FCA"/>
    <w:rsid w:val="009A657D"/>
    <w:rsid w:val="009A710B"/>
    <w:rsid w:val="009D7764"/>
    <w:rsid w:val="009D7B95"/>
    <w:rsid w:val="009E0EF0"/>
    <w:rsid w:val="009F7F2B"/>
    <w:rsid w:val="00A20048"/>
    <w:rsid w:val="00A747D4"/>
    <w:rsid w:val="00AC401D"/>
    <w:rsid w:val="00B6002D"/>
    <w:rsid w:val="00BD37DD"/>
    <w:rsid w:val="00C06552"/>
    <w:rsid w:val="00C533C7"/>
    <w:rsid w:val="00CA59FF"/>
    <w:rsid w:val="00E220C1"/>
    <w:rsid w:val="00E23459"/>
    <w:rsid w:val="00E72E17"/>
    <w:rsid w:val="00F868FF"/>
    <w:rsid w:val="00FC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643F"/>
  <w15:chartTrackingRefBased/>
  <w15:docId w15:val="{3BB1ABEF-5A78-4B01-ADB4-6F5B51B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3C7"/>
  </w:style>
  <w:style w:type="paragraph" w:styleId="Heading1">
    <w:name w:val="heading 1"/>
    <w:basedOn w:val="Normal"/>
    <w:next w:val="Normal"/>
    <w:link w:val="Heading1Char"/>
    <w:uiPriority w:val="9"/>
    <w:qFormat/>
    <w:rsid w:val="00C53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3C7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C5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3C7"/>
  </w:style>
  <w:style w:type="character" w:customStyle="1" w:styleId="eop">
    <w:name w:val="eop"/>
    <w:basedOn w:val="DefaultParagraphFont"/>
    <w:rsid w:val="00C53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1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Pickett, Kevin</dc:creator>
  <cp:keywords/>
  <dc:description/>
  <cp:lastModifiedBy>Blum, Craig</cp:lastModifiedBy>
  <cp:revision>2</cp:revision>
  <dcterms:created xsi:type="dcterms:W3CDTF">2026-09-05T23:13:00Z</dcterms:created>
  <dcterms:modified xsi:type="dcterms:W3CDTF">2026-09-05T23:13:00Z</dcterms:modified>
</cp:coreProperties>
</file>