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5DB2C" w14:textId="77777777"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799617E6" w14:textId="04A560F7" w:rsidR="005F67DD" w:rsidRPr="002559B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8270B6">
        <w:rPr>
          <w:rFonts w:ascii="Times New Roman" w:eastAsia="Times New Roman" w:hAnsi="Times New Roman" w:cs="Times New Roman"/>
          <w:b/>
          <w:sz w:val="24"/>
          <w:szCs w:val="24"/>
        </w:rPr>
        <w:t>December 9</w:t>
      </w:r>
      <w:bookmarkStart w:id="0" w:name="_GoBack"/>
      <w:bookmarkEnd w:id="0"/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E1BA6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14:paraId="745B6003" w14:textId="77777777" w:rsidR="005F67DD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707F55E9" w14:textId="06917B50" w:rsidR="005F67DD" w:rsidRDefault="005F67DD" w:rsidP="007B634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Zoom Link:</w:t>
      </w:r>
      <w:r w:rsidR="0083703A">
        <w:t xml:space="preserve"> </w:t>
      </w:r>
    </w:p>
    <w:p w14:paraId="600FD18A" w14:textId="77777777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9E68BC0" w14:textId="77777777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C8C1ECF" w14:textId="77777777" w:rsidR="005F67DD" w:rsidRPr="002559B7" w:rsidRDefault="005F67DD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2686F824" w14:textId="77777777"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790F8F8" w14:textId="2798C316" w:rsidR="005F67DD" w:rsidRDefault="00551F3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Approval of committee minutes</w:t>
      </w:r>
    </w:p>
    <w:p w14:paraId="2A80D9C4" w14:textId="2C2F0594" w:rsidR="00551F3F" w:rsidRDefault="00551F3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2F5BC49" w14:textId="741CE6FB" w:rsidR="00551F3F" w:rsidRDefault="00551F3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Discuss items on the Issues Pending list:</w:t>
      </w:r>
    </w:p>
    <w:p w14:paraId="6CC27CDB" w14:textId="77777777" w:rsidR="00551F3F" w:rsidRDefault="00551F3F" w:rsidP="00551F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51F3F">
        <w:rPr>
          <w:rFonts w:ascii="Times New Roman" w:eastAsia="Times New Roman" w:hAnsi="Times New Roman"/>
          <w:b/>
          <w:sz w:val="24"/>
          <w:szCs w:val="24"/>
        </w:rPr>
        <w:t>Review Committee Functions</w:t>
      </w:r>
    </w:p>
    <w:p w14:paraId="3DB78E7C" w14:textId="77777777" w:rsidR="00551F3F" w:rsidRDefault="00551F3F" w:rsidP="00551F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51F3F">
        <w:rPr>
          <w:rFonts w:ascii="Times New Roman" w:eastAsia="Times New Roman" w:hAnsi="Times New Roman"/>
          <w:b/>
          <w:sz w:val="24"/>
          <w:szCs w:val="24"/>
        </w:rPr>
        <w:t>Institutional Goals and Priorities Report</w:t>
      </w:r>
    </w:p>
    <w:p w14:paraId="3E6BEB0C" w14:textId="77777777" w:rsidR="00551F3F" w:rsidRDefault="00551F3F" w:rsidP="00551F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51F3F">
        <w:rPr>
          <w:rFonts w:ascii="Times New Roman" w:eastAsia="Times New Roman" w:hAnsi="Times New Roman"/>
          <w:b/>
          <w:sz w:val="24"/>
          <w:szCs w:val="24"/>
        </w:rPr>
        <w:t>Review the Academic Facilities Priority Report</w:t>
      </w:r>
    </w:p>
    <w:p w14:paraId="39C9AA54" w14:textId="07B4CEBD" w:rsidR="00551F3F" w:rsidRPr="00551F3F" w:rsidRDefault="00551F3F" w:rsidP="00551F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51F3F">
        <w:rPr>
          <w:rFonts w:ascii="Times New Roman" w:eastAsia="Times New Roman" w:hAnsi="Times New Roman"/>
          <w:b/>
          <w:bCs/>
          <w:iCs/>
          <w:sz w:val="24"/>
          <w:szCs w:val="24"/>
        </w:rPr>
        <w:t>Administrative Costs</w:t>
      </w:r>
    </w:p>
    <w:p w14:paraId="0FAC43B9" w14:textId="77777777"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EAECCF9" w14:textId="77777777" w:rsidR="005F67DD" w:rsidRPr="002559B7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</w:t>
      </w:r>
    </w:p>
    <w:p w14:paraId="72FA5235" w14:textId="77777777" w:rsidR="008613AE" w:rsidRDefault="008613AE"/>
    <w:sectPr w:rsidR="0086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A5CAC"/>
    <w:rsid w:val="0033081D"/>
    <w:rsid w:val="004877DD"/>
    <w:rsid w:val="00551F3F"/>
    <w:rsid w:val="005F67DD"/>
    <w:rsid w:val="006F6F4A"/>
    <w:rsid w:val="007B6342"/>
    <w:rsid w:val="008270B6"/>
    <w:rsid w:val="0083703A"/>
    <w:rsid w:val="008613AE"/>
    <w:rsid w:val="00A75C35"/>
    <w:rsid w:val="00DA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dcterms:created xsi:type="dcterms:W3CDTF">2020-12-04T17:20:00Z</dcterms:created>
  <dcterms:modified xsi:type="dcterms:W3CDTF">2020-12-04T17:20:00Z</dcterms:modified>
</cp:coreProperties>
</file>