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3763" w14:textId="2D560B83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 xml:space="preserve">Planning and Finance Committee Meeting </w:t>
      </w:r>
      <w:r w:rsidR="008A68EA">
        <w:rPr>
          <w:rStyle w:val="normaltextrun"/>
          <w:rFonts w:eastAsiaTheme="majorEastAsia"/>
          <w:b/>
          <w:bCs/>
          <w:sz w:val="28"/>
          <w:szCs w:val="28"/>
        </w:rPr>
        <w:t>Minutes</w:t>
      </w:r>
      <w:r>
        <w:rPr>
          <w:rStyle w:val="eop"/>
          <w:rFonts w:eastAsiaTheme="majorEastAsia"/>
          <w:sz w:val="28"/>
          <w:szCs w:val="28"/>
        </w:rPr>
        <w:t> </w:t>
      </w:r>
    </w:p>
    <w:p w14:paraId="459B978C" w14:textId="77777777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Wednesday, February 21, 2024</w:t>
      </w:r>
      <w:r>
        <w:rPr>
          <w:rStyle w:val="eop"/>
          <w:rFonts w:eastAsiaTheme="majorEastAsia"/>
        </w:rPr>
        <w:t> </w:t>
      </w:r>
    </w:p>
    <w:p w14:paraId="7D11B3BE" w14:textId="77777777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6:00 P.M.</w:t>
      </w:r>
      <w:r>
        <w:rPr>
          <w:rStyle w:val="eop"/>
          <w:rFonts w:eastAsiaTheme="majorEastAsia"/>
        </w:rPr>
        <w:t> </w:t>
      </w:r>
    </w:p>
    <w:p w14:paraId="2B2970B8" w14:textId="77777777" w:rsidR="002031DF" w:rsidRDefault="002031DF" w:rsidP="002031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Spotlight Room</w:t>
      </w:r>
      <w:r>
        <w:rPr>
          <w:rStyle w:val="eop"/>
          <w:rFonts w:eastAsiaTheme="majorEastAsia"/>
        </w:rPr>
        <w:t> </w:t>
      </w:r>
    </w:p>
    <w:p w14:paraId="6FD5FD83" w14:textId="77777777" w:rsidR="002031DF" w:rsidRDefault="002031DF" w:rsidP="002031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F6B6D0B" w14:textId="77777777" w:rsidR="002031DF" w:rsidRDefault="002031DF" w:rsidP="002031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574332E9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Call to Order</w:t>
      </w:r>
      <w:r>
        <w:rPr>
          <w:rStyle w:val="eop"/>
          <w:rFonts w:ascii="Arial" w:eastAsiaTheme="majorEastAsia" w:hAnsi="Arial" w:cs="Arial"/>
        </w:rPr>
        <w:t> </w:t>
      </w:r>
    </w:p>
    <w:p w14:paraId="11B52E69" w14:textId="054A6408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Present: Jimmy Holmes, Carl Palmer, Jeff Helms, Lea Cline, Wendy Polifika, Zach Roy, Rick Valentin</w:t>
      </w:r>
    </w:p>
    <w:p w14:paraId="2E99D280" w14:textId="7DF41D6D" w:rsidR="002031DF" w:rsidRDefault="002031DF" w:rsidP="002031D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Absent: Dan Elkins, Amanda Hendrix, Paige Hofstetter, Vishal Midha</w:t>
      </w:r>
    </w:p>
    <w:p w14:paraId="4804EE7C" w14:textId="77777777" w:rsidR="002031DF" w:rsidRDefault="002031DF" w:rsidP="002031D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Roll Call</w:t>
      </w:r>
      <w:r>
        <w:rPr>
          <w:rStyle w:val="eop"/>
          <w:rFonts w:ascii="Arial" w:eastAsiaTheme="majorEastAsia" w:hAnsi="Arial" w:cs="Arial"/>
        </w:rPr>
        <w:t> </w:t>
      </w:r>
    </w:p>
    <w:p w14:paraId="003DDCB9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Public Comment</w:t>
      </w:r>
      <w:r>
        <w:rPr>
          <w:rStyle w:val="eop"/>
          <w:rFonts w:ascii="Arial" w:eastAsiaTheme="majorEastAsia" w:hAnsi="Arial" w:cs="Arial"/>
        </w:rPr>
        <w:t> </w:t>
      </w:r>
    </w:p>
    <w:p w14:paraId="2170DED3" w14:textId="02211282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None</w:t>
      </w:r>
    </w:p>
    <w:p w14:paraId="3ACD3A9F" w14:textId="0A7A3BC2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Approval of Committee Minutes</w:t>
      </w:r>
      <w:r>
        <w:rPr>
          <w:rStyle w:val="eop"/>
          <w:rFonts w:ascii="Arial" w:eastAsiaTheme="majorEastAsia" w:hAnsi="Arial" w:cs="Arial"/>
        </w:rPr>
        <w:t> </w:t>
      </w:r>
      <w:r>
        <w:rPr>
          <w:rStyle w:val="eop"/>
          <w:rFonts w:ascii="Arial" w:eastAsiaTheme="majorEastAsia" w:hAnsi="Arial" w:cs="Arial"/>
        </w:rPr>
        <w:br/>
        <w:t>Approved.</w:t>
      </w:r>
    </w:p>
    <w:p w14:paraId="78CAC405" w14:textId="77777777" w:rsidR="002031DF" w:rsidRDefault="002031DF" w:rsidP="002031DF">
      <w:pPr>
        <w:pStyle w:val="paragraph"/>
        <w:spacing w:before="0" w:after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b/>
          <w:bCs/>
        </w:rPr>
        <w:t>Chairperson’s Remarks</w:t>
      </w:r>
      <w:r>
        <w:rPr>
          <w:rStyle w:val="eop"/>
          <w:rFonts w:ascii="Arial" w:eastAsiaTheme="majorEastAsia" w:hAnsi="Arial" w:cs="Arial"/>
        </w:rPr>
        <w:t> </w:t>
      </w:r>
    </w:p>
    <w:p w14:paraId="0216817E" w14:textId="170FBDF2" w:rsidR="002031DF" w:rsidRPr="002031DF" w:rsidRDefault="002031DF" w:rsidP="002031DF">
      <w:pPr>
        <w:pStyle w:val="paragraph"/>
        <w:spacing w:before="0" w:after="0"/>
        <w:textAlignment w:val="baseline"/>
        <w:rPr>
          <w:rFonts w:ascii="Arial" w:eastAsiaTheme="majorEastAsia" w:hAnsi="Arial" w:cs="Arial"/>
        </w:rPr>
      </w:pPr>
      <w:r>
        <w:rPr>
          <w:rStyle w:val="eop"/>
          <w:rFonts w:ascii="Arial" w:eastAsiaTheme="majorEastAsia" w:hAnsi="Arial" w:cs="Arial"/>
        </w:rPr>
        <w:t>Rick Valentin: We will not be having Chief Woodr</w:t>
      </w:r>
      <w:r w:rsidR="008A68EA">
        <w:rPr>
          <w:rStyle w:val="eop"/>
          <w:rFonts w:ascii="Arial" w:eastAsiaTheme="majorEastAsia" w:hAnsi="Arial" w:cs="Arial"/>
        </w:rPr>
        <w:t>u</w:t>
      </w:r>
      <w:r>
        <w:rPr>
          <w:rStyle w:val="eop"/>
          <w:rFonts w:ascii="Arial" w:eastAsiaTheme="majorEastAsia" w:hAnsi="Arial" w:cs="Arial"/>
        </w:rPr>
        <w:t xml:space="preserve">ff or Deputy General council joining us at this meeting. </w:t>
      </w:r>
      <w:r w:rsidR="00D747FF">
        <w:rPr>
          <w:rStyle w:val="eop"/>
          <w:rFonts w:ascii="Arial" w:eastAsiaTheme="majorEastAsia" w:hAnsi="Arial" w:cs="Arial"/>
        </w:rPr>
        <w:t>So,</w:t>
      </w:r>
      <w:r>
        <w:rPr>
          <w:rStyle w:val="eop"/>
          <w:rFonts w:ascii="Arial" w:eastAsiaTheme="majorEastAsia" w:hAnsi="Arial" w:cs="Arial"/>
        </w:rPr>
        <w:t xml:space="preserve"> </w:t>
      </w:r>
      <w:r w:rsidR="00D747FF">
        <w:rPr>
          <w:rStyle w:val="eop"/>
          <w:rFonts w:ascii="Arial" w:eastAsiaTheme="majorEastAsia" w:hAnsi="Arial" w:cs="Arial"/>
        </w:rPr>
        <w:t>let’s</w:t>
      </w:r>
      <w:r>
        <w:rPr>
          <w:rStyle w:val="eop"/>
          <w:rFonts w:ascii="Arial" w:eastAsiaTheme="majorEastAsia" w:hAnsi="Arial" w:cs="Arial"/>
        </w:rPr>
        <w:t xml:space="preserve"> </w:t>
      </w:r>
      <w:proofErr w:type="gramStart"/>
      <w:r>
        <w:rPr>
          <w:rStyle w:val="eop"/>
          <w:rFonts w:ascii="Arial" w:eastAsiaTheme="majorEastAsia" w:hAnsi="Arial" w:cs="Arial"/>
        </w:rPr>
        <w:t>take a look</w:t>
      </w:r>
      <w:proofErr w:type="gramEnd"/>
      <w:r>
        <w:rPr>
          <w:rStyle w:val="eop"/>
          <w:rFonts w:ascii="Arial" w:eastAsiaTheme="majorEastAsia" w:hAnsi="Arial" w:cs="Arial"/>
        </w:rPr>
        <w:t xml:space="preserve"> at these policies which we have on our issues pending.</w:t>
      </w:r>
    </w:p>
    <w:p w14:paraId="15CEF452" w14:textId="77777777" w:rsidR="002031DF" w:rsidRDefault="002031DF" w:rsidP="002031D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Order of Business: </w:t>
      </w:r>
      <w:r>
        <w:rPr>
          <w:rStyle w:val="eop"/>
          <w:rFonts w:ascii="Arial" w:eastAsiaTheme="majorEastAsia" w:hAnsi="Arial" w:cs="Arial"/>
        </w:rPr>
        <w:t> </w:t>
      </w:r>
    </w:p>
    <w:p w14:paraId="3F7FB50C" w14:textId="77777777" w:rsidR="002031DF" w:rsidRDefault="002031DF" w:rsidP="00AE5FD5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Theme="majorEastAsia" w:hAnsi="Arial" w:cs="Arial"/>
        </w:rPr>
        <w:t>Issues Pending</w:t>
      </w:r>
      <w:r>
        <w:rPr>
          <w:rStyle w:val="eop"/>
          <w:rFonts w:ascii="Arial" w:eastAsiaTheme="majorEastAsia" w:hAnsi="Arial" w:cs="Arial"/>
        </w:rPr>
        <w:t> </w:t>
      </w:r>
    </w:p>
    <w:p w14:paraId="21515D3C" w14:textId="77777777" w:rsidR="002031DF" w:rsidRDefault="002031DF" w:rsidP="00AE5FD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i/>
          <w:iCs/>
        </w:rPr>
        <w:t>5.1.1 Concealed Carry and Prohibited Weapons Policy</w:t>
      </w:r>
      <w:r>
        <w:rPr>
          <w:rStyle w:val="eop"/>
          <w:rFonts w:ascii="Arial" w:eastAsiaTheme="majorEastAsia" w:hAnsi="Arial" w:cs="Arial"/>
        </w:rPr>
        <w:t> </w:t>
      </w:r>
    </w:p>
    <w:p w14:paraId="5ADC65E4" w14:textId="712B7203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We will be first </w:t>
      </w:r>
      <w:r w:rsidR="00D747FF">
        <w:rPr>
          <w:rFonts w:ascii="Arial" w:hAnsi="Arial" w:cs="Arial"/>
        </w:rPr>
        <w:t>looking</w:t>
      </w:r>
      <w:r>
        <w:rPr>
          <w:rFonts w:ascii="Arial" w:hAnsi="Arial" w:cs="Arial"/>
        </w:rPr>
        <w:t xml:space="preserve"> at 5.1.1 which is on teams. This has the comments from Alice and some suggested changed. I also added in some notes from the initial look at this. </w:t>
      </w:r>
      <w:r w:rsidR="00D747FF">
        <w:rPr>
          <w:rFonts w:ascii="Arial" w:hAnsi="Arial" w:cs="Arial"/>
        </w:rPr>
        <w:t>So,</w:t>
      </w:r>
      <w:r>
        <w:rPr>
          <w:rFonts w:ascii="Arial" w:hAnsi="Arial" w:cs="Arial"/>
        </w:rPr>
        <w:t xml:space="preserve"> does anyone have any </w:t>
      </w:r>
      <w:r w:rsidR="00D747FF">
        <w:rPr>
          <w:rFonts w:ascii="Arial" w:hAnsi="Arial" w:cs="Arial"/>
        </w:rPr>
        <w:t>comments?</w:t>
      </w:r>
    </w:p>
    <w:p w14:paraId="0BD5F393" w14:textId="5836025F" w:rsidR="002031DF" w:rsidRDefault="002031DF" w:rsidP="00AE5FD5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Under Exceptions, Item 1, we added a section from general council, any thoughts?</w:t>
      </w:r>
    </w:p>
    <w:p w14:paraId="1986F953" w14:textId="324EA0E9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This seems quite reasonable.</w:t>
      </w:r>
    </w:p>
    <w:p w14:paraId="7D50A785" w14:textId="688BB800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Jeff Helms: They are the policy owner as </w:t>
      </w:r>
      <w:r w:rsidR="00D747FF">
        <w:rPr>
          <w:rFonts w:ascii="Arial" w:hAnsi="Arial" w:cs="Arial"/>
        </w:rPr>
        <w:t>well;</w:t>
      </w:r>
      <w:r>
        <w:rPr>
          <w:rFonts w:ascii="Arial" w:hAnsi="Arial" w:cs="Arial"/>
        </w:rPr>
        <w:t xml:space="preserve"> this makes good sense.</w:t>
      </w:r>
    </w:p>
    <w:p w14:paraId="05975804" w14:textId="3AE04B2A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I know that we had some questions about the section about on-duty and off-duty law enforcement in the exceptions. </w:t>
      </w:r>
    </w:p>
    <w:p w14:paraId="2950FC78" w14:textId="3D2E9A48" w:rsidR="002031DF" w:rsidRDefault="002031DF" w:rsidP="00AE5FD5">
      <w:pPr>
        <w:pStyle w:val="paragraph"/>
        <w:numPr>
          <w:ilvl w:val="1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item three the question on </w:t>
      </w:r>
      <w:r w:rsidR="00D747FF">
        <w:rPr>
          <w:rFonts w:ascii="Arial" w:hAnsi="Arial" w:cs="Arial"/>
        </w:rPr>
        <w:t>whether</w:t>
      </w:r>
      <w:r>
        <w:rPr>
          <w:rFonts w:ascii="Arial" w:hAnsi="Arial" w:cs="Arial"/>
        </w:rPr>
        <w:t xml:space="preserve"> a glove department counts as a case. We will have General council and isu pd </w:t>
      </w:r>
      <w:r w:rsidR="00D747FF">
        <w:rPr>
          <w:rFonts w:ascii="Arial" w:hAnsi="Arial" w:cs="Arial"/>
        </w:rPr>
        <w:t>look</w:t>
      </w:r>
      <w:r>
        <w:rPr>
          <w:rFonts w:ascii="Arial" w:hAnsi="Arial" w:cs="Arial"/>
        </w:rPr>
        <w:t xml:space="preserve"> at this. </w:t>
      </w:r>
    </w:p>
    <w:p w14:paraId="2538280A" w14:textId="1F386D95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 Cline: And </w:t>
      </w:r>
      <w:r w:rsidR="00D747FF">
        <w:rPr>
          <w:rFonts w:ascii="Arial" w:hAnsi="Arial" w:cs="Arial"/>
        </w:rPr>
        <w:t>Alice (</w:t>
      </w:r>
      <w:r>
        <w:rPr>
          <w:rFonts w:ascii="Arial" w:hAnsi="Arial" w:cs="Arial"/>
        </w:rPr>
        <w:t xml:space="preserve">Deputy general </w:t>
      </w:r>
      <w:r w:rsidR="00D747FF">
        <w:rPr>
          <w:rFonts w:ascii="Arial" w:hAnsi="Arial" w:cs="Arial"/>
        </w:rPr>
        <w:t>counsel</w:t>
      </w:r>
      <w:r>
        <w:rPr>
          <w:rFonts w:ascii="Arial" w:hAnsi="Arial" w:cs="Arial"/>
        </w:rPr>
        <w:t>) Looked at this?</w:t>
      </w:r>
    </w:p>
    <w:p w14:paraId="19E1E97A" w14:textId="2D2680A3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</w:t>
      </w:r>
      <w:r w:rsidR="00D747FF">
        <w:rPr>
          <w:rFonts w:ascii="Arial" w:hAnsi="Arial" w:cs="Arial"/>
        </w:rPr>
        <w:t>Yes,</w:t>
      </w:r>
      <w:r>
        <w:rPr>
          <w:rFonts w:ascii="Arial" w:hAnsi="Arial" w:cs="Arial"/>
        </w:rPr>
        <w:t xml:space="preserve"> she has</w:t>
      </w:r>
    </w:p>
    <w:p w14:paraId="310C6D0D" w14:textId="061D76EB" w:rsidR="002031DF" w:rsidRDefault="002031DF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Jeff Helms: We are using other areas of law to make this, and I personally want to hear from the chief and Alice why we have some specific wording regarding concealed carry, specifically regarding exceptions. We have some wording where we would require a concealed carry for having firearms in place like a car where Illinois Law would allow this with just a FOID card</w:t>
      </w:r>
      <w:r w:rsidR="008E5153">
        <w:rPr>
          <w:rFonts w:ascii="Arial" w:hAnsi="Arial" w:cs="Arial"/>
        </w:rPr>
        <w:t>. I would like to hear more about this.</w:t>
      </w:r>
    </w:p>
    <w:p w14:paraId="302677C8" w14:textId="181BD5AF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My question is if there is superseding legislation that sets universities into a different category?</w:t>
      </w:r>
    </w:p>
    <w:p w14:paraId="26846E7D" w14:textId="17AE1B5E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Jeff Helms: That is what I was talking about earlier with mentioning the piece of legislation. All I am inquiring about is legal transport and storage, as our policy has different requirements that Illinois Law. I am curious as to why we have elected to take that step further as an institution.</w:t>
      </w:r>
    </w:p>
    <w:p w14:paraId="3834D74F" w14:textId="115FC585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Carl Palmer: Would you rather change the bullet point to foid card?</w:t>
      </w:r>
    </w:p>
    <w:p w14:paraId="239F4FA0" w14:textId="78856820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Jeff Helms: We have to be careful here, as some of the things we have require a concealed carry.</w:t>
      </w:r>
    </w:p>
    <w:p w14:paraId="4CF84A6B" w14:textId="4F1766CF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Carl Palmer: What if we changed some language?</w:t>
      </w:r>
    </w:p>
    <w:p w14:paraId="79D626FF" w14:textId="579D271F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Jeff Helms: I would like to hear exactly why they </w:t>
      </w:r>
      <w:r w:rsidR="00D747FF">
        <w:rPr>
          <w:rFonts w:ascii="Arial" w:hAnsi="Arial" w:cs="Arial"/>
        </w:rPr>
        <w:t>do not</w:t>
      </w:r>
      <w:r>
        <w:rPr>
          <w:rFonts w:ascii="Arial" w:hAnsi="Arial" w:cs="Arial"/>
        </w:rPr>
        <w:t xml:space="preserve"> want to separate out legal storage.</w:t>
      </w:r>
    </w:p>
    <w:p w14:paraId="0AA1AF40" w14:textId="6E01DD17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I imagine it is because we are using the word person, there is a difference between a student have a vehicle with a firearm in it all the time versus a person bringing it on to campus every now and then when they are driving through.</w:t>
      </w:r>
    </w:p>
    <w:p w14:paraId="39A2BAA4" w14:textId="7C5E9D5A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What would be a good question to state our concern?</w:t>
      </w:r>
    </w:p>
    <w:p w14:paraId="2BA4CD74" w14:textId="09AFBA67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Jeff Helms: If I am legally storing and transporting, why are we choosing to invoke a part of Illinois law? Exception </w:t>
      </w:r>
      <w:r w:rsidR="00D747FF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allow for people to store in their vehicle if they have a concealed carry license. A lot of the verbiage talks about a person having it in access, but properly transported and secured firearms do not fall into this.</w:t>
      </w:r>
    </w:p>
    <w:p w14:paraId="6A32402B" w14:textId="2FBA2DF3" w:rsidR="008E5153" w:rsidRP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I am thinking that you are wondering about the word concealed, whether this is a legal definition or not.</w:t>
      </w:r>
    </w:p>
    <w:p w14:paraId="472BD80A" w14:textId="6A4D9840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In this list of </w:t>
      </w:r>
      <w:r w:rsidR="00D747FF">
        <w:rPr>
          <w:rFonts w:ascii="Arial" w:hAnsi="Arial" w:cs="Arial"/>
        </w:rPr>
        <w:t>definitions,</w:t>
      </w:r>
      <w:r>
        <w:rPr>
          <w:rFonts w:ascii="Arial" w:hAnsi="Arial" w:cs="Arial"/>
        </w:rPr>
        <w:t xml:space="preserve"> I believe this is saying that you must have a concealed carry, </w:t>
      </w:r>
      <w:r w:rsidR="00D747FF">
        <w:rPr>
          <w:rFonts w:ascii="Arial" w:hAnsi="Arial" w:cs="Arial"/>
        </w:rPr>
        <w:t>whereas</w:t>
      </w:r>
      <w:r>
        <w:rPr>
          <w:rFonts w:ascii="Arial" w:hAnsi="Arial" w:cs="Arial"/>
        </w:rPr>
        <w:t xml:space="preserve"> Illinois Law does not require this. </w:t>
      </w:r>
    </w:p>
    <w:p w14:paraId="01CA1B19" w14:textId="3F9F991D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Do elementary schools allow </w:t>
      </w:r>
      <w:r w:rsidR="00D747FF">
        <w:rPr>
          <w:rFonts w:ascii="Arial" w:hAnsi="Arial" w:cs="Arial"/>
        </w:rPr>
        <w:t xml:space="preserve">this? </w:t>
      </w:r>
    </w:p>
    <w:p w14:paraId="007C0CC8" w14:textId="7157EF8C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Jeff Helms: The law does specifically state that they are not </w:t>
      </w:r>
      <w:r w:rsidR="00D747FF">
        <w:rPr>
          <w:rFonts w:ascii="Arial" w:hAnsi="Arial" w:cs="Arial"/>
        </w:rPr>
        <w:t>allowed but</w:t>
      </w:r>
      <w:r>
        <w:rPr>
          <w:rFonts w:ascii="Arial" w:hAnsi="Arial" w:cs="Arial"/>
        </w:rPr>
        <w:t xml:space="preserve"> does not mention universities. </w:t>
      </w:r>
    </w:p>
    <w:p w14:paraId="5879B9BC" w14:textId="77777777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You mentioned the A-5 Section of the concealed carry act.</w:t>
      </w:r>
    </w:p>
    <w:p w14:paraId="0F4ABBA7" w14:textId="21E28F83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Jeff Helms: I do want to mention that I am not necessarily in favor of concealed carry, but I do feel that I should be allowed to have my firearm when I am about </w:t>
      </w:r>
      <w:r>
        <w:rPr>
          <w:rFonts w:ascii="Arial" w:hAnsi="Arial" w:cs="Arial"/>
        </w:rPr>
        <w:lastRenderedPageBreak/>
        <w:t>to leave for vacation</w:t>
      </w:r>
      <w:r w:rsidR="00D747FF">
        <w:rPr>
          <w:rFonts w:ascii="Arial" w:hAnsi="Arial" w:cs="Arial"/>
        </w:rPr>
        <w:t xml:space="preserve"> and when I am </w:t>
      </w:r>
      <w:proofErr w:type="gramStart"/>
      <w:r w:rsidR="00D747FF">
        <w:rPr>
          <w:rFonts w:ascii="Arial" w:hAnsi="Arial" w:cs="Arial"/>
        </w:rPr>
        <w:t>following Illinois Law to the fullest extent</w:t>
      </w:r>
      <w:proofErr w:type="gramEnd"/>
      <w:r w:rsidR="00D747FF">
        <w:rPr>
          <w:rFonts w:ascii="Arial" w:hAnsi="Arial" w:cs="Arial"/>
        </w:rPr>
        <w:t xml:space="preserve"> possible.</w:t>
      </w:r>
    </w:p>
    <w:p w14:paraId="524D6D18" w14:textId="53B7ADBD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I am trying to wordsmith the violations section, just trying to find a different way to change this instead of your supervisor, removing this or trying to word that. We could just have a section saying to contact the university police instead of the supervisor in addition. “In case of emergency, the ISU university police should be contacted?”</w:t>
      </w:r>
    </w:p>
    <w:p w14:paraId="7F058BBD" w14:textId="0C15B888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</w:t>
      </w:r>
      <w:r w:rsidR="00D747FF">
        <w:rPr>
          <w:rFonts w:ascii="Arial" w:hAnsi="Arial" w:cs="Arial"/>
        </w:rPr>
        <w:t>T</w:t>
      </w:r>
      <w:r>
        <w:rPr>
          <w:rFonts w:ascii="Arial" w:hAnsi="Arial" w:cs="Arial"/>
        </w:rPr>
        <w:t>his is a policy not a law, you are supposed to report policy violations to your supervisor, for when things are not arising to the level to call the police.</w:t>
      </w:r>
    </w:p>
    <w:p w14:paraId="5A359D46" w14:textId="427196DD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Wendy Polifka: Shouldn’t </w:t>
      </w:r>
      <w:r w:rsidR="00D747FF">
        <w:rPr>
          <w:rFonts w:ascii="Arial" w:hAnsi="Arial" w:cs="Arial"/>
        </w:rPr>
        <w:t>there</w:t>
      </w:r>
      <w:r>
        <w:rPr>
          <w:rFonts w:ascii="Arial" w:hAnsi="Arial" w:cs="Arial"/>
        </w:rPr>
        <w:t xml:space="preserve"> be </w:t>
      </w:r>
      <w:r w:rsidR="00D747FF">
        <w:rPr>
          <w:rFonts w:ascii="Arial" w:hAnsi="Arial" w:cs="Arial"/>
        </w:rPr>
        <w:t>verbiage</w:t>
      </w:r>
      <w:r>
        <w:rPr>
          <w:rFonts w:ascii="Arial" w:hAnsi="Arial" w:cs="Arial"/>
        </w:rPr>
        <w:t xml:space="preserve"> for an emergency.</w:t>
      </w:r>
    </w:p>
    <w:p w14:paraId="22D58120" w14:textId="6AC816E8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She might say that there might need to be two </w:t>
      </w:r>
      <w:r w:rsidR="00D747FF">
        <w:rPr>
          <w:rFonts w:ascii="Arial" w:hAnsi="Arial" w:cs="Arial"/>
        </w:rPr>
        <w:t>separates</w:t>
      </w:r>
      <w:r>
        <w:rPr>
          <w:rFonts w:ascii="Arial" w:hAnsi="Arial" w:cs="Arial"/>
        </w:rPr>
        <w:t xml:space="preserve"> for policy violations and legal </w:t>
      </w:r>
      <w:r w:rsidR="00D747FF">
        <w:rPr>
          <w:rFonts w:ascii="Arial" w:hAnsi="Arial" w:cs="Arial"/>
        </w:rPr>
        <w:t>violations.</w:t>
      </w:r>
    </w:p>
    <w:p w14:paraId="341B45B7" w14:textId="3396F541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And then my question is that, should we have the same language as in other policies.</w:t>
      </w:r>
    </w:p>
    <w:p w14:paraId="23236EC0" w14:textId="15AE48F5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This issue is with the passive </w:t>
      </w:r>
      <w:r w:rsidR="00D747FF">
        <w:rPr>
          <w:rFonts w:ascii="Arial" w:hAnsi="Arial" w:cs="Arial"/>
        </w:rPr>
        <w:t>voice;</w:t>
      </w:r>
      <w:r>
        <w:rPr>
          <w:rFonts w:ascii="Arial" w:hAnsi="Arial" w:cs="Arial"/>
        </w:rPr>
        <w:t xml:space="preserve"> we should have different wording here.</w:t>
      </w:r>
    </w:p>
    <w:p w14:paraId="5196B714" w14:textId="7A920940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What if it is a student, students don’t have supervisors.</w:t>
      </w:r>
    </w:p>
    <w:p w14:paraId="5049B09E" w14:textId="1A74C585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They might?</w:t>
      </w:r>
    </w:p>
    <w:p w14:paraId="20F49823" w14:textId="10985DF8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What if a professor is having a weapon or something, what would the student do.</w:t>
      </w:r>
    </w:p>
    <w:p w14:paraId="1180FA83" w14:textId="1AA582E3" w:rsidR="008E5153" w:rsidRP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We should ask Alice for what we should say, as you are right, we do want information on what the </w:t>
      </w:r>
      <w:r w:rsidR="006B2604">
        <w:rPr>
          <w:rFonts w:ascii="Arial" w:hAnsi="Arial" w:cs="Arial"/>
        </w:rPr>
        <w:t>rules</w:t>
      </w:r>
      <w:r>
        <w:rPr>
          <w:rFonts w:ascii="Arial" w:hAnsi="Arial" w:cs="Arial"/>
        </w:rPr>
        <w:t xml:space="preserve"> on students should be. Is there language in the student code of conduct on this.</w:t>
      </w:r>
    </w:p>
    <w:p w14:paraId="6951DD63" w14:textId="0775ADBA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Jimmy Holmes: But if it is a </w:t>
      </w:r>
      <w:r w:rsidR="006B2604">
        <w:rPr>
          <w:rFonts w:ascii="Arial" w:hAnsi="Arial" w:cs="Arial"/>
        </w:rPr>
        <w:t>student’s</w:t>
      </w:r>
      <w:r>
        <w:rPr>
          <w:rFonts w:ascii="Arial" w:hAnsi="Arial" w:cs="Arial"/>
        </w:rPr>
        <w:t xml:space="preserve"> knowledge of someone who is not a student it does not follow under the student code of conduct.</w:t>
      </w:r>
    </w:p>
    <w:p w14:paraId="70245585" w14:textId="3DB8445A" w:rsidR="008E5153" w:rsidRDefault="008E515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If we add i</w:t>
      </w:r>
      <w:r w:rsidR="00D747F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applicable </w:t>
      </w:r>
      <w:r w:rsidR="006B2604">
        <w:rPr>
          <w:rFonts w:ascii="Arial" w:hAnsi="Arial" w:cs="Arial"/>
        </w:rPr>
        <w:t xml:space="preserve">after supervisor </w:t>
      </w:r>
      <w:r>
        <w:rPr>
          <w:rFonts w:ascii="Arial" w:hAnsi="Arial" w:cs="Arial"/>
        </w:rPr>
        <w:t>it might fix some of the issues.</w:t>
      </w:r>
    </w:p>
    <w:p w14:paraId="18F53907" w14:textId="77777777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I am going to add a draft here, with some of this language. We have some other stuff from the general council office, regarding language, we do have a change from IL state police to ISU university police. We also have some grammar and wording changes.</w:t>
      </w:r>
    </w:p>
    <w:p w14:paraId="3627538D" w14:textId="77777777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Does this reporting section have to be limited to students?</w:t>
      </w:r>
    </w:p>
    <w:p w14:paraId="71F845DC" w14:textId="77777777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That is the question right, is it students or students and staff?</w:t>
      </w:r>
    </w:p>
    <w:p w14:paraId="2A677024" w14:textId="76645034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If we have a teacher in the laboratory school, they should be treated the same. </w:t>
      </w:r>
      <w:r w:rsidRPr="006B2604">
        <w:rPr>
          <w:rFonts w:ascii="Arial" w:hAnsi="Arial" w:cs="Arial"/>
        </w:rPr>
        <w:t xml:space="preserve"> </w:t>
      </w:r>
    </w:p>
    <w:p w14:paraId="3A5C876F" w14:textId="35DCA0C5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I imagine that it has to do with the mandatory reporting laws.</w:t>
      </w:r>
    </w:p>
    <w:p w14:paraId="67A51540" w14:textId="763A42F4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Don’t mandatory reporting laws also require them to report against adults.</w:t>
      </w:r>
    </w:p>
    <w:p w14:paraId="6A31C738" w14:textId="588D1A6D" w:rsidR="006B2604" w:rsidRDefault="006B2604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Rick Valentin: The clear and present danger definition, this is the statutory definition, this has been added in. The concealed </w:t>
      </w:r>
      <w:r w:rsidR="00CF7F75">
        <w:rPr>
          <w:rFonts w:ascii="Arial" w:hAnsi="Arial" w:cs="Arial"/>
        </w:rPr>
        <w:t>firearm</w:t>
      </w:r>
      <w:r>
        <w:rPr>
          <w:rFonts w:ascii="Arial" w:hAnsi="Arial" w:cs="Arial"/>
        </w:rPr>
        <w:t xml:space="preserve">, General council has suggested a definition for handgun. </w:t>
      </w:r>
    </w:p>
    <w:p w14:paraId="1E2E4116" w14:textId="4ACD7E6D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Jimmy Holmes: This is not clear that it is not referring to other policies, in section 24-1. </w:t>
      </w:r>
    </w:p>
    <w:p w14:paraId="3AE1F473" w14:textId="6F57E4B7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They do not want to link as sometimes the links might become dead.</w:t>
      </w:r>
    </w:p>
    <w:p w14:paraId="62A1DD6D" w14:textId="3205B7AE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Jimmy Holmes: The wording implies that the definitions can be found in another policy. </w:t>
      </w:r>
    </w:p>
    <w:p w14:paraId="6533DA42" w14:textId="74B576C7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Some of these definitions or descriptions might be found in another code. </w:t>
      </w:r>
    </w:p>
    <w:p w14:paraId="753BDA4E" w14:textId="383178EE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We might want to have a way to not have to change this every time there is gun legislation.</w:t>
      </w:r>
    </w:p>
    <w:p w14:paraId="45B97AC0" w14:textId="6EE2977D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That is what happens with other </w:t>
      </w:r>
      <w:r w:rsidR="00D747FF">
        <w:rPr>
          <w:rFonts w:ascii="Arial" w:hAnsi="Arial" w:cs="Arial"/>
        </w:rPr>
        <w:t>policies.</w:t>
      </w:r>
    </w:p>
    <w:p w14:paraId="58D87821" w14:textId="7F175F31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</w:t>
      </w:r>
      <w:r w:rsidR="00D747FF">
        <w:rPr>
          <w:rFonts w:ascii="Arial" w:hAnsi="Arial" w:cs="Arial"/>
        </w:rPr>
        <w:t>However,</w:t>
      </w:r>
      <w:r>
        <w:rPr>
          <w:rFonts w:ascii="Arial" w:hAnsi="Arial" w:cs="Arial"/>
        </w:rPr>
        <w:t xml:space="preserve"> it is usually not that specific. </w:t>
      </w:r>
    </w:p>
    <w:p w14:paraId="40540671" w14:textId="7DD4FA67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Carl Palmer: The definitions are very specific. </w:t>
      </w:r>
    </w:p>
    <w:p w14:paraId="3D04F3C4" w14:textId="5D9179BC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The definitions are so specific that I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ask if we are setting ourselves up for failure.</w:t>
      </w:r>
    </w:p>
    <w:p w14:paraId="37EB170A" w14:textId="7CDB56A7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Carl Palmer: Could we not just say a machine gun as defined by the criminal code.</w:t>
      </w:r>
    </w:p>
    <w:p w14:paraId="3A10595E" w14:textId="60721979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Jeff Helms: That would also work with the next sections as well.</w:t>
      </w:r>
    </w:p>
    <w:p w14:paraId="2BF870F0" w14:textId="060711B7" w:rsidR="00CF7F75" w:rsidRDefault="00CF7F7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If we were to have specific definitions it would be very specific, with terms like globular</w:t>
      </w:r>
      <w:r w:rsidR="00B200FD">
        <w:rPr>
          <w:rFonts w:ascii="Arial" w:hAnsi="Arial" w:cs="Arial"/>
        </w:rPr>
        <w:t xml:space="preserve">. </w:t>
      </w:r>
    </w:p>
    <w:p w14:paraId="0E922F06" w14:textId="368FB971" w:rsidR="00B200FD" w:rsidRPr="006B2604" w:rsidRDefault="00B200FD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When we have her come </w:t>
      </w:r>
      <w:r w:rsidR="00294889">
        <w:rPr>
          <w:rFonts w:ascii="Arial" w:hAnsi="Arial" w:cs="Arial"/>
        </w:rPr>
        <w:t>to the next</w:t>
      </w:r>
      <w:r>
        <w:rPr>
          <w:rFonts w:ascii="Arial" w:hAnsi="Arial" w:cs="Arial"/>
        </w:rPr>
        <w:t xml:space="preserve"> </w:t>
      </w:r>
      <w:r w:rsidR="00D747FF">
        <w:rPr>
          <w:rFonts w:ascii="Arial" w:hAnsi="Arial" w:cs="Arial"/>
        </w:rPr>
        <w:t>meeting,</w:t>
      </w:r>
      <w:r>
        <w:rPr>
          <w:rFonts w:ascii="Arial" w:hAnsi="Arial" w:cs="Arial"/>
        </w:rPr>
        <w:t xml:space="preserve"> we will get some clarity and feedback. </w:t>
      </w:r>
    </w:p>
    <w:p w14:paraId="6B057602" w14:textId="77777777" w:rsidR="008E5153" w:rsidRPr="008E5153" w:rsidRDefault="008E5153" w:rsidP="00AE5FD5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</w:rPr>
      </w:pPr>
    </w:p>
    <w:p w14:paraId="68ED3879" w14:textId="6F9C6BFF" w:rsidR="00B200FD" w:rsidRDefault="002031DF" w:rsidP="00AE5FD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eastAsiaTheme="majorEastAsia" w:hAnsi="Arial" w:cs="Arial"/>
          <w:i/>
          <w:iCs/>
        </w:rPr>
        <w:t>5.1.19 University Violence Policy</w:t>
      </w:r>
      <w:r>
        <w:rPr>
          <w:rStyle w:val="eop"/>
          <w:rFonts w:ascii="Arial" w:eastAsiaTheme="majorEastAsia" w:hAnsi="Arial" w:cs="Arial"/>
        </w:rPr>
        <w:t> </w:t>
      </w:r>
    </w:p>
    <w:p w14:paraId="49259212" w14:textId="5CFE5892" w:rsidR="002031DF" w:rsidRDefault="00B200FD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</w:t>
      </w:r>
      <w:r w:rsidR="00294889">
        <w:rPr>
          <w:rFonts w:ascii="Arial" w:hAnsi="Arial" w:cs="Arial"/>
        </w:rPr>
        <w:t>Next,</w:t>
      </w:r>
      <w:r>
        <w:rPr>
          <w:rFonts w:ascii="Arial" w:hAnsi="Arial" w:cs="Arial"/>
        </w:rPr>
        <w:t xml:space="preserve"> we have the university violence policy, we have some feedback on this. </w:t>
      </w:r>
    </w:p>
    <w:p w14:paraId="24565DAE" w14:textId="3FBC6EC5" w:rsidR="00B200FD" w:rsidRDefault="00B200FD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It should say the “Illinois State University Police” </w:t>
      </w:r>
    </w:p>
    <w:p w14:paraId="7DC34873" w14:textId="735E1005" w:rsidR="00B200FD" w:rsidRDefault="00B200FD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Rick Valentin: The question is in the contact information for these policies as well. Which is already in there.</w:t>
      </w:r>
    </w:p>
    <w:p w14:paraId="6E795588" w14:textId="041897B9" w:rsidR="00B200FD" w:rsidRDefault="00B200FD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</w:t>
      </w:r>
      <w:r w:rsidR="00CC4B5E">
        <w:rPr>
          <w:rFonts w:ascii="Arial" w:hAnsi="Arial" w:cs="Arial"/>
        </w:rPr>
        <w:t>So,</w:t>
      </w:r>
      <w:r>
        <w:rPr>
          <w:rFonts w:ascii="Arial" w:hAnsi="Arial" w:cs="Arial"/>
        </w:rPr>
        <w:t xml:space="preserve"> this is the responsibilities section, we just need to add the word immediately, there is also language on supervisors in here which we could borrow. There is also a comment about including the redbird care team for faculty and staff.</w:t>
      </w:r>
    </w:p>
    <w:p w14:paraId="01D2C8CD" w14:textId="75D82CFD" w:rsidR="00CC4B5E" w:rsidRDefault="00CC4B5E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Jimmy Holmes: Is there a question as to why this does not include animals?</w:t>
      </w:r>
    </w:p>
    <w:p w14:paraId="7B947A1C" w14:textId="781CAD65" w:rsidR="00CC4B5E" w:rsidRDefault="00CC4B5E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Lea Cline: Animals are generally considered property.</w:t>
      </w:r>
    </w:p>
    <w:p w14:paraId="2DC49C8B" w14:textId="472A7492" w:rsidR="00CC4B5E" w:rsidRDefault="00CC4B5E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Zach Roy: I know the student code of conduct is considering this.</w:t>
      </w:r>
    </w:p>
    <w:p w14:paraId="2E79A2A5" w14:textId="7E565880" w:rsidR="00CC4B5E" w:rsidRDefault="00CC4B5E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I believe this would follow under a new policy. </w:t>
      </w:r>
    </w:p>
    <w:p w14:paraId="00CABA25" w14:textId="07D2F32F" w:rsidR="003155C3" w:rsidRDefault="003155C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Lea Cline: If there is any concern a letter should be written to exec. </w:t>
      </w:r>
    </w:p>
    <w:p w14:paraId="7B0759FC" w14:textId="08192B3D" w:rsidR="004F3D94" w:rsidRDefault="003155C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Moving on the adjustment under weapons and the inclusion of the campus violence prevention plan. Anything else? </w:t>
      </w:r>
    </w:p>
    <w:p w14:paraId="4B8E8950" w14:textId="1CCE76B8" w:rsidR="007E0C0C" w:rsidRPr="007E0C0C" w:rsidRDefault="007E0C0C" w:rsidP="00AE5FD5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Arial" w:hAnsi="Arial" w:cs="Arial"/>
          <w:b/>
          <w:bCs/>
        </w:rPr>
      </w:pPr>
      <w:r w:rsidRPr="007E0C0C">
        <w:rPr>
          <w:rFonts w:ascii="Arial" w:hAnsi="Arial" w:cs="Arial"/>
          <w:b/>
          <w:bCs/>
        </w:rPr>
        <w:t>Lea Cline Motions to approve changes.</w:t>
      </w:r>
    </w:p>
    <w:p w14:paraId="2E66BD61" w14:textId="66C8D7FD" w:rsidR="007E0C0C" w:rsidRPr="007E0C0C" w:rsidRDefault="007E0C0C" w:rsidP="00AE5FD5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Arial" w:hAnsi="Arial" w:cs="Arial"/>
          <w:b/>
          <w:bCs/>
        </w:rPr>
      </w:pPr>
      <w:r w:rsidRPr="007E0C0C">
        <w:rPr>
          <w:rFonts w:ascii="Arial" w:hAnsi="Arial" w:cs="Arial"/>
          <w:b/>
          <w:bCs/>
        </w:rPr>
        <w:t xml:space="preserve">All in favor. </w:t>
      </w:r>
    </w:p>
    <w:p w14:paraId="6EB432E3" w14:textId="77777777" w:rsidR="002031DF" w:rsidRDefault="002031DF" w:rsidP="00AE5FD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i/>
          <w:iCs/>
        </w:rPr>
      </w:pPr>
      <w:r>
        <w:rPr>
          <w:rStyle w:val="normaltextrun"/>
          <w:rFonts w:ascii="Arial" w:eastAsiaTheme="majorEastAsia" w:hAnsi="Arial" w:cs="Arial"/>
          <w:i/>
          <w:iCs/>
        </w:rPr>
        <w:t>5.1.7 Smoke and Tobacco-Free Campus Policy</w:t>
      </w:r>
    </w:p>
    <w:p w14:paraId="4B673775" w14:textId="63044B1A" w:rsidR="002031DF" w:rsidRDefault="003155C3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Rick Valentin: </w:t>
      </w:r>
      <w:r w:rsidR="00A17945">
        <w:rPr>
          <w:rFonts w:ascii="Arial" w:hAnsi="Arial" w:cs="Arial"/>
        </w:rPr>
        <w:t xml:space="preserve">Do we want to start the discussion on this policy, if as you are looking through if you have issues feel free to add comments and suggested edits into this document. </w:t>
      </w:r>
    </w:p>
    <w:p w14:paraId="4D8C8DF0" w14:textId="6D655C6F" w:rsidR="00A17945" w:rsidRDefault="00A17945" w:rsidP="00AE5FD5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Lea Cline: Since environmental health and safety is the owner do we need to ask them about the policy. </w:t>
      </w:r>
    </w:p>
    <w:p w14:paraId="4B1F0344" w14:textId="77777777" w:rsidR="00A17945" w:rsidRDefault="00A17945" w:rsidP="00AE5FD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39131B8C" w14:textId="177EDD80" w:rsidR="00A17945" w:rsidRDefault="00A17945" w:rsidP="00AE5FD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294889">
        <w:rPr>
          <w:rFonts w:ascii="Arial" w:hAnsi="Arial" w:cs="Arial"/>
        </w:rPr>
        <w:t>adjourn.</w:t>
      </w:r>
    </w:p>
    <w:p w14:paraId="51C76CA1" w14:textId="77777777" w:rsidR="002031DF" w:rsidRDefault="002031DF" w:rsidP="00AE5FD5">
      <w:pPr>
        <w:pStyle w:val="paragraph"/>
        <w:spacing w:before="0" w:after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</w:rPr>
        <w:t>Adjourn </w:t>
      </w:r>
      <w:r>
        <w:rPr>
          <w:rStyle w:val="eop"/>
          <w:rFonts w:ascii="Arial" w:eastAsiaTheme="majorEastAsia" w:hAnsi="Arial" w:cs="Arial"/>
        </w:rPr>
        <w:t> </w:t>
      </w:r>
    </w:p>
    <w:p w14:paraId="282FC891" w14:textId="77777777" w:rsidR="0032090B" w:rsidRDefault="0032090B" w:rsidP="00AE5FD5">
      <w:pPr>
        <w:spacing w:line="276" w:lineRule="auto"/>
      </w:pPr>
    </w:p>
    <w:sectPr w:rsidR="0032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C15"/>
    <w:multiLevelType w:val="multilevel"/>
    <w:tmpl w:val="09B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57B89"/>
    <w:multiLevelType w:val="hybridMultilevel"/>
    <w:tmpl w:val="158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4B7A"/>
    <w:multiLevelType w:val="multilevel"/>
    <w:tmpl w:val="9A40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749292">
    <w:abstractNumId w:val="2"/>
  </w:num>
  <w:num w:numId="2" w16cid:durableId="2067490800">
    <w:abstractNumId w:val="0"/>
  </w:num>
  <w:num w:numId="3" w16cid:durableId="774398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DF"/>
    <w:rsid w:val="002031DF"/>
    <w:rsid w:val="00294889"/>
    <w:rsid w:val="002A4CD3"/>
    <w:rsid w:val="003155C3"/>
    <w:rsid w:val="0032090B"/>
    <w:rsid w:val="004F3D94"/>
    <w:rsid w:val="006B2604"/>
    <w:rsid w:val="007E0C0C"/>
    <w:rsid w:val="008A68EA"/>
    <w:rsid w:val="008E5153"/>
    <w:rsid w:val="00A17945"/>
    <w:rsid w:val="00AE5FD5"/>
    <w:rsid w:val="00B200FD"/>
    <w:rsid w:val="00CC4B5E"/>
    <w:rsid w:val="00CF7F75"/>
    <w:rsid w:val="00D657EE"/>
    <w:rsid w:val="00D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1F3"/>
  <w15:chartTrackingRefBased/>
  <w15:docId w15:val="{BAAF2491-7A6A-4EF9-BE42-500F19D5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1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1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1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1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1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1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1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1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1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1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1D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0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031DF"/>
  </w:style>
  <w:style w:type="character" w:customStyle="1" w:styleId="eop">
    <w:name w:val="eop"/>
    <w:basedOn w:val="DefaultParagraphFont"/>
    <w:rsid w:val="002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Roy</dc:creator>
  <cp:keywords/>
  <dc:description/>
  <cp:lastModifiedBy>Valentin, Rick</cp:lastModifiedBy>
  <cp:revision>13</cp:revision>
  <dcterms:created xsi:type="dcterms:W3CDTF">2024-02-21T23:56:00Z</dcterms:created>
  <dcterms:modified xsi:type="dcterms:W3CDTF">2024-02-28T22:28:00Z</dcterms:modified>
</cp:coreProperties>
</file>