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64" w:rsidRDefault="00712964" w:rsidP="00712964">
      <w:pPr>
        <w:jc w:val="center"/>
        <w:rPr>
          <w:rFonts w:ascii="Times New Roman" w:hAnsi="Times New Roman" w:cs="Times New Roman"/>
          <w:sz w:val="24"/>
          <w:szCs w:val="24"/>
        </w:rPr>
      </w:pPr>
      <w:r>
        <w:rPr>
          <w:rFonts w:ascii="Times New Roman" w:hAnsi="Times New Roman" w:cs="Times New Roman"/>
          <w:sz w:val="24"/>
          <w:szCs w:val="24"/>
        </w:rPr>
        <w:t>Planning and Finance Committee Minutes</w:t>
      </w:r>
      <w:r>
        <w:rPr>
          <w:rFonts w:ascii="Times New Roman" w:hAnsi="Times New Roman" w:cs="Times New Roman"/>
          <w:sz w:val="24"/>
          <w:szCs w:val="24"/>
        </w:rPr>
        <w:tab/>
      </w:r>
      <w:r>
        <w:rPr>
          <w:rFonts w:ascii="Times New Roman" w:hAnsi="Times New Roman" w:cs="Times New Roman"/>
          <w:sz w:val="24"/>
          <w:szCs w:val="24"/>
        </w:rPr>
        <w:tab/>
        <w:t xml:space="preserve">October </w:t>
      </w:r>
      <w:r w:rsidR="00524698">
        <w:rPr>
          <w:rFonts w:ascii="Times New Roman" w:hAnsi="Times New Roman" w:cs="Times New Roman"/>
          <w:sz w:val="24"/>
          <w:szCs w:val="24"/>
        </w:rPr>
        <w:t>25</w:t>
      </w:r>
      <w:r>
        <w:rPr>
          <w:rFonts w:ascii="Times New Roman" w:hAnsi="Times New Roman" w:cs="Times New Roman"/>
          <w:sz w:val="24"/>
          <w:szCs w:val="24"/>
        </w:rPr>
        <w:t>, 2017</w:t>
      </w:r>
    </w:p>
    <w:p w:rsidR="00A94BDC" w:rsidRPr="00A94BDC" w:rsidRDefault="00A94BDC">
      <w:pPr>
        <w:rPr>
          <w:rFonts w:ascii="Times New Roman" w:hAnsi="Times New Roman" w:cs="Times New Roman"/>
          <w:sz w:val="24"/>
          <w:szCs w:val="24"/>
        </w:rPr>
      </w:pPr>
      <w:r w:rsidRPr="00A94BDC">
        <w:rPr>
          <w:rFonts w:ascii="Times New Roman" w:hAnsi="Times New Roman" w:cs="Times New Roman"/>
          <w:sz w:val="24"/>
          <w:szCs w:val="24"/>
        </w:rPr>
        <w:t>Roll call:</w:t>
      </w:r>
    </w:p>
    <w:p w:rsidR="00A94BDC" w:rsidRPr="00A94BDC" w:rsidRDefault="00A94BDC" w:rsidP="00A94BDC">
      <w:pPr>
        <w:pStyle w:val="NormalWeb"/>
      </w:pPr>
      <w:r w:rsidRPr="00A94BDC">
        <w:t xml:space="preserve">Members Present: Wendy Bates, </w:t>
      </w:r>
      <w:r w:rsidR="00524698">
        <w:t xml:space="preserve">Lauren Chan, </w:t>
      </w:r>
      <w:r w:rsidRPr="00A94BDC">
        <w:t xml:space="preserve">Tony Crowley, </w:t>
      </w:r>
      <w:r w:rsidR="00524698">
        <w:t xml:space="preserve">Amanda Hendrix, Patti Hoit, Susan Kalter, Arthur Martinez, David Marx, </w:t>
      </w:r>
      <w:proofErr w:type="spellStart"/>
      <w:r w:rsidR="00524698">
        <w:t>Adena</w:t>
      </w:r>
      <w:proofErr w:type="spellEnd"/>
      <w:r w:rsidR="00524698">
        <w:t xml:space="preserve"> Meyer, Amelia Noel-Elkins, </w:t>
      </w:r>
      <w:proofErr w:type="spellStart"/>
      <w:r w:rsidR="00524698">
        <w:t>Dimitrios</w:t>
      </w:r>
      <w:proofErr w:type="spellEnd"/>
      <w:r w:rsidR="00524698">
        <w:t xml:space="preserve"> Nikolaou, Jackson </w:t>
      </w:r>
      <w:proofErr w:type="spellStart"/>
      <w:r w:rsidR="00524698">
        <w:t>Pryhuber</w:t>
      </w:r>
      <w:proofErr w:type="spellEnd"/>
      <w:r w:rsidR="00524698">
        <w:t xml:space="preserve">, Michael Rubio, and Joe </w:t>
      </w:r>
      <w:proofErr w:type="spellStart"/>
      <w:r w:rsidR="00524698">
        <w:t>Sandridge</w:t>
      </w:r>
      <w:proofErr w:type="spellEnd"/>
      <w:r w:rsidR="00524698">
        <w:t xml:space="preserve"> </w:t>
      </w:r>
    </w:p>
    <w:p w:rsidR="00C959C2" w:rsidRDefault="00A94BDC" w:rsidP="00C959C2">
      <w:pPr>
        <w:pStyle w:val="NormalWeb"/>
      </w:pPr>
      <w:r w:rsidRPr="00A94BDC">
        <w:t xml:space="preserve">Members Absent: </w:t>
      </w:r>
      <w:r w:rsidR="00524698">
        <w:t xml:space="preserve">Alan Lacy (attending Administrative Affairs and Budget Committee meeting), Samantha Lewis, </w:t>
      </w:r>
      <w:r w:rsidR="00524698">
        <w:t xml:space="preserve">Tracy </w:t>
      </w:r>
      <w:proofErr w:type="spellStart"/>
      <w:r w:rsidR="00524698">
        <w:t>Mainieri</w:t>
      </w:r>
      <w:proofErr w:type="spellEnd"/>
      <w:r w:rsidR="00524698">
        <w:t>,</w:t>
      </w:r>
      <w:r w:rsidR="00524698">
        <w:t xml:space="preserve"> </w:t>
      </w:r>
      <w:proofErr w:type="gramStart"/>
      <w:r w:rsidR="00524698">
        <w:t xml:space="preserve">and  </w:t>
      </w:r>
      <w:r w:rsidRPr="00A94BDC">
        <w:t>Zach</w:t>
      </w:r>
      <w:proofErr w:type="gramEnd"/>
      <w:r w:rsidRPr="00A94BDC">
        <w:t xml:space="preserve"> </w:t>
      </w:r>
      <w:proofErr w:type="spellStart"/>
      <w:r w:rsidRPr="00A94BDC">
        <w:t>Schaab</w:t>
      </w:r>
      <w:proofErr w:type="spellEnd"/>
      <w:r w:rsidRPr="00A94BDC">
        <w:t xml:space="preserve"> </w:t>
      </w:r>
    </w:p>
    <w:p w:rsidR="003A4900" w:rsidRDefault="00524698" w:rsidP="00C959C2">
      <w:pPr>
        <w:pStyle w:val="NormalWeb"/>
      </w:pPr>
      <w:r>
        <w:t>Meeting called to order at 6:02</w:t>
      </w:r>
    </w:p>
    <w:p w:rsidR="00A94BDC" w:rsidRPr="00A94BDC" w:rsidRDefault="00C959C2" w:rsidP="00C959C2">
      <w:pPr>
        <w:pStyle w:val="NormalWeb"/>
      </w:pPr>
      <w:r>
        <w:t xml:space="preserve">Senator Marx </w:t>
      </w:r>
      <w:r w:rsidR="00B80852">
        <w:t xml:space="preserve">began </w:t>
      </w:r>
      <w:r>
        <w:t xml:space="preserve">the meeting </w:t>
      </w:r>
      <w:r w:rsidR="00B80852">
        <w:t xml:space="preserve">by </w:t>
      </w:r>
      <w:r w:rsidR="00524698">
        <w:t>discussing the process for approving committee minutes</w:t>
      </w:r>
      <w:r w:rsidR="00B80852">
        <w:t>.</w:t>
      </w:r>
      <w:r w:rsidR="00524698">
        <w:t xml:space="preserve">  The committee agreed to review the minutes and offer comments/corrections via email.</w:t>
      </w:r>
      <w:r>
        <w:t xml:space="preserve"> </w:t>
      </w:r>
    </w:p>
    <w:p w:rsidR="0079742D" w:rsidRDefault="00BC40C7" w:rsidP="00346A2F">
      <w:pPr>
        <w:rPr>
          <w:rFonts w:ascii="Times New Roman" w:hAnsi="Times New Roman" w:cs="Times New Roman"/>
          <w:sz w:val="24"/>
          <w:szCs w:val="24"/>
        </w:rPr>
      </w:pPr>
      <w:r>
        <w:rPr>
          <w:rFonts w:ascii="Times New Roman" w:hAnsi="Times New Roman" w:cs="Times New Roman"/>
          <w:sz w:val="24"/>
          <w:szCs w:val="24"/>
        </w:rPr>
        <w:t xml:space="preserve">Guest: Dr. Luis Canales, </w:t>
      </w:r>
      <w:r>
        <w:rPr>
          <w:rStyle w:val="Emphasis"/>
          <w:rFonts w:ascii="ISUItalic" w:hAnsi="ISUItalic"/>
          <w:i w:val="0"/>
          <w:iCs w:val="0"/>
          <w:color w:val="333333"/>
          <w:shd w:val="clear" w:color="auto" w:fill="FFFFFF"/>
        </w:rPr>
        <w:t>Director, Office of International Studies and Programs</w:t>
      </w:r>
      <w:r>
        <w:rPr>
          <w:rFonts w:ascii="Myriad Pro" w:hAnsi="Myriad Pro"/>
          <w:color w:val="333333"/>
          <w:shd w:val="clear" w:color="auto" w:fill="FFFFFF"/>
        </w:rPr>
        <w:t> </w:t>
      </w:r>
    </w:p>
    <w:p w:rsidR="00524698" w:rsidRDefault="00BC40C7" w:rsidP="00346A2F">
      <w:pPr>
        <w:rPr>
          <w:rFonts w:ascii="Times New Roman" w:hAnsi="Times New Roman" w:cs="Times New Roman"/>
          <w:sz w:val="24"/>
          <w:szCs w:val="24"/>
        </w:rPr>
      </w:pPr>
      <w:r>
        <w:rPr>
          <w:rFonts w:ascii="Times New Roman" w:hAnsi="Times New Roman" w:cs="Times New Roman"/>
          <w:sz w:val="24"/>
          <w:szCs w:val="24"/>
        </w:rPr>
        <w:t xml:space="preserve">Dr. Canales presented the broad vision for the comprehensive internationalization of the ISU community.  It involves operating in several different directions: global learning, study abroad programs, co-curricular activities, </w:t>
      </w:r>
      <w:proofErr w:type="gramStart"/>
      <w:r>
        <w:rPr>
          <w:rFonts w:ascii="Times New Roman" w:hAnsi="Times New Roman" w:cs="Times New Roman"/>
          <w:sz w:val="24"/>
          <w:szCs w:val="24"/>
        </w:rPr>
        <w:t>English</w:t>
      </w:r>
      <w:proofErr w:type="gramEnd"/>
      <w:r>
        <w:rPr>
          <w:rFonts w:ascii="Times New Roman" w:hAnsi="Times New Roman" w:cs="Times New Roman"/>
          <w:sz w:val="24"/>
          <w:szCs w:val="24"/>
        </w:rPr>
        <w:t xml:space="preserve"> language proficiency for teachers from other countries, hiring for improved diversity, ensuring administrators have knowledge of the meaning of internationalization, bringing students here for immersion in American culture, and training mid-level managers from other countries.  </w:t>
      </w:r>
    </w:p>
    <w:p w:rsidR="00BC40C7" w:rsidRDefault="00BC40C7" w:rsidP="00346A2F">
      <w:pPr>
        <w:rPr>
          <w:rFonts w:ascii="Times New Roman" w:hAnsi="Times New Roman" w:cs="Times New Roman"/>
          <w:sz w:val="24"/>
          <w:szCs w:val="24"/>
        </w:rPr>
      </w:pPr>
      <w:r>
        <w:rPr>
          <w:rFonts w:ascii="Times New Roman" w:hAnsi="Times New Roman" w:cs="Times New Roman"/>
          <w:sz w:val="24"/>
          <w:szCs w:val="24"/>
        </w:rPr>
        <w:t xml:space="preserve">He presented the organizational chart and described the funding model the program uses. The university provides salaries and a very small amount ($3000 to $12000, recently) for operating expenses.   The operations for its programs almost entirely come from participants or </w:t>
      </w:r>
      <w:r w:rsidR="008926CE">
        <w:rPr>
          <w:rFonts w:ascii="Times New Roman" w:hAnsi="Times New Roman" w:cs="Times New Roman"/>
          <w:sz w:val="24"/>
          <w:szCs w:val="24"/>
        </w:rPr>
        <w:t xml:space="preserve">sponsors outside the university, with gross revenues in the $1.1 million to $1.5 million per year.  This varies substantially as foreign government programs may be cut or added at any time.  </w:t>
      </w:r>
    </w:p>
    <w:p w:rsidR="008926CE" w:rsidRDefault="008926CE" w:rsidP="00346A2F">
      <w:pPr>
        <w:rPr>
          <w:rFonts w:ascii="Times New Roman" w:hAnsi="Times New Roman" w:cs="Times New Roman"/>
          <w:sz w:val="24"/>
          <w:szCs w:val="24"/>
        </w:rPr>
      </w:pPr>
      <w:r>
        <w:rPr>
          <w:rFonts w:ascii="Times New Roman" w:hAnsi="Times New Roman" w:cs="Times New Roman"/>
          <w:sz w:val="24"/>
          <w:szCs w:val="24"/>
        </w:rPr>
        <w:t>One difficulty has been in getting visas for visiting students, educators, or other professionals.  One solution is to hold trainings outside the United States, such as in Toronto, Canada.</w:t>
      </w:r>
    </w:p>
    <w:p w:rsidR="008926CE" w:rsidRDefault="008926CE" w:rsidP="00346A2F">
      <w:pPr>
        <w:rPr>
          <w:rFonts w:ascii="Times New Roman" w:hAnsi="Times New Roman" w:cs="Times New Roman"/>
          <w:sz w:val="24"/>
          <w:szCs w:val="24"/>
        </w:rPr>
      </w:pPr>
      <w:r>
        <w:rPr>
          <w:rFonts w:ascii="Times New Roman" w:hAnsi="Times New Roman" w:cs="Times New Roman"/>
          <w:sz w:val="24"/>
          <w:szCs w:val="24"/>
        </w:rPr>
        <w:t>Past and current programs have been with Panama, Brazil, and Mexico.  The hope is to expand programs to include Germany, China, Japan, and South Korea.</w:t>
      </w:r>
    </w:p>
    <w:p w:rsidR="008926CE" w:rsidRDefault="008926CE" w:rsidP="00346A2F">
      <w:pPr>
        <w:rPr>
          <w:rFonts w:ascii="Times New Roman" w:hAnsi="Times New Roman" w:cs="Times New Roman"/>
          <w:sz w:val="24"/>
          <w:szCs w:val="24"/>
        </w:rPr>
      </w:pPr>
      <w:r>
        <w:rPr>
          <w:rFonts w:ascii="Times New Roman" w:hAnsi="Times New Roman" w:cs="Times New Roman"/>
          <w:sz w:val="24"/>
          <w:szCs w:val="24"/>
        </w:rPr>
        <w:t>Another program will be in international faculty development where educators can come to campus for a short time to learn research skills, teaching methods, and administrative skills to enable them to be successful by international standards.</w:t>
      </w:r>
    </w:p>
    <w:p w:rsidR="008926CE" w:rsidRDefault="008926CE" w:rsidP="00346A2F">
      <w:pPr>
        <w:rPr>
          <w:rFonts w:ascii="Times New Roman" w:hAnsi="Times New Roman" w:cs="Times New Roman"/>
          <w:sz w:val="24"/>
          <w:szCs w:val="24"/>
        </w:rPr>
      </w:pPr>
      <w:r>
        <w:rPr>
          <w:rFonts w:ascii="Times New Roman" w:hAnsi="Times New Roman" w:cs="Times New Roman"/>
          <w:sz w:val="24"/>
          <w:szCs w:val="24"/>
        </w:rPr>
        <w:t xml:space="preserve">The program is providing several grants for faculty and students to encourage study abroad, course development, adding international topics to the curriculum, and engagement learning. </w:t>
      </w:r>
    </w:p>
    <w:p w:rsidR="008926CE" w:rsidRDefault="008926CE" w:rsidP="00346A2F">
      <w:pPr>
        <w:rPr>
          <w:rFonts w:ascii="Times New Roman" w:hAnsi="Times New Roman" w:cs="Times New Roman"/>
          <w:sz w:val="24"/>
          <w:szCs w:val="24"/>
        </w:rPr>
      </w:pPr>
      <w:r>
        <w:rPr>
          <w:rFonts w:ascii="Times New Roman" w:hAnsi="Times New Roman" w:cs="Times New Roman"/>
          <w:sz w:val="24"/>
          <w:szCs w:val="24"/>
        </w:rPr>
        <w:t xml:space="preserve">Increasing the numbers of foreign students attending ISU may depend on providing reduced tuition (such as the scholarships recently donated by alumni originally from Taiwan or </w:t>
      </w:r>
      <w:r w:rsidR="00171D33">
        <w:rPr>
          <w:rFonts w:ascii="Times New Roman" w:hAnsi="Times New Roman" w:cs="Times New Roman"/>
          <w:sz w:val="24"/>
          <w:szCs w:val="24"/>
        </w:rPr>
        <w:t>a reduced tuition rate than that for out of state students), meeting special housing needs, and campus integration.</w:t>
      </w:r>
    </w:p>
    <w:p w:rsidR="001D1E4B" w:rsidRDefault="001D1E4B" w:rsidP="00346A2F">
      <w:pPr>
        <w:rPr>
          <w:rFonts w:ascii="Times New Roman" w:hAnsi="Times New Roman" w:cs="Times New Roman"/>
          <w:sz w:val="24"/>
          <w:szCs w:val="24"/>
        </w:rPr>
      </w:pPr>
      <w:r>
        <w:rPr>
          <w:rFonts w:ascii="Times New Roman" w:hAnsi="Times New Roman" w:cs="Times New Roman"/>
          <w:sz w:val="24"/>
          <w:szCs w:val="24"/>
        </w:rPr>
        <w:lastRenderedPageBreak/>
        <w:t>Meeting adjourned: 6:58 PM</w:t>
      </w:r>
      <w:bookmarkStart w:id="0" w:name="_GoBack"/>
      <w:bookmarkEnd w:id="0"/>
    </w:p>
    <w:p w:rsidR="0079742D" w:rsidRPr="0079742D" w:rsidRDefault="0079742D" w:rsidP="00346A2F">
      <w:pPr>
        <w:rPr>
          <w:rFonts w:ascii="Times New Roman" w:hAnsi="Times New Roman" w:cs="Times New Roman"/>
          <w:b/>
          <w:sz w:val="24"/>
          <w:szCs w:val="24"/>
        </w:rPr>
      </w:pPr>
      <w:r w:rsidRPr="0079742D">
        <w:rPr>
          <w:rFonts w:ascii="Times New Roman" w:hAnsi="Times New Roman" w:cs="Times New Roman"/>
          <w:b/>
          <w:sz w:val="24"/>
          <w:szCs w:val="24"/>
        </w:rPr>
        <w:t>Additional Information:</w:t>
      </w:r>
    </w:p>
    <w:p w:rsidR="0079742D" w:rsidRPr="00712964" w:rsidRDefault="00171D33" w:rsidP="00171D33">
      <w:pPr>
        <w:pStyle w:val="ListParagraph"/>
        <w:numPr>
          <w:ilvl w:val="0"/>
          <w:numId w:val="2"/>
        </w:numPr>
        <w:spacing w:after="0"/>
        <w:rPr>
          <w:rFonts w:ascii="Times New Roman" w:hAnsi="Times New Roman" w:cs="Times New Roman"/>
          <w:sz w:val="24"/>
          <w:szCs w:val="24"/>
        </w:rPr>
      </w:pPr>
      <w:r>
        <w:rPr>
          <w:rStyle w:val="Emphasis"/>
          <w:rFonts w:ascii="ISUItalic" w:hAnsi="ISUItalic"/>
          <w:i w:val="0"/>
          <w:iCs w:val="0"/>
          <w:color w:val="333333"/>
          <w:shd w:val="clear" w:color="auto" w:fill="FFFFFF"/>
        </w:rPr>
        <w:t>International Studies and Programs</w:t>
      </w:r>
      <w:r w:rsidRPr="00171D33">
        <w:rPr>
          <w:rFonts w:ascii="Times New Roman" w:hAnsi="Times New Roman" w:cs="Times New Roman"/>
          <w:sz w:val="24"/>
          <w:szCs w:val="24"/>
        </w:rPr>
        <w:t xml:space="preserve"> </w:t>
      </w:r>
      <w:r>
        <w:rPr>
          <w:rFonts w:ascii="Times New Roman" w:hAnsi="Times New Roman" w:cs="Times New Roman"/>
          <w:sz w:val="24"/>
          <w:szCs w:val="24"/>
        </w:rPr>
        <w:t xml:space="preserve">website:  </w:t>
      </w:r>
      <w:r w:rsidRPr="00171D33">
        <w:rPr>
          <w:rFonts w:ascii="Times New Roman" w:hAnsi="Times New Roman" w:cs="Times New Roman"/>
          <w:sz w:val="24"/>
          <w:szCs w:val="24"/>
        </w:rPr>
        <w:t>internationalstudies.illinoisstate.edu</w:t>
      </w:r>
    </w:p>
    <w:sectPr w:rsidR="0079742D" w:rsidRPr="0071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UItalic">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E2D48"/>
    <w:multiLevelType w:val="hybridMultilevel"/>
    <w:tmpl w:val="B470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A3990"/>
    <w:multiLevelType w:val="hybridMultilevel"/>
    <w:tmpl w:val="27D47714"/>
    <w:lvl w:ilvl="0" w:tplc="B2E23B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DC"/>
    <w:rsid w:val="00003B8B"/>
    <w:rsid w:val="00171D33"/>
    <w:rsid w:val="001D1E4B"/>
    <w:rsid w:val="00207D3C"/>
    <w:rsid w:val="002A1F59"/>
    <w:rsid w:val="0032500F"/>
    <w:rsid w:val="00346A2F"/>
    <w:rsid w:val="003A4900"/>
    <w:rsid w:val="00487427"/>
    <w:rsid w:val="004B073E"/>
    <w:rsid w:val="00524698"/>
    <w:rsid w:val="005725F5"/>
    <w:rsid w:val="00615483"/>
    <w:rsid w:val="00712964"/>
    <w:rsid w:val="0079742D"/>
    <w:rsid w:val="008926CE"/>
    <w:rsid w:val="008A512B"/>
    <w:rsid w:val="0096253F"/>
    <w:rsid w:val="00974865"/>
    <w:rsid w:val="00977FBA"/>
    <w:rsid w:val="00A94BDC"/>
    <w:rsid w:val="00B80852"/>
    <w:rsid w:val="00BA2EA5"/>
    <w:rsid w:val="00BC40C7"/>
    <w:rsid w:val="00C07B77"/>
    <w:rsid w:val="00C959C2"/>
    <w:rsid w:val="00CC3E78"/>
    <w:rsid w:val="00DD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29BB"/>
  <w15:chartTrackingRefBased/>
  <w15:docId w15:val="{9B43A847-1508-46E8-86B8-AA2C984A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B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2EA5"/>
    <w:pPr>
      <w:ind w:left="720"/>
      <w:contextualSpacing/>
    </w:pPr>
  </w:style>
  <w:style w:type="character" w:styleId="Emphasis">
    <w:name w:val="Emphasis"/>
    <w:basedOn w:val="DefaultParagraphFont"/>
    <w:uiPriority w:val="20"/>
    <w:qFormat/>
    <w:rsid w:val="00BC4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Milner Library, Illinois State University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Samantha</dc:creator>
  <cp:keywords/>
  <dc:description/>
  <cp:lastModifiedBy>Marx, David</cp:lastModifiedBy>
  <cp:revision>4</cp:revision>
  <dcterms:created xsi:type="dcterms:W3CDTF">2017-10-26T19:12:00Z</dcterms:created>
  <dcterms:modified xsi:type="dcterms:W3CDTF">2017-10-26T19:44:00Z</dcterms:modified>
</cp:coreProperties>
</file>