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B2C" w14:textId="0ACBB08F" w:rsidR="005F67DD" w:rsidRPr="002559B7" w:rsidRDefault="00AE0E01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>Rules</w:t>
      </w:r>
      <w:r w:rsidR="005F67DD"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Committee Meeting Agenda</w:t>
      </w:r>
    </w:p>
    <w:p w14:paraId="799617E6" w14:textId="72239758" w:rsidR="005F67DD" w:rsidRPr="002559B7" w:rsidRDefault="56B7419D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1C88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0923B8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 w:rsidR="50CEA5F7" w:rsidRPr="51C88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B744E1A" w:rsidRPr="51C881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923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51C88176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0923B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E1FC87F" w14:textId="77777777" w:rsidR="005F67DD" w:rsidRPr="003E1BA6" w:rsidRDefault="005F67DD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6:00 P.M.</w:t>
      </w:r>
    </w:p>
    <w:p w14:paraId="086B1B12" w14:textId="0FF46832" w:rsidR="36F2EA52" w:rsidRDefault="00AE0E01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4 West Lounge – Bone Student Center</w:t>
      </w:r>
    </w:p>
    <w:p w14:paraId="59E68BC0" w14:textId="2CE83773" w:rsidR="007B6342" w:rsidRDefault="007B6342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3A3F424" w14:textId="77777777" w:rsidR="0095744B" w:rsidRDefault="0095744B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6794F22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14:paraId="7300E383" w14:textId="27A9B2A9" w:rsidR="54CFABD0" w:rsidRDefault="54CFABD0" w:rsidP="54CFABD0">
      <w:pPr>
        <w:pStyle w:val="NormalWeb"/>
        <w:rPr>
          <w:b/>
          <w:bCs/>
        </w:rPr>
      </w:pPr>
    </w:p>
    <w:p w14:paraId="06DD9C5A" w14:textId="77777777" w:rsidR="00AA48EE" w:rsidRDefault="00AA48EE" w:rsidP="54CFABD0">
      <w:pPr>
        <w:pStyle w:val="NormalWeb"/>
      </w:pPr>
      <w:r w:rsidRPr="54CFABD0">
        <w:rPr>
          <w:b/>
          <w:bCs/>
        </w:rPr>
        <w:t>Roll Call</w:t>
      </w:r>
    </w:p>
    <w:p w14:paraId="1F06405D" w14:textId="3955D1F2" w:rsidR="54CFABD0" w:rsidRDefault="54CFABD0" w:rsidP="54CFABD0">
      <w:pPr>
        <w:pStyle w:val="NormalWeb"/>
        <w:rPr>
          <w:b/>
          <w:bCs/>
        </w:rPr>
      </w:pPr>
    </w:p>
    <w:p w14:paraId="7EC3E9BB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14:paraId="60D7B97A" w14:textId="3F99B299" w:rsidR="54CFABD0" w:rsidRDefault="54CFABD0" w:rsidP="54CFABD0">
      <w:pPr>
        <w:pStyle w:val="NormalWeb"/>
        <w:rPr>
          <w:b/>
          <w:bCs/>
        </w:rPr>
      </w:pPr>
    </w:p>
    <w:p w14:paraId="7A31B4C0" w14:textId="29856D1F" w:rsidR="005A47C5" w:rsidRDefault="005A47C5" w:rsidP="54CFABD0">
      <w:pPr>
        <w:pStyle w:val="NormalWeb"/>
        <w:rPr>
          <w:b/>
          <w:bCs/>
        </w:rPr>
      </w:pPr>
      <w:r w:rsidRPr="54CFABD0">
        <w:rPr>
          <w:b/>
          <w:bCs/>
        </w:rPr>
        <w:t>Approval of Committee Minutes</w:t>
      </w:r>
    </w:p>
    <w:p w14:paraId="0CE163B9" w14:textId="0E5C5058" w:rsidR="54CFABD0" w:rsidRDefault="54CFABD0" w:rsidP="54CFABD0">
      <w:pPr>
        <w:pStyle w:val="NormalWeb"/>
        <w:rPr>
          <w:b/>
          <w:bCs/>
        </w:rPr>
      </w:pPr>
    </w:p>
    <w:p w14:paraId="627317C6" w14:textId="55CBF85C" w:rsidR="005A47C5" w:rsidRDefault="005A47C5" w:rsidP="54CFABD0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14:paraId="43F3B949" w14:textId="61DF1737" w:rsidR="54CFABD0" w:rsidRDefault="54CFABD0" w:rsidP="54CFABD0">
      <w:pPr>
        <w:pStyle w:val="NormalWeb"/>
        <w:rPr>
          <w:b/>
          <w:bCs/>
        </w:rPr>
      </w:pPr>
    </w:p>
    <w:p w14:paraId="3CEA9E40" w14:textId="3F6754EC" w:rsidR="00AA48EE" w:rsidRPr="0095744B" w:rsidRDefault="5BBB34DB" w:rsidP="54CFABD0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14:paraId="2FFDD99A" w14:textId="4977F57C" w:rsidR="007200BD" w:rsidRDefault="007200BD" w:rsidP="51C88176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7200BD">
        <w:rPr>
          <w:rStyle w:val="Hyperlink"/>
          <w:color w:val="auto"/>
          <w:u w:val="none"/>
        </w:rPr>
        <w:t>SAR #0030: Public Comment Time Frame for Int. and Ext. Committees</w:t>
      </w:r>
    </w:p>
    <w:p w14:paraId="2B069D3E" w14:textId="0DC270F5" w:rsidR="007200BD" w:rsidRDefault="007200BD" w:rsidP="007200BD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8" w:history="1">
        <w:r w:rsidRPr="007200BD">
          <w:rPr>
            <w:rStyle w:val="Hyperlink"/>
          </w:rPr>
          <w:t>Academic Senate Bylaws Article 6.6</w:t>
        </w:r>
      </w:hyperlink>
    </w:p>
    <w:p w14:paraId="2D70FB6C" w14:textId="4DA80349" w:rsidR="007200BD" w:rsidRDefault="007200BD" w:rsidP="007200BD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9" w:history="1">
        <w:r w:rsidRPr="007200BD">
          <w:rPr>
            <w:rStyle w:val="Hyperlink"/>
          </w:rPr>
          <w:t>Academic Senate Bylaws Article 5.4</w:t>
        </w:r>
      </w:hyperlink>
    </w:p>
    <w:p w14:paraId="3D859972" w14:textId="15BD2F95" w:rsidR="007200BD" w:rsidRDefault="00240D9A" w:rsidP="007200BD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SAR</w:t>
      </w:r>
      <w:r w:rsidRPr="00240D9A">
        <w:rPr>
          <w:rStyle w:val="Hyperlink"/>
          <w:color w:val="auto"/>
          <w:u w:val="none"/>
        </w:rPr>
        <w:t xml:space="preserve"> #0162: Changes to Ex-Officio Members of Senate Internal Committees</w:t>
      </w:r>
    </w:p>
    <w:p w14:paraId="4D1DBCB0" w14:textId="362A2576" w:rsidR="00240D9A" w:rsidRDefault="00240D9A" w:rsidP="00240D9A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0" w:history="1">
        <w:r w:rsidR="00CD6A55">
          <w:rPr>
            <w:rStyle w:val="Hyperlink"/>
          </w:rPr>
          <w:t>Academic Senate Bylaws Appendix II.B Ex Officio</w:t>
        </w:r>
      </w:hyperlink>
    </w:p>
    <w:p w14:paraId="5EAE61F0" w14:textId="50D918D7" w:rsidR="00240D9A" w:rsidRDefault="00240D9A" w:rsidP="00240D9A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1" w:history="1">
        <w:r w:rsidR="00CD6A55">
          <w:rPr>
            <w:rStyle w:val="Hyperlink"/>
          </w:rPr>
          <w:t>Academic Senate Bylaws Article 6.7 Ex-Officio</w:t>
        </w:r>
      </w:hyperlink>
    </w:p>
    <w:p w14:paraId="771C09E0" w14:textId="47BADE2A" w:rsidR="00240D9A" w:rsidRDefault="00240D9A" w:rsidP="00240D9A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240D9A">
        <w:rPr>
          <w:rStyle w:val="Hyperlink"/>
          <w:color w:val="auto"/>
          <w:u w:val="none"/>
        </w:rPr>
        <w:t>SAR #0181: Appendix II Update Re: Faculty Affairs Committee</w:t>
      </w:r>
    </w:p>
    <w:p w14:paraId="31D0D360" w14:textId="567CB0D0" w:rsidR="00240D9A" w:rsidRDefault="00822F6E" w:rsidP="00240D9A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2" w:history="1">
        <w:r w:rsidR="002E765C">
          <w:rPr>
            <w:rStyle w:val="Hyperlink"/>
          </w:rPr>
          <w:t>Academic Senate Bylaws Article</w:t>
        </w:r>
        <w:r w:rsidR="002E765C">
          <w:rPr>
            <w:rStyle w:val="Hyperlink"/>
          </w:rPr>
          <w:t xml:space="preserve"> </w:t>
        </w:r>
        <w:r w:rsidR="002E765C">
          <w:rPr>
            <w:rStyle w:val="Hyperlink"/>
          </w:rPr>
          <w:t>6.7 Faculty Affairs</w:t>
        </w:r>
      </w:hyperlink>
    </w:p>
    <w:p w14:paraId="3FB4EC17" w14:textId="4590111A" w:rsidR="00822F6E" w:rsidRDefault="00822F6E" w:rsidP="00240D9A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3" w:history="1">
        <w:r w:rsidR="002E765C">
          <w:rPr>
            <w:rStyle w:val="Hyperlink"/>
          </w:rPr>
          <w:t>Academic Senate Bylaws Appendix II</w:t>
        </w:r>
        <w:r w:rsidR="002E765C">
          <w:rPr>
            <w:rStyle w:val="Hyperlink"/>
          </w:rPr>
          <w:t>.</w:t>
        </w:r>
        <w:r w:rsidR="002E765C">
          <w:rPr>
            <w:rStyle w:val="Hyperlink"/>
          </w:rPr>
          <w:t>B Faculty Affairs</w:t>
        </w:r>
      </w:hyperlink>
    </w:p>
    <w:p w14:paraId="734F096C" w14:textId="541DDCF9" w:rsidR="54CFABD0" w:rsidRDefault="54CFABD0" w:rsidP="54CFABD0">
      <w:pPr>
        <w:pStyle w:val="NormalWeb"/>
        <w:rPr>
          <w:b/>
          <w:bCs/>
        </w:rPr>
      </w:pPr>
    </w:p>
    <w:p w14:paraId="72FA5235" w14:textId="4EC72189" w:rsidR="008613AE" w:rsidRP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="008613AE" w:rsidRPr="00AA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3BC0"/>
    <w:rsid w:val="00016836"/>
    <w:rsid w:val="00036F82"/>
    <w:rsid w:val="00051637"/>
    <w:rsid w:val="000558B5"/>
    <w:rsid w:val="0008731D"/>
    <w:rsid w:val="000923B8"/>
    <w:rsid w:val="000A5CAC"/>
    <w:rsid w:val="00155A5B"/>
    <w:rsid w:val="00221B50"/>
    <w:rsid w:val="00227B5E"/>
    <w:rsid w:val="00240D9A"/>
    <w:rsid w:val="00295C75"/>
    <w:rsid w:val="002E765C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200BD"/>
    <w:rsid w:val="0076423E"/>
    <w:rsid w:val="007B6342"/>
    <w:rsid w:val="007C5D39"/>
    <w:rsid w:val="008140CB"/>
    <w:rsid w:val="00822F6E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47233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46E02BF"/>
    <w:rsid w:val="09291C66"/>
    <w:rsid w:val="096C4A01"/>
    <w:rsid w:val="0C8A4F1C"/>
    <w:rsid w:val="159BB2DB"/>
    <w:rsid w:val="16D6A56D"/>
    <w:rsid w:val="18AD6C16"/>
    <w:rsid w:val="1E19F9E5"/>
    <w:rsid w:val="2139F2A9"/>
    <w:rsid w:val="23E717E8"/>
    <w:rsid w:val="2BB34E7C"/>
    <w:rsid w:val="2BEA57C0"/>
    <w:rsid w:val="2CA7617A"/>
    <w:rsid w:val="2DD09274"/>
    <w:rsid w:val="307FBA97"/>
    <w:rsid w:val="311677ED"/>
    <w:rsid w:val="31F95157"/>
    <w:rsid w:val="35EBB8A8"/>
    <w:rsid w:val="36F2EA52"/>
    <w:rsid w:val="3D0D43C1"/>
    <w:rsid w:val="3EE3B567"/>
    <w:rsid w:val="436FCC3C"/>
    <w:rsid w:val="4B744E1A"/>
    <w:rsid w:val="50CEA5F7"/>
    <w:rsid w:val="51684757"/>
    <w:rsid w:val="51C88176"/>
    <w:rsid w:val="5242CE51"/>
    <w:rsid w:val="52A4A1FF"/>
    <w:rsid w:val="54CFABD0"/>
    <w:rsid w:val="56B7419D"/>
    <w:rsid w:val="5BBB34DB"/>
    <w:rsid w:val="5FF8D227"/>
    <w:rsid w:val="60E041E2"/>
    <w:rsid w:val="60F646B4"/>
    <w:rsid w:val="617DC4CE"/>
    <w:rsid w:val="62F68256"/>
    <w:rsid w:val="698FB759"/>
    <w:rsid w:val="6CD06FDD"/>
    <w:rsid w:val="6E0D2F1D"/>
    <w:rsid w:val="708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RulesCommittee/Shared%20Documents/2024-2025%20Rules%20Committee/SAR030%20Public%20Comment%20Time%20Frame%20for%20Int.%20and%20Ext.%20Committees/Academic%20Senate%20Bylaws%20Article%206.6%20Rules%201.22.25.docx?d=wc6276638c6c040b3bd2618b624b5bee2&amp;csf=1&amp;web=1&amp;e=bJ9Dye" TargetMode="External"/><Relationship Id="rId13" Type="http://schemas.openxmlformats.org/officeDocument/2006/relationships/hyperlink" Target="https://illinoisstateuniversity.sharepoint.com/:w:/r/sites/RulesCommittee/Shared%20Documents/2024-2025%20Rules%20Committee/SAR181%20Appendix%20II%20Faculty%20Affairs%20Committee/Academic%20Senate%20Bylaws%20Appendix%20II%20Faculty%20Affairs.docx?d=wdeb68f6cf91541b5b720f320b2c58628&amp;csf=1&amp;web=1&amp;e=loKjH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llinoisstateuniversity.sharepoint.com/:w:/r/sites/RulesCommittee/Shared%20Documents/2024-2025%20Rules%20Committee/SAR181%20Appendix%20II%20Faculty%20Affairs%20Committee/Academic%20Senate%20Bylaws%20Article%206.7%20Faculty%20Affairs.docx?d=wc691ec3734be418dbd5fe5bbbfc4fd9c&amp;csf=1&amp;web=1&amp;e=Vfqkb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w:/r/sites/RulesCommittee/Shared%20Documents/2024-2025%20Rules%20Committee/SAR%20162%20Changes%20to%20Ex-Officio%20Members%20of%20Senate%20Internal%20Committees/Academic%20Senate%20Bylaws%20Article%206.7%20Ex-Officio.docx?d=w7f29af90e2db45f9994986a71ff04d1c&amp;csf=1&amp;web=1&amp;e=wLBbH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llinoisstateuniversity.sharepoint.com/:w:/r/sites/RulesCommittee/Shared%20Documents/2024-2025%20Rules%20Committee/SAR%20162%20Changes%20to%20Ex-Officio%20Members%20of%20Senate%20Internal%20Committees/Academic%20Senate%20Bylaws%20Appendix%20II.B%20Ex-Offficio.docx?d=wb781862a586949afb1fc31b62ce467ae&amp;csf=1&amp;web=1&amp;e=uPEIa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RulesCommittee/Shared%20Documents/2024-2025%20Rules%20Committee/SAR030%20Public%20Comment%20Time%20Frame%20for%20Int.%20and%20Ext.%20Committees/Academic%20Senate%20Bylaws%20Article%205.4%20Rules%201.22.25.docx?d=w5396518e6dc0463fa24b66ec5aa2a3f4&amp;csf=1&amp;web=1&amp;e=PzE2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Valentin, Rick</cp:lastModifiedBy>
  <cp:revision>4</cp:revision>
  <dcterms:created xsi:type="dcterms:W3CDTF">2025-01-15T18:34:00Z</dcterms:created>
  <dcterms:modified xsi:type="dcterms:W3CDTF">2025-01-15T20:37:00Z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