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FAC40" w14:textId="77777777" w:rsidR="00182D78" w:rsidRPr="00182D78" w:rsidRDefault="00182D78" w:rsidP="00182D78">
      <w:pPr>
        <w:jc w:val="center"/>
      </w:pPr>
      <w:r w:rsidRPr="00182D78">
        <w:rPr>
          <w:b/>
          <w:bCs/>
        </w:rPr>
        <w:t>University Policy Committee Agenda</w:t>
      </w:r>
    </w:p>
    <w:p w14:paraId="7C3FDF73" w14:textId="77777777" w:rsidR="00182D78" w:rsidRPr="00182D78" w:rsidRDefault="00182D78" w:rsidP="00182D78"/>
    <w:p w14:paraId="396C3491" w14:textId="6581FD00" w:rsidR="00182D78" w:rsidRPr="00182D78" w:rsidRDefault="00A73E7F" w:rsidP="00182D78">
      <w:pPr>
        <w:jc w:val="center"/>
      </w:pPr>
      <w:r>
        <w:t>April 8</w:t>
      </w:r>
      <w:r w:rsidRPr="00A73E7F">
        <w:rPr>
          <w:vertAlign w:val="superscript"/>
        </w:rPr>
        <w:t>th</w:t>
      </w:r>
      <w:r w:rsidR="00182D78" w:rsidRPr="00182D78">
        <w:t>, 202</w:t>
      </w:r>
      <w:r w:rsidR="00566566">
        <w:t>6</w:t>
      </w:r>
      <w:r w:rsidR="00182D78" w:rsidRPr="00182D78">
        <w:t>, 6:00pm</w:t>
      </w:r>
    </w:p>
    <w:p w14:paraId="072966D6" w14:textId="77777777" w:rsidR="00182D78" w:rsidRPr="00182D78" w:rsidRDefault="00182D78" w:rsidP="00182D78">
      <w:pPr>
        <w:jc w:val="center"/>
      </w:pPr>
      <w:r w:rsidRPr="00182D78">
        <w:t>Bone Student Center</w:t>
      </w:r>
    </w:p>
    <w:p w14:paraId="5A5AD025" w14:textId="77777777" w:rsidR="00182D78" w:rsidRPr="00182D78" w:rsidRDefault="00182D78" w:rsidP="00182D78">
      <w:pPr>
        <w:jc w:val="center"/>
      </w:pPr>
      <w:r w:rsidRPr="00182D78">
        <w:t>4 East Lounge</w:t>
      </w:r>
    </w:p>
    <w:p w14:paraId="68F00251" w14:textId="77777777" w:rsidR="00182D78" w:rsidRPr="00182D78" w:rsidRDefault="00182D78" w:rsidP="00182D78"/>
    <w:p w14:paraId="5A95C653" w14:textId="77777777" w:rsidR="00182D78" w:rsidRPr="00182D78" w:rsidRDefault="00182D78" w:rsidP="00182D78">
      <w:pPr>
        <w:rPr>
          <w:b/>
          <w:bCs/>
        </w:rPr>
      </w:pPr>
      <w:r w:rsidRPr="00182D78">
        <w:rPr>
          <w:b/>
          <w:bCs/>
        </w:rPr>
        <w:t>Call to Order</w:t>
      </w:r>
    </w:p>
    <w:p w14:paraId="3EE64361" w14:textId="77777777" w:rsidR="00182D78" w:rsidRPr="00182D78" w:rsidRDefault="00182D78" w:rsidP="00182D78">
      <w:pPr>
        <w:rPr>
          <w:b/>
          <w:bCs/>
        </w:rPr>
      </w:pPr>
    </w:p>
    <w:p w14:paraId="22B3C94A" w14:textId="77777777" w:rsidR="00182D78" w:rsidRPr="00182D78" w:rsidRDefault="00182D78" w:rsidP="00182D78">
      <w:pPr>
        <w:rPr>
          <w:b/>
          <w:bCs/>
        </w:rPr>
      </w:pPr>
      <w:r w:rsidRPr="00182D78">
        <w:rPr>
          <w:b/>
          <w:bCs/>
        </w:rPr>
        <w:t>Public Comment</w:t>
      </w:r>
      <w:r w:rsidRPr="00182D78">
        <w:t xml:space="preserve"> (no more than 2 minutes; names must be submitted to Chair before meeting)</w:t>
      </w:r>
    </w:p>
    <w:p w14:paraId="663DE8AF" w14:textId="77777777" w:rsidR="00182D78" w:rsidRPr="00182D78" w:rsidRDefault="00182D78" w:rsidP="00182D78">
      <w:pPr>
        <w:rPr>
          <w:b/>
          <w:bCs/>
        </w:rPr>
      </w:pPr>
    </w:p>
    <w:p w14:paraId="70146261" w14:textId="09729B4C" w:rsidR="00182D78" w:rsidRPr="00182D78" w:rsidRDefault="00182D78" w:rsidP="00182D78">
      <w:pPr>
        <w:rPr>
          <w:b/>
          <w:bCs/>
        </w:rPr>
      </w:pPr>
      <w:r w:rsidRPr="00182D78">
        <w:rPr>
          <w:b/>
          <w:bCs/>
        </w:rPr>
        <w:t>Roll Call</w:t>
      </w:r>
    </w:p>
    <w:p w14:paraId="590F1727" w14:textId="77777777" w:rsidR="00182D78" w:rsidRPr="00182D78" w:rsidRDefault="00182D78" w:rsidP="00182D78">
      <w:pPr>
        <w:rPr>
          <w:b/>
          <w:bCs/>
        </w:rPr>
      </w:pPr>
    </w:p>
    <w:p w14:paraId="32F80D02" w14:textId="77777777" w:rsidR="00182D78" w:rsidRPr="00182D78" w:rsidRDefault="00182D78" w:rsidP="00182D78">
      <w:pPr>
        <w:rPr>
          <w:b/>
          <w:bCs/>
        </w:rPr>
      </w:pPr>
      <w:r w:rsidRPr="00182D78">
        <w:rPr>
          <w:b/>
          <w:bCs/>
        </w:rPr>
        <w:t>Order of Business:</w:t>
      </w:r>
    </w:p>
    <w:p w14:paraId="0AB87D5A" w14:textId="7FDD843F" w:rsidR="00807B0D" w:rsidRDefault="00182D78" w:rsidP="00807B0D">
      <w:pPr>
        <w:numPr>
          <w:ilvl w:val="0"/>
          <w:numId w:val="1"/>
        </w:numPr>
        <w:ind w:left="720"/>
      </w:pPr>
      <w:r w:rsidRPr="00182D78">
        <w:t xml:space="preserve">Approval of </w:t>
      </w:r>
      <w:r w:rsidR="00566566">
        <w:t xml:space="preserve">UPC </w:t>
      </w:r>
      <w:r w:rsidRPr="00182D78">
        <w:t>minutes f</w:t>
      </w:r>
      <w:r w:rsidR="00566566">
        <w:t>rom</w:t>
      </w:r>
      <w:r w:rsidR="00824178">
        <w:t xml:space="preserve"> </w:t>
      </w:r>
      <w:r w:rsidRPr="00182D78">
        <w:t>2</w:t>
      </w:r>
      <w:r w:rsidR="00D53260">
        <w:t>6</w:t>
      </w:r>
      <w:r w:rsidR="00807B0D">
        <w:t>-</w:t>
      </w:r>
      <w:r w:rsidR="00566566">
        <w:t>0</w:t>
      </w:r>
      <w:r w:rsidR="00497F07">
        <w:t>3</w:t>
      </w:r>
      <w:r w:rsidR="00566566">
        <w:t>-</w:t>
      </w:r>
      <w:r w:rsidR="00A73E7F">
        <w:t>25</w:t>
      </w:r>
      <w:r w:rsidR="00566566">
        <w:t xml:space="preserve"> meeting</w:t>
      </w:r>
    </w:p>
    <w:p w14:paraId="649D516B" w14:textId="41922AAE" w:rsidR="002D2928" w:rsidRDefault="002D2928" w:rsidP="002D2928">
      <w:pPr>
        <w:numPr>
          <w:ilvl w:val="0"/>
          <w:numId w:val="1"/>
        </w:numPr>
        <w:ind w:left="720"/>
      </w:pPr>
      <w:r>
        <w:t>Policy 3.2.4 Salary Adjustments</w:t>
      </w:r>
    </w:p>
    <w:p w14:paraId="33F902AF" w14:textId="75F351D5" w:rsidR="00A73E7F" w:rsidRDefault="00A73E7F" w:rsidP="002D2928">
      <w:pPr>
        <w:numPr>
          <w:ilvl w:val="0"/>
          <w:numId w:val="1"/>
        </w:numPr>
        <w:ind w:left="720"/>
      </w:pPr>
      <w:r>
        <w:t xml:space="preserve">Review of notes for next UPC: (a) 6.1.13 Amplification; (b) 1.17/1.17A Code of Ethics/Professionalism </w:t>
      </w:r>
    </w:p>
    <w:p w14:paraId="6FD50CB6" w14:textId="77777777" w:rsidR="00182D78" w:rsidRPr="00182D78" w:rsidRDefault="00182D78" w:rsidP="00182D78"/>
    <w:p w14:paraId="5B559B33" w14:textId="77777777" w:rsidR="00182D78" w:rsidRPr="00182D78" w:rsidRDefault="00182D78" w:rsidP="00182D78">
      <w:pPr>
        <w:rPr>
          <w:b/>
          <w:bCs/>
        </w:rPr>
      </w:pPr>
      <w:r w:rsidRPr="00182D78">
        <w:rPr>
          <w:b/>
          <w:bCs/>
        </w:rPr>
        <w:t>Adjourn</w:t>
      </w:r>
    </w:p>
    <w:p w14:paraId="6FDBD9DD" w14:textId="77777777" w:rsidR="005C1363" w:rsidRDefault="005C1363"/>
    <w:sectPr w:rsidR="005C13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75BF18"/>
    <w:multiLevelType w:val="hybridMultilevel"/>
    <w:tmpl w:val="2FBCBBEC"/>
    <w:lvl w:ilvl="0" w:tplc="0226C398">
      <w:start w:val="1"/>
      <w:numFmt w:val="decimal"/>
      <w:lvlText w:val="%1."/>
      <w:lvlJc w:val="left"/>
      <w:pPr>
        <w:ind w:left="360" w:hanging="360"/>
      </w:pPr>
      <w:rPr>
        <w:rFonts w:ascii="Times New Roman" w:eastAsia="Aptos" w:hAnsi="Times New Roman" w:cs="Times New Roman"/>
      </w:rPr>
    </w:lvl>
    <w:lvl w:ilvl="1" w:tplc="037AC8CE">
      <w:start w:val="1"/>
      <w:numFmt w:val="lowerLetter"/>
      <w:lvlText w:val="%2."/>
      <w:lvlJc w:val="left"/>
      <w:pPr>
        <w:ind w:left="1080" w:hanging="360"/>
      </w:pPr>
    </w:lvl>
    <w:lvl w:ilvl="2" w:tplc="2368C122">
      <w:start w:val="1"/>
      <w:numFmt w:val="lowerRoman"/>
      <w:lvlText w:val="%3."/>
      <w:lvlJc w:val="right"/>
      <w:pPr>
        <w:ind w:left="1800" w:hanging="180"/>
      </w:pPr>
    </w:lvl>
    <w:lvl w:ilvl="3" w:tplc="E9DA0F84">
      <w:start w:val="1"/>
      <w:numFmt w:val="decimal"/>
      <w:lvlText w:val="%4."/>
      <w:lvlJc w:val="left"/>
      <w:pPr>
        <w:ind w:left="2520" w:hanging="360"/>
      </w:pPr>
    </w:lvl>
    <w:lvl w:ilvl="4" w:tplc="BF84AB30">
      <w:start w:val="1"/>
      <w:numFmt w:val="lowerLetter"/>
      <w:lvlText w:val="%5."/>
      <w:lvlJc w:val="left"/>
      <w:pPr>
        <w:ind w:left="3240" w:hanging="360"/>
      </w:pPr>
    </w:lvl>
    <w:lvl w:ilvl="5" w:tplc="C1EE4514">
      <w:start w:val="1"/>
      <w:numFmt w:val="lowerRoman"/>
      <w:lvlText w:val="%6."/>
      <w:lvlJc w:val="right"/>
      <w:pPr>
        <w:ind w:left="3960" w:hanging="180"/>
      </w:pPr>
    </w:lvl>
    <w:lvl w:ilvl="6" w:tplc="7EF4D5E8">
      <w:start w:val="1"/>
      <w:numFmt w:val="decimal"/>
      <w:lvlText w:val="%7."/>
      <w:lvlJc w:val="left"/>
      <w:pPr>
        <w:ind w:left="4680" w:hanging="360"/>
      </w:pPr>
    </w:lvl>
    <w:lvl w:ilvl="7" w:tplc="AE74150C">
      <w:start w:val="1"/>
      <w:numFmt w:val="lowerLetter"/>
      <w:lvlText w:val="%8."/>
      <w:lvlJc w:val="left"/>
      <w:pPr>
        <w:ind w:left="5400" w:hanging="360"/>
      </w:pPr>
    </w:lvl>
    <w:lvl w:ilvl="8" w:tplc="DDEC4490">
      <w:start w:val="1"/>
      <w:numFmt w:val="lowerRoman"/>
      <w:lvlText w:val="%9."/>
      <w:lvlJc w:val="right"/>
      <w:pPr>
        <w:ind w:left="6120" w:hanging="180"/>
      </w:pPr>
    </w:lvl>
  </w:abstractNum>
  <w:num w:numId="1" w16cid:durableId="11607793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CAD"/>
    <w:rsid w:val="00005C1E"/>
    <w:rsid w:val="001042A3"/>
    <w:rsid w:val="00124AD1"/>
    <w:rsid w:val="00182D78"/>
    <w:rsid w:val="00222DFC"/>
    <w:rsid w:val="002D2928"/>
    <w:rsid w:val="00347D15"/>
    <w:rsid w:val="00415CAD"/>
    <w:rsid w:val="00473F4D"/>
    <w:rsid w:val="00497F07"/>
    <w:rsid w:val="00545CEE"/>
    <w:rsid w:val="00566566"/>
    <w:rsid w:val="005C1363"/>
    <w:rsid w:val="006013E7"/>
    <w:rsid w:val="00601E96"/>
    <w:rsid w:val="00615707"/>
    <w:rsid w:val="00673C69"/>
    <w:rsid w:val="00807B0D"/>
    <w:rsid w:val="00824178"/>
    <w:rsid w:val="00887EF2"/>
    <w:rsid w:val="00A73E7F"/>
    <w:rsid w:val="00C5722D"/>
    <w:rsid w:val="00C65387"/>
    <w:rsid w:val="00D452DF"/>
    <w:rsid w:val="00D53260"/>
    <w:rsid w:val="00D559D2"/>
    <w:rsid w:val="00E8151D"/>
    <w:rsid w:val="00EA32AC"/>
    <w:rsid w:val="00FC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C5687"/>
  <w15:chartTrackingRefBased/>
  <w15:docId w15:val="{ABEB51A1-1991-4C77-BC09-346DE38C3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D15"/>
    <w:pPr>
      <w:spacing w:after="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5C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5C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5CA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5CA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5CA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5CA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5CA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5CA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5CA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5C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5C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5C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5CAD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5CAD"/>
    <w:rPr>
      <w:rFonts w:eastAsiaTheme="majorEastAsia"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5CAD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5CAD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5CAD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5CAD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415C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5C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5CA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5C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5CA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5CAD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415C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5C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5C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5CAD"/>
    <w:rPr>
      <w:rFonts w:ascii="Times New Roman" w:hAnsi="Times New Roman"/>
      <w:i/>
      <w:iCs/>
      <w:color w:val="0F476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415C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4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69</Words>
  <Characters>352</Characters>
  <Application>Microsoft Office Word</Application>
  <DocSecurity>0</DocSecurity>
  <Lines>23</Lines>
  <Paragraphs>17</Paragraphs>
  <ScaleCrop>false</ScaleCrop>
  <Company>Illinois State University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Stewart, Todd</dc:creator>
  <cp:keywords/>
  <dc:description/>
  <cp:lastModifiedBy>Stewart, Todd</cp:lastModifiedBy>
  <cp:revision>15</cp:revision>
  <dcterms:created xsi:type="dcterms:W3CDTF">2025-10-01T19:51:00Z</dcterms:created>
  <dcterms:modified xsi:type="dcterms:W3CDTF">2026-04-04T19:27:00Z</dcterms:modified>
</cp:coreProperties>
</file>